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253A3" w14:textId="30BB7A74" w:rsidR="00A76096" w:rsidRPr="00780718" w:rsidRDefault="004A67AB" w:rsidP="0071060E">
      <w:pPr>
        <w:pStyle w:val="ConsPlusNormal"/>
        <w:spacing w:line="276" w:lineRule="auto"/>
        <w:jc w:val="right"/>
        <w:outlineLvl w:val="0"/>
        <w:rPr>
          <w:sz w:val="26"/>
          <w:szCs w:val="26"/>
        </w:rPr>
      </w:pPr>
      <w:r w:rsidRPr="00780718">
        <w:rPr>
          <w:sz w:val="26"/>
          <w:szCs w:val="26"/>
        </w:rPr>
        <w:t xml:space="preserve"> </w:t>
      </w:r>
      <w:r w:rsidR="00A76096" w:rsidRPr="00780718">
        <w:rPr>
          <w:sz w:val="26"/>
          <w:szCs w:val="26"/>
        </w:rPr>
        <w:t>Утвержден</w:t>
      </w:r>
    </w:p>
    <w:p w14:paraId="5D0871E2" w14:textId="56E7520E" w:rsidR="00A76096" w:rsidRPr="00780718" w:rsidRDefault="001841F6" w:rsidP="0071060E">
      <w:pPr>
        <w:pStyle w:val="ConsPlusNormal"/>
        <w:spacing w:line="276" w:lineRule="auto"/>
        <w:jc w:val="right"/>
        <w:rPr>
          <w:sz w:val="26"/>
          <w:szCs w:val="26"/>
        </w:rPr>
      </w:pPr>
      <w:r w:rsidRPr="00780718">
        <w:rPr>
          <w:sz w:val="26"/>
          <w:szCs w:val="26"/>
        </w:rPr>
        <w:t xml:space="preserve">постановлением администрации </w:t>
      </w:r>
    </w:p>
    <w:p w14:paraId="7DEBD55E" w14:textId="588E4373" w:rsidR="001841F6" w:rsidRPr="00780718" w:rsidRDefault="001841F6" w:rsidP="0071060E">
      <w:pPr>
        <w:pStyle w:val="ConsPlusNormal"/>
        <w:spacing w:line="276" w:lineRule="auto"/>
        <w:jc w:val="right"/>
        <w:rPr>
          <w:sz w:val="26"/>
          <w:szCs w:val="26"/>
        </w:rPr>
      </w:pPr>
      <w:r w:rsidRPr="00780718">
        <w:rPr>
          <w:sz w:val="26"/>
          <w:szCs w:val="26"/>
        </w:rPr>
        <w:t>городского округа Серебряные Пруды</w:t>
      </w:r>
    </w:p>
    <w:p w14:paraId="0238E7E8" w14:textId="1F8A1254" w:rsidR="001841F6" w:rsidRPr="00780718" w:rsidRDefault="001841F6" w:rsidP="0071060E">
      <w:pPr>
        <w:pStyle w:val="ConsPlusNormal"/>
        <w:spacing w:line="276" w:lineRule="auto"/>
        <w:jc w:val="right"/>
        <w:rPr>
          <w:sz w:val="26"/>
          <w:szCs w:val="26"/>
        </w:rPr>
      </w:pPr>
      <w:r w:rsidRPr="00780718">
        <w:rPr>
          <w:sz w:val="26"/>
          <w:szCs w:val="26"/>
        </w:rPr>
        <w:t>Московской области</w:t>
      </w:r>
    </w:p>
    <w:p w14:paraId="2805DD4B" w14:textId="45D48153" w:rsidR="00A76096" w:rsidRPr="00780718" w:rsidRDefault="00A522C9" w:rsidP="0071060E">
      <w:pPr>
        <w:pStyle w:val="ConsPlusNormal"/>
        <w:spacing w:line="276" w:lineRule="auto"/>
        <w:jc w:val="right"/>
        <w:rPr>
          <w:sz w:val="26"/>
          <w:szCs w:val="26"/>
        </w:rPr>
      </w:pPr>
      <w:bookmarkStart w:id="0" w:name="_GoBack"/>
      <w:r w:rsidRPr="00780718">
        <w:rPr>
          <w:sz w:val="26"/>
          <w:szCs w:val="26"/>
        </w:rPr>
        <w:t>30.05.2022</w:t>
      </w:r>
      <w:r w:rsidR="00A76096" w:rsidRPr="00780718">
        <w:rPr>
          <w:sz w:val="26"/>
          <w:szCs w:val="26"/>
        </w:rPr>
        <w:t xml:space="preserve"> </w:t>
      </w:r>
      <w:bookmarkEnd w:id="0"/>
      <w:r w:rsidR="00A76096" w:rsidRPr="00780718">
        <w:rPr>
          <w:sz w:val="26"/>
          <w:szCs w:val="26"/>
        </w:rPr>
        <w:t xml:space="preserve">№ </w:t>
      </w:r>
      <w:r w:rsidRPr="00780718">
        <w:rPr>
          <w:sz w:val="26"/>
          <w:szCs w:val="26"/>
        </w:rPr>
        <w:t>697</w:t>
      </w:r>
    </w:p>
    <w:p w14:paraId="04075932" w14:textId="77777777" w:rsidR="00A76096" w:rsidRPr="00780718" w:rsidRDefault="00A76096" w:rsidP="0071060E">
      <w:pPr>
        <w:pStyle w:val="ConsPlusNormal"/>
        <w:spacing w:line="276" w:lineRule="auto"/>
        <w:jc w:val="both"/>
        <w:rPr>
          <w:sz w:val="26"/>
          <w:szCs w:val="26"/>
        </w:rPr>
      </w:pPr>
    </w:p>
    <w:p w14:paraId="28F58990" w14:textId="77777777" w:rsidR="00A76096" w:rsidRPr="00780718" w:rsidRDefault="00A76096" w:rsidP="0071060E">
      <w:pPr>
        <w:pStyle w:val="ConsPlusTitle"/>
        <w:spacing w:line="276" w:lineRule="auto"/>
        <w:jc w:val="center"/>
        <w:rPr>
          <w:rFonts w:ascii="Times New Roman" w:hAnsi="Times New Roman" w:cs="Times New Roman"/>
          <w:sz w:val="26"/>
          <w:szCs w:val="26"/>
        </w:rPr>
      </w:pPr>
      <w:bookmarkStart w:id="1" w:name="Par28"/>
      <w:bookmarkEnd w:id="1"/>
    </w:p>
    <w:p w14:paraId="6EAB2E34" w14:textId="17596D12" w:rsidR="00B92A31" w:rsidRPr="00780718" w:rsidRDefault="00A76096" w:rsidP="0071060E">
      <w:pPr>
        <w:pStyle w:val="ConsPlusTitle"/>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План мероприятий (</w:t>
      </w:r>
      <w:r w:rsidR="00B927F7" w:rsidRPr="00780718">
        <w:rPr>
          <w:rFonts w:ascii="Times New Roman" w:hAnsi="Times New Roman" w:cs="Times New Roman"/>
          <w:sz w:val="26"/>
          <w:szCs w:val="26"/>
        </w:rPr>
        <w:t>«</w:t>
      </w:r>
      <w:r w:rsidRPr="00780718">
        <w:rPr>
          <w:rFonts w:ascii="Times New Roman" w:hAnsi="Times New Roman" w:cs="Times New Roman"/>
          <w:sz w:val="26"/>
          <w:szCs w:val="26"/>
        </w:rPr>
        <w:t>дорожная карта</w:t>
      </w:r>
      <w:r w:rsidR="00B927F7" w:rsidRPr="00780718">
        <w:rPr>
          <w:rFonts w:ascii="Times New Roman" w:hAnsi="Times New Roman" w:cs="Times New Roman"/>
          <w:sz w:val="26"/>
          <w:szCs w:val="26"/>
        </w:rPr>
        <w:t>»</w:t>
      </w:r>
      <w:r w:rsidRPr="00780718">
        <w:rPr>
          <w:rFonts w:ascii="Times New Roman" w:hAnsi="Times New Roman" w:cs="Times New Roman"/>
          <w:sz w:val="26"/>
          <w:szCs w:val="26"/>
        </w:rPr>
        <w:t xml:space="preserve">) </w:t>
      </w:r>
    </w:p>
    <w:p w14:paraId="38187960" w14:textId="77777777" w:rsidR="00B92A31" w:rsidRPr="00780718" w:rsidRDefault="00A76096" w:rsidP="0071060E">
      <w:pPr>
        <w:pStyle w:val="ConsPlusTitle"/>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по содействию развитию конкуренции </w:t>
      </w:r>
    </w:p>
    <w:p w14:paraId="1DF534B7" w14:textId="404608D4" w:rsidR="00B92A31" w:rsidRPr="00780718" w:rsidRDefault="00A76096" w:rsidP="0071060E">
      <w:pPr>
        <w:pStyle w:val="ConsPlusTitle"/>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в </w:t>
      </w:r>
      <w:r w:rsidR="00944C86" w:rsidRPr="00780718">
        <w:rPr>
          <w:rFonts w:ascii="Times New Roman" w:hAnsi="Times New Roman" w:cs="Times New Roman"/>
          <w:b w:val="0"/>
          <w:sz w:val="26"/>
          <w:szCs w:val="26"/>
        </w:rPr>
        <w:t>городском округе Серебряные Пруды</w:t>
      </w:r>
      <w:r w:rsidR="00934342" w:rsidRPr="00780718">
        <w:rPr>
          <w:rFonts w:ascii="Times New Roman" w:hAnsi="Times New Roman" w:cs="Times New Roman"/>
          <w:b w:val="0"/>
          <w:sz w:val="26"/>
          <w:szCs w:val="26"/>
        </w:rPr>
        <w:t xml:space="preserve"> </w:t>
      </w:r>
      <w:r w:rsidRPr="00780718">
        <w:rPr>
          <w:rFonts w:ascii="Times New Roman" w:hAnsi="Times New Roman" w:cs="Times New Roman"/>
          <w:sz w:val="26"/>
          <w:szCs w:val="26"/>
        </w:rPr>
        <w:t xml:space="preserve">Московской области </w:t>
      </w:r>
    </w:p>
    <w:p w14:paraId="62F405FA" w14:textId="519945C5" w:rsidR="00A76096" w:rsidRPr="00780718" w:rsidRDefault="00A76096" w:rsidP="0071060E">
      <w:pPr>
        <w:pStyle w:val="ConsPlusTitle"/>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на </w:t>
      </w:r>
      <w:r w:rsidR="00A32320" w:rsidRPr="00780718">
        <w:rPr>
          <w:rFonts w:ascii="Times New Roman" w:hAnsi="Times New Roman" w:cs="Times New Roman"/>
          <w:sz w:val="26"/>
          <w:szCs w:val="26"/>
        </w:rPr>
        <w:t>2022 – 202</w:t>
      </w:r>
      <w:r w:rsidR="003F45AD" w:rsidRPr="00780718">
        <w:rPr>
          <w:rFonts w:ascii="Times New Roman" w:hAnsi="Times New Roman" w:cs="Times New Roman"/>
          <w:sz w:val="26"/>
          <w:szCs w:val="26"/>
        </w:rPr>
        <w:t>5</w:t>
      </w:r>
      <w:r w:rsidR="00A32320" w:rsidRPr="00780718">
        <w:rPr>
          <w:rFonts w:ascii="Times New Roman" w:hAnsi="Times New Roman" w:cs="Times New Roman"/>
          <w:sz w:val="26"/>
          <w:szCs w:val="26"/>
        </w:rPr>
        <w:t xml:space="preserve"> </w:t>
      </w:r>
      <w:r w:rsidRPr="00780718">
        <w:rPr>
          <w:rFonts w:ascii="Times New Roman" w:hAnsi="Times New Roman" w:cs="Times New Roman"/>
          <w:sz w:val="26"/>
          <w:szCs w:val="26"/>
        </w:rPr>
        <w:t>годы</w:t>
      </w:r>
    </w:p>
    <w:p w14:paraId="46963C2F" w14:textId="77777777" w:rsidR="00A76096" w:rsidRPr="00780718" w:rsidRDefault="00A76096" w:rsidP="0071060E">
      <w:pPr>
        <w:pStyle w:val="ConsPlusTitle"/>
        <w:spacing w:line="276" w:lineRule="auto"/>
        <w:jc w:val="center"/>
        <w:rPr>
          <w:rFonts w:ascii="Times New Roman" w:hAnsi="Times New Roman" w:cs="Times New Roman"/>
          <w:sz w:val="26"/>
          <w:szCs w:val="26"/>
        </w:rPr>
      </w:pPr>
    </w:p>
    <w:p w14:paraId="0C8FB44A" w14:textId="7BA04C62" w:rsidR="00A76096" w:rsidRPr="00780718" w:rsidRDefault="00A76096" w:rsidP="0071060E">
      <w:pPr>
        <w:pStyle w:val="ConsPlusTitle"/>
        <w:spacing w:line="276" w:lineRule="auto"/>
        <w:ind w:firstLine="540"/>
        <w:jc w:val="both"/>
        <w:rPr>
          <w:rFonts w:ascii="Times New Roman" w:hAnsi="Times New Roman" w:cs="Times New Roman"/>
          <w:b w:val="0"/>
          <w:sz w:val="26"/>
          <w:szCs w:val="26"/>
        </w:rPr>
      </w:pPr>
      <w:proofErr w:type="gramStart"/>
      <w:r w:rsidRPr="00780718">
        <w:rPr>
          <w:rFonts w:ascii="Times New Roman" w:hAnsi="Times New Roman" w:cs="Times New Roman"/>
          <w:b w:val="0"/>
          <w:sz w:val="26"/>
          <w:szCs w:val="26"/>
        </w:rPr>
        <w:t>План мероприятий (</w:t>
      </w:r>
      <w:r w:rsidR="00B927F7" w:rsidRPr="00780718">
        <w:rPr>
          <w:rFonts w:ascii="Times New Roman" w:hAnsi="Times New Roman" w:cs="Times New Roman"/>
          <w:b w:val="0"/>
          <w:sz w:val="26"/>
          <w:szCs w:val="26"/>
        </w:rPr>
        <w:t>«</w:t>
      </w:r>
      <w:r w:rsidRPr="00780718">
        <w:rPr>
          <w:rFonts w:ascii="Times New Roman" w:hAnsi="Times New Roman" w:cs="Times New Roman"/>
          <w:b w:val="0"/>
          <w:sz w:val="26"/>
          <w:szCs w:val="26"/>
        </w:rPr>
        <w:t>дорожная карта</w:t>
      </w:r>
      <w:r w:rsidR="00B927F7" w:rsidRPr="00780718">
        <w:rPr>
          <w:rFonts w:ascii="Times New Roman" w:hAnsi="Times New Roman" w:cs="Times New Roman"/>
          <w:b w:val="0"/>
          <w:sz w:val="26"/>
          <w:szCs w:val="26"/>
        </w:rPr>
        <w:t>»</w:t>
      </w:r>
      <w:r w:rsidRPr="00780718">
        <w:rPr>
          <w:rFonts w:ascii="Times New Roman" w:hAnsi="Times New Roman" w:cs="Times New Roman"/>
          <w:b w:val="0"/>
          <w:sz w:val="26"/>
          <w:szCs w:val="26"/>
        </w:rPr>
        <w:t xml:space="preserve">) по содействию развитию конкуренции </w:t>
      </w:r>
      <w:r w:rsidR="00E41BED" w:rsidRPr="00780718">
        <w:rPr>
          <w:rFonts w:ascii="Times New Roman" w:hAnsi="Times New Roman" w:cs="Times New Roman"/>
          <w:b w:val="0"/>
          <w:sz w:val="26"/>
          <w:szCs w:val="26"/>
        </w:rPr>
        <w:br/>
      </w:r>
      <w:r w:rsidRPr="00780718">
        <w:rPr>
          <w:rFonts w:ascii="Times New Roman" w:hAnsi="Times New Roman" w:cs="Times New Roman"/>
          <w:b w:val="0"/>
          <w:sz w:val="26"/>
          <w:szCs w:val="26"/>
        </w:rPr>
        <w:t xml:space="preserve">в </w:t>
      </w:r>
      <w:r w:rsidR="00835352" w:rsidRPr="00780718">
        <w:rPr>
          <w:rFonts w:ascii="Times New Roman" w:hAnsi="Times New Roman" w:cs="Times New Roman"/>
          <w:b w:val="0"/>
          <w:sz w:val="26"/>
          <w:szCs w:val="26"/>
        </w:rPr>
        <w:t>городском округе Серебряные Пруды</w:t>
      </w:r>
      <w:r w:rsidR="00934342" w:rsidRPr="00780718">
        <w:rPr>
          <w:rFonts w:ascii="Times New Roman" w:hAnsi="Times New Roman" w:cs="Times New Roman"/>
          <w:b w:val="0"/>
          <w:sz w:val="26"/>
          <w:szCs w:val="26"/>
        </w:rPr>
        <w:t xml:space="preserve"> </w:t>
      </w:r>
      <w:r w:rsidRPr="00780718">
        <w:rPr>
          <w:rFonts w:ascii="Times New Roman" w:hAnsi="Times New Roman" w:cs="Times New Roman"/>
          <w:b w:val="0"/>
          <w:sz w:val="26"/>
          <w:szCs w:val="26"/>
        </w:rPr>
        <w:t>Московской области на 20</w:t>
      </w:r>
      <w:r w:rsidR="00721C91" w:rsidRPr="00780718">
        <w:rPr>
          <w:rFonts w:ascii="Times New Roman" w:hAnsi="Times New Roman" w:cs="Times New Roman"/>
          <w:b w:val="0"/>
          <w:sz w:val="26"/>
          <w:szCs w:val="26"/>
        </w:rPr>
        <w:t>2</w:t>
      </w:r>
      <w:r w:rsidR="00A32320" w:rsidRPr="00780718">
        <w:rPr>
          <w:rFonts w:ascii="Times New Roman" w:hAnsi="Times New Roman" w:cs="Times New Roman"/>
          <w:b w:val="0"/>
          <w:sz w:val="26"/>
          <w:szCs w:val="26"/>
        </w:rPr>
        <w:t>2</w:t>
      </w:r>
      <w:r w:rsidRPr="00780718">
        <w:rPr>
          <w:rFonts w:ascii="Times New Roman" w:hAnsi="Times New Roman" w:cs="Times New Roman"/>
          <w:b w:val="0"/>
          <w:sz w:val="26"/>
          <w:szCs w:val="26"/>
        </w:rPr>
        <w:t xml:space="preserve"> – 202</w:t>
      </w:r>
      <w:r w:rsidR="003F45AD" w:rsidRPr="00780718">
        <w:rPr>
          <w:rFonts w:ascii="Times New Roman" w:hAnsi="Times New Roman" w:cs="Times New Roman"/>
          <w:b w:val="0"/>
          <w:sz w:val="26"/>
          <w:szCs w:val="26"/>
        </w:rPr>
        <w:t>5</w:t>
      </w:r>
      <w:r w:rsidRPr="00780718">
        <w:rPr>
          <w:rFonts w:ascii="Times New Roman" w:hAnsi="Times New Roman" w:cs="Times New Roman"/>
          <w:b w:val="0"/>
          <w:sz w:val="26"/>
          <w:szCs w:val="26"/>
        </w:rPr>
        <w:t xml:space="preserve"> годы </w:t>
      </w:r>
      <w:r w:rsidR="00E41BED" w:rsidRPr="00780718">
        <w:rPr>
          <w:rFonts w:ascii="Times New Roman" w:hAnsi="Times New Roman" w:cs="Times New Roman"/>
          <w:b w:val="0"/>
          <w:sz w:val="26"/>
          <w:szCs w:val="26"/>
        </w:rPr>
        <w:br/>
      </w:r>
      <w:r w:rsidR="00DD0EA6" w:rsidRPr="00780718">
        <w:rPr>
          <w:rFonts w:ascii="Times New Roman" w:hAnsi="Times New Roman" w:cs="Times New Roman"/>
          <w:b w:val="0"/>
          <w:sz w:val="26"/>
          <w:szCs w:val="26"/>
        </w:rPr>
        <w:t xml:space="preserve">(далее – </w:t>
      </w:r>
      <w:r w:rsidR="00B927F7" w:rsidRPr="00780718">
        <w:rPr>
          <w:rFonts w:ascii="Times New Roman" w:hAnsi="Times New Roman" w:cs="Times New Roman"/>
          <w:b w:val="0"/>
          <w:sz w:val="26"/>
          <w:szCs w:val="26"/>
        </w:rPr>
        <w:t>«</w:t>
      </w:r>
      <w:r w:rsidR="004E2454" w:rsidRPr="00780718">
        <w:rPr>
          <w:rFonts w:ascii="Times New Roman" w:hAnsi="Times New Roman" w:cs="Times New Roman"/>
          <w:b w:val="0"/>
          <w:sz w:val="26"/>
          <w:szCs w:val="26"/>
        </w:rPr>
        <w:t>д</w:t>
      </w:r>
      <w:r w:rsidRPr="00780718">
        <w:rPr>
          <w:rFonts w:ascii="Times New Roman" w:hAnsi="Times New Roman" w:cs="Times New Roman"/>
          <w:b w:val="0"/>
          <w:sz w:val="26"/>
          <w:szCs w:val="26"/>
        </w:rPr>
        <w:t>орожная карта</w:t>
      </w:r>
      <w:r w:rsidR="00B927F7" w:rsidRPr="00780718">
        <w:rPr>
          <w:rFonts w:ascii="Times New Roman" w:hAnsi="Times New Roman" w:cs="Times New Roman"/>
          <w:b w:val="0"/>
          <w:sz w:val="26"/>
          <w:szCs w:val="26"/>
        </w:rPr>
        <w:t>»</w:t>
      </w:r>
      <w:r w:rsidRPr="00780718">
        <w:rPr>
          <w:rFonts w:ascii="Times New Roman" w:hAnsi="Times New Roman" w:cs="Times New Roman"/>
          <w:b w:val="0"/>
          <w:sz w:val="26"/>
          <w:szCs w:val="26"/>
        </w:rPr>
        <w:t xml:space="preserve">) разработан </w:t>
      </w:r>
      <w:r w:rsidR="00DD0EA6" w:rsidRPr="00780718">
        <w:rPr>
          <w:rFonts w:ascii="Times New Roman" w:hAnsi="Times New Roman" w:cs="Times New Roman"/>
          <w:b w:val="0"/>
          <w:sz w:val="26"/>
          <w:szCs w:val="26"/>
        </w:rPr>
        <w:t xml:space="preserve">в рамках реализации распоряжения Правительства Российской Федерации от 17.04.2019 № 768-р </w:t>
      </w:r>
      <w:r w:rsidR="00B927F7" w:rsidRPr="00780718">
        <w:rPr>
          <w:rFonts w:ascii="Times New Roman" w:hAnsi="Times New Roman" w:cs="Times New Roman"/>
          <w:b w:val="0"/>
          <w:sz w:val="26"/>
          <w:szCs w:val="26"/>
        </w:rPr>
        <w:t>«</w:t>
      </w:r>
      <w:r w:rsidR="00DD0EA6" w:rsidRPr="00780718">
        <w:rPr>
          <w:rFonts w:ascii="Times New Roman" w:hAnsi="Times New Roman" w:cs="Times New Roman"/>
          <w:b w:val="0"/>
          <w:sz w:val="26"/>
          <w:szCs w:val="26"/>
        </w:rPr>
        <w:t>Об утверждении стандарта развития конкуренции в субъектах Российской Федерации</w:t>
      </w:r>
      <w:r w:rsidR="00B927F7" w:rsidRPr="00780718">
        <w:rPr>
          <w:rFonts w:ascii="Times New Roman" w:hAnsi="Times New Roman" w:cs="Times New Roman"/>
          <w:b w:val="0"/>
          <w:sz w:val="26"/>
          <w:szCs w:val="26"/>
        </w:rPr>
        <w:t>»</w:t>
      </w:r>
      <w:r w:rsidR="00934342" w:rsidRPr="00780718">
        <w:rPr>
          <w:rFonts w:ascii="Times New Roman" w:hAnsi="Times New Roman" w:cs="Times New Roman"/>
          <w:b w:val="0"/>
          <w:sz w:val="26"/>
          <w:szCs w:val="26"/>
        </w:rPr>
        <w:t xml:space="preserve"> </w:t>
      </w:r>
      <w:r w:rsidR="00E41BED" w:rsidRPr="00780718">
        <w:rPr>
          <w:rFonts w:ascii="Times New Roman" w:hAnsi="Times New Roman" w:cs="Times New Roman"/>
          <w:b w:val="0"/>
          <w:sz w:val="26"/>
          <w:szCs w:val="26"/>
        </w:rPr>
        <w:br/>
      </w:r>
      <w:r w:rsidR="002067C6" w:rsidRPr="00780718">
        <w:rPr>
          <w:rFonts w:ascii="Times New Roman" w:hAnsi="Times New Roman" w:cs="Times New Roman"/>
          <w:b w:val="0"/>
          <w:sz w:val="26"/>
          <w:szCs w:val="26"/>
        </w:rPr>
        <w:t>и</w:t>
      </w:r>
      <w:r w:rsidR="00934342" w:rsidRPr="00780718">
        <w:rPr>
          <w:rFonts w:ascii="Times New Roman" w:hAnsi="Times New Roman" w:cs="Times New Roman"/>
          <w:b w:val="0"/>
          <w:sz w:val="26"/>
          <w:szCs w:val="26"/>
        </w:rPr>
        <w:t xml:space="preserve"> в соответствии с Планом мероприятий (</w:t>
      </w:r>
      <w:r w:rsidR="00B927F7" w:rsidRPr="00780718">
        <w:rPr>
          <w:rFonts w:ascii="Times New Roman" w:hAnsi="Times New Roman" w:cs="Times New Roman"/>
          <w:b w:val="0"/>
          <w:sz w:val="26"/>
          <w:szCs w:val="26"/>
        </w:rPr>
        <w:t>«</w:t>
      </w:r>
      <w:r w:rsidR="00934342" w:rsidRPr="00780718">
        <w:rPr>
          <w:rFonts w:ascii="Times New Roman" w:hAnsi="Times New Roman" w:cs="Times New Roman"/>
          <w:b w:val="0"/>
          <w:sz w:val="26"/>
          <w:szCs w:val="26"/>
        </w:rPr>
        <w:t>дорожная карта</w:t>
      </w:r>
      <w:r w:rsidR="00B927F7" w:rsidRPr="00780718">
        <w:rPr>
          <w:rFonts w:ascii="Times New Roman" w:hAnsi="Times New Roman" w:cs="Times New Roman"/>
          <w:b w:val="0"/>
          <w:sz w:val="26"/>
          <w:szCs w:val="26"/>
        </w:rPr>
        <w:t>»</w:t>
      </w:r>
      <w:r w:rsidR="00934342" w:rsidRPr="00780718">
        <w:rPr>
          <w:rFonts w:ascii="Times New Roman" w:hAnsi="Times New Roman" w:cs="Times New Roman"/>
          <w:b w:val="0"/>
          <w:sz w:val="26"/>
          <w:szCs w:val="26"/>
        </w:rPr>
        <w:t xml:space="preserve">) по содействию развитию конкуренции в Московской области на </w:t>
      </w:r>
      <w:r w:rsidR="00A32320" w:rsidRPr="00780718">
        <w:rPr>
          <w:rFonts w:ascii="Times New Roman" w:hAnsi="Times New Roman" w:cs="Times New Roman"/>
          <w:b w:val="0"/>
          <w:sz w:val="26"/>
          <w:szCs w:val="26"/>
        </w:rPr>
        <w:t>2022</w:t>
      </w:r>
      <w:r w:rsidR="00934342" w:rsidRPr="00780718">
        <w:rPr>
          <w:rFonts w:ascii="Times New Roman" w:hAnsi="Times New Roman" w:cs="Times New Roman"/>
          <w:b w:val="0"/>
          <w:sz w:val="26"/>
          <w:szCs w:val="26"/>
        </w:rPr>
        <w:t xml:space="preserve"> – </w:t>
      </w:r>
      <w:r w:rsidR="00A32320" w:rsidRPr="00780718">
        <w:rPr>
          <w:rFonts w:ascii="Times New Roman" w:hAnsi="Times New Roman" w:cs="Times New Roman"/>
          <w:b w:val="0"/>
          <w:sz w:val="26"/>
          <w:szCs w:val="26"/>
        </w:rPr>
        <w:t>2025</w:t>
      </w:r>
      <w:proofErr w:type="gramEnd"/>
      <w:r w:rsidR="00934342" w:rsidRPr="00780718">
        <w:rPr>
          <w:rFonts w:ascii="Times New Roman" w:hAnsi="Times New Roman" w:cs="Times New Roman"/>
          <w:b w:val="0"/>
          <w:sz w:val="26"/>
          <w:szCs w:val="26"/>
        </w:rPr>
        <w:t xml:space="preserve"> годы, утвержденн</w:t>
      </w:r>
      <w:r w:rsidR="00CF3620" w:rsidRPr="00780718">
        <w:rPr>
          <w:rFonts w:ascii="Times New Roman" w:hAnsi="Times New Roman" w:cs="Times New Roman"/>
          <w:b w:val="0"/>
          <w:sz w:val="26"/>
          <w:szCs w:val="26"/>
        </w:rPr>
        <w:t>ым</w:t>
      </w:r>
      <w:r w:rsidR="00934342" w:rsidRPr="00780718">
        <w:rPr>
          <w:rFonts w:ascii="Times New Roman" w:hAnsi="Times New Roman" w:cs="Times New Roman"/>
          <w:b w:val="0"/>
          <w:sz w:val="26"/>
          <w:szCs w:val="26"/>
        </w:rPr>
        <w:t xml:space="preserve"> постановлением Правительства Московской области </w:t>
      </w:r>
      <w:r w:rsidR="00890255" w:rsidRPr="00780718">
        <w:rPr>
          <w:rFonts w:ascii="Times New Roman" w:hAnsi="Times New Roman" w:cs="Times New Roman"/>
          <w:b w:val="0"/>
          <w:sz w:val="26"/>
          <w:szCs w:val="26"/>
        </w:rPr>
        <w:t xml:space="preserve">от </w:t>
      </w:r>
      <w:r w:rsidR="00843555" w:rsidRPr="00780718">
        <w:rPr>
          <w:rFonts w:ascii="Times New Roman" w:hAnsi="Times New Roman" w:cs="Times New Roman"/>
          <w:b w:val="0"/>
          <w:sz w:val="26"/>
          <w:szCs w:val="26"/>
        </w:rPr>
        <w:t>30.11.2021</w:t>
      </w:r>
      <w:r w:rsidR="001841F6" w:rsidRPr="00780718">
        <w:rPr>
          <w:rFonts w:ascii="Times New Roman" w:hAnsi="Times New Roman" w:cs="Times New Roman"/>
          <w:b w:val="0"/>
          <w:sz w:val="26"/>
          <w:szCs w:val="26"/>
        </w:rPr>
        <w:t xml:space="preserve"> г.  № </w:t>
      </w:r>
      <w:r w:rsidR="00843555" w:rsidRPr="00780718">
        <w:rPr>
          <w:rFonts w:ascii="Times New Roman" w:hAnsi="Times New Roman" w:cs="Times New Roman"/>
          <w:b w:val="0"/>
          <w:sz w:val="26"/>
          <w:szCs w:val="26"/>
        </w:rPr>
        <w:t>1225/42</w:t>
      </w:r>
      <w:r w:rsidR="001841F6" w:rsidRPr="00780718">
        <w:rPr>
          <w:rFonts w:ascii="Times New Roman" w:hAnsi="Times New Roman" w:cs="Times New Roman"/>
          <w:b w:val="0"/>
          <w:sz w:val="26"/>
          <w:szCs w:val="26"/>
        </w:rPr>
        <w:t xml:space="preserve"> .</w:t>
      </w:r>
    </w:p>
    <w:p w14:paraId="00042CDD" w14:textId="11496D28" w:rsidR="00D64DF6" w:rsidRPr="00780718" w:rsidRDefault="00A76096" w:rsidP="0071060E">
      <w:pPr>
        <w:pStyle w:val="ConsPlusNormal"/>
        <w:spacing w:line="276" w:lineRule="auto"/>
        <w:ind w:firstLine="540"/>
        <w:jc w:val="both"/>
        <w:rPr>
          <w:sz w:val="26"/>
          <w:szCs w:val="26"/>
        </w:rPr>
      </w:pPr>
      <w:proofErr w:type="gramStart"/>
      <w:r w:rsidRPr="00780718">
        <w:rPr>
          <w:sz w:val="26"/>
          <w:szCs w:val="26"/>
        </w:rPr>
        <w:t xml:space="preserve">Расчет ключевых показателей </w:t>
      </w:r>
      <w:r w:rsidR="00B927F7" w:rsidRPr="00780718">
        <w:rPr>
          <w:sz w:val="26"/>
          <w:szCs w:val="26"/>
        </w:rPr>
        <w:t>«</w:t>
      </w:r>
      <w:r w:rsidR="004E2454" w:rsidRPr="00780718">
        <w:rPr>
          <w:sz w:val="26"/>
          <w:szCs w:val="26"/>
        </w:rPr>
        <w:t>д</w:t>
      </w:r>
      <w:r w:rsidR="00D60F9E" w:rsidRPr="00780718">
        <w:rPr>
          <w:sz w:val="26"/>
          <w:szCs w:val="26"/>
        </w:rPr>
        <w:t>орожной карты</w:t>
      </w:r>
      <w:r w:rsidR="00B927F7" w:rsidRPr="00780718">
        <w:rPr>
          <w:sz w:val="26"/>
          <w:szCs w:val="26"/>
        </w:rPr>
        <w:t>»</w:t>
      </w:r>
      <w:r w:rsidR="00D60F9E" w:rsidRPr="00780718">
        <w:rPr>
          <w:sz w:val="26"/>
          <w:szCs w:val="26"/>
        </w:rPr>
        <w:t xml:space="preserve"> </w:t>
      </w:r>
      <w:r w:rsidRPr="00780718">
        <w:rPr>
          <w:sz w:val="26"/>
          <w:szCs w:val="26"/>
        </w:rPr>
        <w:t xml:space="preserve">производится в соответствии </w:t>
      </w:r>
      <w:r w:rsidR="00E41BED" w:rsidRPr="00780718">
        <w:rPr>
          <w:sz w:val="26"/>
          <w:szCs w:val="26"/>
        </w:rPr>
        <w:br/>
      </w:r>
      <w:r w:rsidRPr="00780718">
        <w:rPr>
          <w:sz w:val="26"/>
          <w:szCs w:val="26"/>
        </w:rPr>
        <w:t xml:space="preserve">с Методиками по расчету ключевых показателей развития конкуренции в отраслях экономики в субъектах Российской Федерации, утвержденными </w:t>
      </w:r>
      <w:r w:rsidR="00D64DF6" w:rsidRPr="00780718">
        <w:rPr>
          <w:sz w:val="26"/>
          <w:szCs w:val="26"/>
        </w:rPr>
        <w:t xml:space="preserve">приказом </w:t>
      </w:r>
      <w:r w:rsidR="00A7740E" w:rsidRPr="00780718">
        <w:rPr>
          <w:sz w:val="26"/>
          <w:szCs w:val="26"/>
        </w:rPr>
        <w:t>Федеральной антимонопольной службы</w:t>
      </w:r>
      <w:r w:rsidRPr="00780718">
        <w:rPr>
          <w:sz w:val="26"/>
          <w:szCs w:val="26"/>
        </w:rPr>
        <w:t xml:space="preserve"> </w:t>
      </w:r>
      <w:r w:rsidR="00175E3F" w:rsidRPr="00780718">
        <w:rPr>
          <w:sz w:val="26"/>
          <w:szCs w:val="26"/>
        </w:rPr>
        <w:t xml:space="preserve">от 29.08.2018 № 1232/18 </w:t>
      </w:r>
      <w:r w:rsidR="00B927F7" w:rsidRPr="00780718">
        <w:rPr>
          <w:sz w:val="26"/>
          <w:szCs w:val="26"/>
        </w:rPr>
        <w:t>«</w:t>
      </w:r>
      <w:r w:rsidR="00175E3F" w:rsidRPr="00780718">
        <w:rPr>
          <w:sz w:val="26"/>
          <w:szCs w:val="26"/>
        </w:rPr>
        <w:t>Об утверждении Методик по расчету ключевых показателей развития конкуренции в отраслях экономики в субъектах Российской Федерации</w:t>
      </w:r>
      <w:r w:rsidR="00B927F7" w:rsidRPr="00780718">
        <w:rPr>
          <w:sz w:val="26"/>
          <w:szCs w:val="26"/>
        </w:rPr>
        <w:t>»</w:t>
      </w:r>
      <w:r w:rsidR="00175E3F" w:rsidRPr="00780718">
        <w:rPr>
          <w:sz w:val="26"/>
          <w:szCs w:val="26"/>
        </w:rPr>
        <w:t xml:space="preserve"> (в ред</w:t>
      </w:r>
      <w:r w:rsidR="00A7740E" w:rsidRPr="00780718">
        <w:rPr>
          <w:sz w:val="26"/>
          <w:szCs w:val="26"/>
        </w:rPr>
        <w:t>акции</w:t>
      </w:r>
      <w:r w:rsidR="00175E3F" w:rsidRPr="00780718">
        <w:rPr>
          <w:sz w:val="26"/>
          <w:szCs w:val="26"/>
        </w:rPr>
        <w:t xml:space="preserve"> приказа ФАС России </w:t>
      </w:r>
      <w:r w:rsidR="00E41BED" w:rsidRPr="00780718">
        <w:rPr>
          <w:sz w:val="26"/>
          <w:szCs w:val="26"/>
        </w:rPr>
        <w:br/>
      </w:r>
      <w:r w:rsidR="00175E3F" w:rsidRPr="00780718">
        <w:rPr>
          <w:sz w:val="26"/>
          <w:szCs w:val="26"/>
        </w:rPr>
        <w:t xml:space="preserve">от 06.08.2019 </w:t>
      </w:r>
      <w:r w:rsidR="00D32F21" w:rsidRPr="00780718">
        <w:rPr>
          <w:sz w:val="26"/>
          <w:szCs w:val="26"/>
        </w:rPr>
        <w:t>№</w:t>
      </w:r>
      <w:r w:rsidR="00175E3F" w:rsidRPr="00780718">
        <w:rPr>
          <w:sz w:val="26"/>
          <w:szCs w:val="26"/>
        </w:rPr>
        <w:t xml:space="preserve"> 1059/19 </w:t>
      </w:r>
      <w:r w:rsidR="00B927F7" w:rsidRPr="00780718">
        <w:rPr>
          <w:sz w:val="26"/>
          <w:szCs w:val="26"/>
        </w:rPr>
        <w:t>«</w:t>
      </w:r>
      <w:r w:rsidR="00175E3F" w:rsidRPr="00780718">
        <w:rPr>
          <w:sz w:val="26"/>
          <w:szCs w:val="26"/>
        </w:rPr>
        <w:t>О внесении изменений</w:t>
      </w:r>
      <w:proofErr w:type="gramEnd"/>
      <w:r w:rsidR="00175E3F" w:rsidRPr="00780718">
        <w:rPr>
          <w:sz w:val="26"/>
          <w:szCs w:val="26"/>
        </w:rPr>
        <w:t xml:space="preserve"> в приказ </w:t>
      </w:r>
      <w:proofErr w:type="gramStart"/>
      <w:r w:rsidR="00175E3F" w:rsidRPr="00780718">
        <w:rPr>
          <w:sz w:val="26"/>
          <w:szCs w:val="26"/>
        </w:rPr>
        <w:t>Федеральной</w:t>
      </w:r>
      <w:proofErr w:type="gramEnd"/>
      <w:r w:rsidR="00175E3F" w:rsidRPr="00780718">
        <w:rPr>
          <w:sz w:val="26"/>
          <w:szCs w:val="26"/>
        </w:rPr>
        <w:t xml:space="preserve"> антимонопольной службы от 29 августа 2018 года </w:t>
      </w:r>
      <w:r w:rsidR="00D32F21" w:rsidRPr="00780718">
        <w:rPr>
          <w:sz w:val="26"/>
          <w:szCs w:val="26"/>
        </w:rPr>
        <w:t>№</w:t>
      </w:r>
      <w:r w:rsidR="00175E3F" w:rsidRPr="00780718">
        <w:rPr>
          <w:sz w:val="26"/>
          <w:szCs w:val="26"/>
        </w:rPr>
        <w:t xml:space="preserve"> 1232/18 </w:t>
      </w:r>
      <w:r w:rsidR="00B927F7" w:rsidRPr="00780718">
        <w:rPr>
          <w:sz w:val="26"/>
          <w:szCs w:val="26"/>
        </w:rPr>
        <w:t>«</w:t>
      </w:r>
      <w:r w:rsidR="00175E3F" w:rsidRPr="00780718">
        <w:rPr>
          <w:sz w:val="26"/>
          <w:szCs w:val="26"/>
        </w:rPr>
        <w:t>Об утверждении Методик по расчету ключевых показателей развития конкуренции в отраслях экономики в субъектах Российской Федерации</w:t>
      </w:r>
      <w:r w:rsidR="00B927F7" w:rsidRPr="00780718">
        <w:rPr>
          <w:sz w:val="26"/>
          <w:szCs w:val="26"/>
        </w:rPr>
        <w:t>»</w:t>
      </w:r>
      <w:r w:rsidR="00A7740E" w:rsidRPr="00780718">
        <w:rPr>
          <w:sz w:val="26"/>
          <w:szCs w:val="26"/>
        </w:rPr>
        <w:t>)</w:t>
      </w:r>
      <w:r w:rsidR="0018249C" w:rsidRPr="00780718">
        <w:rPr>
          <w:sz w:val="26"/>
          <w:szCs w:val="26"/>
        </w:rPr>
        <w:t>.</w:t>
      </w:r>
    </w:p>
    <w:p w14:paraId="3B39D3AE" w14:textId="0D369F6F" w:rsidR="00A76096" w:rsidRPr="00780718" w:rsidRDefault="00D64DF6" w:rsidP="0071060E">
      <w:pPr>
        <w:pStyle w:val="ConsPlusNormal"/>
        <w:spacing w:line="276" w:lineRule="auto"/>
        <w:ind w:firstLine="540"/>
        <w:jc w:val="both"/>
        <w:rPr>
          <w:sz w:val="26"/>
          <w:szCs w:val="26"/>
        </w:rPr>
      </w:pPr>
      <w:r w:rsidRPr="00780718">
        <w:rPr>
          <w:sz w:val="26"/>
          <w:szCs w:val="26"/>
        </w:rPr>
        <w:t xml:space="preserve">В </w:t>
      </w:r>
      <w:r w:rsidR="00B927F7" w:rsidRPr="00780718">
        <w:rPr>
          <w:sz w:val="26"/>
          <w:szCs w:val="26"/>
        </w:rPr>
        <w:t>«</w:t>
      </w:r>
      <w:r w:rsidR="0002020C" w:rsidRPr="00780718">
        <w:rPr>
          <w:sz w:val="26"/>
          <w:szCs w:val="26"/>
        </w:rPr>
        <w:t>д</w:t>
      </w:r>
      <w:r w:rsidR="00A76096" w:rsidRPr="00780718">
        <w:rPr>
          <w:sz w:val="26"/>
          <w:szCs w:val="26"/>
        </w:rPr>
        <w:t>орожной карте</w:t>
      </w:r>
      <w:r w:rsidR="00B927F7" w:rsidRPr="00780718">
        <w:rPr>
          <w:sz w:val="26"/>
          <w:szCs w:val="26"/>
        </w:rPr>
        <w:t>»</w:t>
      </w:r>
      <w:r w:rsidR="00A76096" w:rsidRPr="00780718">
        <w:rPr>
          <w:sz w:val="26"/>
          <w:szCs w:val="26"/>
        </w:rPr>
        <w:t xml:space="preserve"> приведен краткий анализ состояния конкурентной среды </w:t>
      </w:r>
      <w:r w:rsidR="00E41BED" w:rsidRPr="00780718">
        <w:rPr>
          <w:sz w:val="26"/>
          <w:szCs w:val="26"/>
        </w:rPr>
        <w:br/>
      </w:r>
      <w:r w:rsidR="00A76096" w:rsidRPr="00780718">
        <w:rPr>
          <w:sz w:val="26"/>
          <w:szCs w:val="26"/>
        </w:rPr>
        <w:t xml:space="preserve">в разрезе сфер (рынков) </w:t>
      </w:r>
      <w:r w:rsidR="00835352" w:rsidRPr="00780718">
        <w:rPr>
          <w:sz w:val="26"/>
          <w:szCs w:val="26"/>
        </w:rPr>
        <w:t>городского округа Серебряные Пруды</w:t>
      </w:r>
      <w:r w:rsidR="00934342" w:rsidRPr="00780718">
        <w:rPr>
          <w:sz w:val="26"/>
          <w:szCs w:val="26"/>
        </w:rPr>
        <w:t xml:space="preserve"> </w:t>
      </w:r>
      <w:r w:rsidR="00A76096" w:rsidRPr="00780718">
        <w:rPr>
          <w:sz w:val="26"/>
          <w:szCs w:val="26"/>
        </w:rPr>
        <w:t>Московской области.</w:t>
      </w:r>
    </w:p>
    <w:p w14:paraId="3C3BF69A" w14:textId="77777777" w:rsidR="005819DF" w:rsidRPr="00780718" w:rsidRDefault="005819DF" w:rsidP="0071060E">
      <w:pPr>
        <w:pStyle w:val="ConsPlusNormal"/>
        <w:spacing w:line="276" w:lineRule="auto"/>
        <w:ind w:firstLine="540"/>
        <w:jc w:val="both"/>
        <w:rPr>
          <w:sz w:val="26"/>
          <w:szCs w:val="26"/>
        </w:rPr>
      </w:pPr>
    </w:p>
    <w:p w14:paraId="5E57CD34" w14:textId="77777777" w:rsidR="00A76F58" w:rsidRPr="00780718" w:rsidRDefault="00A76F58" w:rsidP="0071060E">
      <w:pPr>
        <w:pStyle w:val="ConsPlusNormal"/>
        <w:spacing w:line="276" w:lineRule="auto"/>
        <w:jc w:val="both"/>
        <w:rPr>
          <w:sz w:val="26"/>
          <w:szCs w:val="26"/>
        </w:rPr>
      </w:pPr>
      <w:r w:rsidRPr="00780718">
        <w:rPr>
          <w:sz w:val="26"/>
          <w:szCs w:val="26"/>
        </w:rPr>
        <w:br w:type="page"/>
      </w:r>
    </w:p>
    <w:p w14:paraId="5AB3BBD2" w14:textId="77777777" w:rsidR="00A76F58" w:rsidRPr="00780718" w:rsidRDefault="00D60F9E" w:rsidP="0071060E">
      <w:pPr>
        <w:pStyle w:val="ConsPlusTitle"/>
        <w:spacing w:line="276" w:lineRule="auto"/>
        <w:ind w:firstLine="540"/>
        <w:jc w:val="center"/>
        <w:rPr>
          <w:rFonts w:ascii="Times New Roman" w:hAnsi="Times New Roman" w:cs="Times New Roman"/>
          <w:sz w:val="26"/>
          <w:szCs w:val="26"/>
        </w:rPr>
      </w:pPr>
      <w:r w:rsidRPr="00780718">
        <w:rPr>
          <w:rFonts w:ascii="Times New Roman" w:hAnsi="Times New Roman" w:cs="Times New Roman"/>
          <w:sz w:val="26"/>
          <w:szCs w:val="26"/>
        </w:rPr>
        <w:lastRenderedPageBreak/>
        <w:t xml:space="preserve">Перечень </w:t>
      </w:r>
      <w:r w:rsidR="00A76F58" w:rsidRPr="00780718">
        <w:rPr>
          <w:rFonts w:ascii="Times New Roman" w:hAnsi="Times New Roman" w:cs="Times New Roman"/>
          <w:sz w:val="26"/>
          <w:szCs w:val="26"/>
        </w:rPr>
        <w:t xml:space="preserve">приоритетных </w:t>
      </w:r>
      <w:r w:rsidRPr="00780718">
        <w:rPr>
          <w:rFonts w:ascii="Times New Roman" w:hAnsi="Times New Roman" w:cs="Times New Roman"/>
          <w:sz w:val="26"/>
          <w:szCs w:val="26"/>
        </w:rPr>
        <w:t>рынков (сфер экономики)</w:t>
      </w:r>
    </w:p>
    <w:p w14:paraId="3C3941A7" w14:textId="7A6EA5F7" w:rsidR="00D60F9E" w:rsidRPr="00780718" w:rsidRDefault="00D60F9E" w:rsidP="0071060E">
      <w:pPr>
        <w:pStyle w:val="ConsPlusTitle"/>
        <w:spacing w:line="276" w:lineRule="auto"/>
        <w:ind w:firstLine="540"/>
        <w:jc w:val="center"/>
        <w:rPr>
          <w:rFonts w:ascii="Times New Roman" w:hAnsi="Times New Roman" w:cs="Times New Roman"/>
          <w:sz w:val="26"/>
          <w:szCs w:val="26"/>
        </w:rPr>
      </w:pPr>
      <w:r w:rsidRPr="00780718">
        <w:rPr>
          <w:rFonts w:ascii="Times New Roman" w:hAnsi="Times New Roman" w:cs="Times New Roman"/>
          <w:sz w:val="26"/>
          <w:szCs w:val="26"/>
        </w:rPr>
        <w:t xml:space="preserve">по содействию развитию конкуренции </w:t>
      </w:r>
      <w:r w:rsidR="00A76F58" w:rsidRPr="00780718">
        <w:rPr>
          <w:rFonts w:ascii="Times New Roman" w:hAnsi="Times New Roman" w:cs="Times New Roman"/>
          <w:sz w:val="26"/>
          <w:szCs w:val="26"/>
        </w:rPr>
        <w:t xml:space="preserve">в </w:t>
      </w:r>
      <w:r w:rsidR="00835352" w:rsidRPr="00780718">
        <w:rPr>
          <w:rFonts w:ascii="Times New Roman" w:hAnsi="Times New Roman" w:cs="Times New Roman"/>
          <w:sz w:val="26"/>
          <w:szCs w:val="26"/>
        </w:rPr>
        <w:t>городском округе Серебряные Пруды</w:t>
      </w:r>
      <w:r w:rsidR="00A76F58" w:rsidRPr="00780718">
        <w:rPr>
          <w:rFonts w:ascii="Times New Roman" w:hAnsi="Times New Roman" w:cs="Times New Roman"/>
          <w:sz w:val="26"/>
          <w:szCs w:val="26"/>
        </w:rPr>
        <w:t xml:space="preserve"> </w:t>
      </w:r>
      <w:r w:rsidRPr="00780718">
        <w:rPr>
          <w:rFonts w:ascii="Times New Roman" w:hAnsi="Times New Roman" w:cs="Times New Roman"/>
          <w:sz w:val="26"/>
          <w:szCs w:val="26"/>
        </w:rPr>
        <w:t>Московской области</w:t>
      </w:r>
    </w:p>
    <w:p w14:paraId="7B987FC0" w14:textId="77777777" w:rsidR="00A76F58" w:rsidRPr="00780718" w:rsidRDefault="00A76F58" w:rsidP="0071060E">
      <w:pPr>
        <w:pStyle w:val="ConsPlusTitle"/>
        <w:spacing w:line="276" w:lineRule="auto"/>
        <w:ind w:firstLine="540"/>
        <w:jc w:val="both"/>
        <w:rPr>
          <w:rFonts w:ascii="Times New Roman" w:hAnsi="Times New Roman" w:cs="Times New Roman"/>
          <w:sz w:val="26"/>
          <w:szCs w:val="26"/>
        </w:rPr>
      </w:pPr>
    </w:p>
    <w:p w14:paraId="5D959C22" w14:textId="2C504172" w:rsidR="002D7B83" w:rsidRPr="00780718" w:rsidRDefault="002D7B83" w:rsidP="002D7B83">
      <w:pPr>
        <w:tabs>
          <w:tab w:val="left" w:pos="709"/>
        </w:tabs>
        <w:spacing w:after="0" w:line="276" w:lineRule="auto"/>
        <w:ind w:firstLine="709"/>
        <w:jc w:val="both"/>
        <w:rPr>
          <w:rFonts w:ascii="Times New Roman" w:hAnsi="Times New Roman" w:cs="Times New Roman"/>
          <w:sz w:val="26"/>
          <w:szCs w:val="26"/>
        </w:rPr>
      </w:pPr>
      <w:r w:rsidRPr="00780718">
        <w:rPr>
          <w:rFonts w:ascii="Times New Roman" w:hAnsi="Times New Roman" w:cs="Times New Roman"/>
          <w:sz w:val="26"/>
          <w:szCs w:val="26"/>
        </w:rPr>
        <w:t>1.Рынок выполнения работ по содержанию и текущему ремонту общего имущества собственников помещений в многоквартирном доме.</w:t>
      </w:r>
    </w:p>
    <w:p w14:paraId="4F93BF9C" w14:textId="1DEB7FBE" w:rsidR="002D7B83" w:rsidRPr="00780718" w:rsidRDefault="002D7B83" w:rsidP="002D7B83">
      <w:pPr>
        <w:tabs>
          <w:tab w:val="left" w:pos="709"/>
        </w:tabs>
        <w:spacing w:after="0" w:line="276" w:lineRule="auto"/>
        <w:ind w:firstLine="709"/>
        <w:jc w:val="both"/>
        <w:rPr>
          <w:rFonts w:ascii="Times New Roman" w:hAnsi="Times New Roman" w:cs="Times New Roman"/>
          <w:sz w:val="26"/>
          <w:szCs w:val="26"/>
        </w:rPr>
      </w:pPr>
      <w:r w:rsidRPr="00780718">
        <w:rPr>
          <w:rFonts w:ascii="Times New Roman" w:hAnsi="Times New Roman" w:cs="Times New Roman"/>
          <w:sz w:val="26"/>
          <w:szCs w:val="26"/>
        </w:rPr>
        <w:t>2.Рынок выполнения работ по благоустройству городской среды.</w:t>
      </w:r>
    </w:p>
    <w:p w14:paraId="722A95CA" w14:textId="6E9060E1" w:rsidR="002D7B83" w:rsidRPr="00780718" w:rsidRDefault="002D7B83" w:rsidP="002D7B83">
      <w:pPr>
        <w:tabs>
          <w:tab w:val="left" w:pos="709"/>
        </w:tabs>
        <w:spacing w:after="0" w:line="276" w:lineRule="auto"/>
        <w:ind w:firstLine="709"/>
        <w:jc w:val="both"/>
        <w:rPr>
          <w:rFonts w:ascii="Times New Roman" w:hAnsi="Times New Roman" w:cs="Times New Roman"/>
          <w:sz w:val="26"/>
          <w:szCs w:val="26"/>
        </w:rPr>
      </w:pPr>
      <w:r w:rsidRPr="00780718">
        <w:rPr>
          <w:rFonts w:ascii="Times New Roman" w:hAnsi="Times New Roman" w:cs="Times New Roman"/>
          <w:sz w:val="26"/>
          <w:szCs w:val="26"/>
        </w:rPr>
        <w:t>3.Рынок услуг по сбору и транспортированию твердых коммунальных отходов.</w:t>
      </w:r>
    </w:p>
    <w:p w14:paraId="66C16995" w14:textId="33E1952B" w:rsidR="002D7B83" w:rsidRPr="00780718" w:rsidRDefault="002D7B83" w:rsidP="002D7B83">
      <w:pPr>
        <w:tabs>
          <w:tab w:val="left" w:pos="709"/>
        </w:tabs>
        <w:spacing w:after="0" w:line="276" w:lineRule="auto"/>
        <w:ind w:firstLine="709"/>
        <w:jc w:val="both"/>
        <w:rPr>
          <w:rFonts w:ascii="Times New Roman" w:hAnsi="Times New Roman" w:cs="Times New Roman"/>
          <w:sz w:val="26"/>
          <w:szCs w:val="26"/>
        </w:rPr>
      </w:pPr>
      <w:r w:rsidRPr="00780718">
        <w:rPr>
          <w:rFonts w:ascii="Times New Roman" w:hAnsi="Times New Roman" w:cs="Times New Roman"/>
          <w:sz w:val="26"/>
          <w:szCs w:val="26"/>
        </w:rPr>
        <w:t>4.Рынок ритуальных услуг Московской области.</w:t>
      </w:r>
    </w:p>
    <w:p w14:paraId="24FC5511" w14:textId="70246F01" w:rsidR="002D7B83" w:rsidRPr="00780718" w:rsidRDefault="002D7B83" w:rsidP="002D7B83">
      <w:pPr>
        <w:tabs>
          <w:tab w:val="left" w:pos="709"/>
        </w:tabs>
        <w:spacing w:after="0" w:line="276" w:lineRule="auto"/>
        <w:ind w:firstLine="709"/>
        <w:jc w:val="both"/>
        <w:rPr>
          <w:rFonts w:ascii="Times New Roman" w:hAnsi="Times New Roman" w:cs="Times New Roman"/>
          <w:sz w:val="26"/>
          <w:szCs w:val="26"/>
        </w:rPr>
      </w:pPr>
      <w:r w:rsidRPr="00780718">
        <w:rPr>
          <w:rFonts w:ascii="Times New Roman" w:hAnsi="Times New Roman" w:cs="Times New Roman"/>
          <w:sz w:val="26"/>
          <w:szCs w:val="26"/>
        </w:rPr>
        <w:t>5.Рынок оказания услуг по перевозке пассажиров автомобильным транспортом по муниципальным маршрутам регулярных перевозок.</w:t>
      </w:r>
    </w:p>
    <w:p w14:paraId="7F584224" w14:textId="40C37824" w:rsidR="002D7B83" w:rsidRPr="00780718" w:rsidRDefault="002D7B83" w:rsidP="002D7B83">
      <w:pPr>
        <w:tabs>
          <w:tab w:val="left" w:pos="709"/>
        </w:tabs>
        <w:spacing w:after="0" w:line="276" w:lineRule="auto"/>
        <w:ind w:firstLine="709"/>
        <w:jc w:val="both"/>
        <w:rPr>
          <w:rFonts w:ascii="Times New Roman" w:hAnsi="Times New Roman" w:cs="Times New Roman"/>
          <w:sz w:val="26"/>
          <w:szCs w:val="26"/>
        </w:rPr>
      </w:pPr>
      <w:r w:rsidRPr="00780718">
        <w:rPr>
          <w:rFonts w:ascii="Times New Roman" w:hAnsi="Times New Roman" w:cs="Times New Roman"/>
          <w:sz w:val="26"/>
          <w:szCs w:val="26"/>
        </w:rPr>
        <w:t>6.Рынок услуг связи, в том числе услуг по предоставлению широкополосного доступа к информационно-телекоммуникационной сети «Интернет».</w:t>
      </w:r>
    </w:p>
    <w:p w14:paraId="77EE5E87" w14:textId="25E4E3CF" w:rsidR="002D7B83" w:rsidRPr="00780718" w:rsidRDefault="002D7B83" w:rsidP="002D7B83">
      <w:pPr>
        <w:tabs>
          <w:tab w:val="left" w:pos="709"/>
        </w:tabs>
        <w:spacing w:after="0" w:line="276" w:lineRule="auto"/>
        <w:ind w:firstLine="709"/>
        <w:jc w:val="both"/>
        <w:rPr>
          <w:rFonts w:ascii="Times New Roman" w:hAnsi="Times New Roman" w:cs="Times New Roman"/>
          <w:sz w:val="26"/>
          <w:szCs w:val="26"/>
        </w:rPr>
      </w:pPr>
      <w:r w:rsidRPr="00780718">
        <w:rPr>
          <w:rFonts w:ascii="Times New Roman" w:hAnsi="Times New Roman" w:cs="Times New Roman"/>
          <w:sz w:val="26"/>
          <w:szCs w:val="26"/>
        </w:rPr>
        <w:t>7.Рынок жилищного строительства (за исключением Московского фонда реновации, жилой застройки и индивидуального строительства).</w:t>
      </w:r>
    </w:p>
    <w:p w14:paraId="0EAD6033" w14:textId="590430CC" w:rsidR="002D7B83" w:rsidRPr="00780718" w:rsidRDefault="002D7B83" w:rsidP="002D7B83">
      <w:pPr>
        <w:tabs>
          <w:tab w:val="left" w:pos="709"/>
        </w:tabs>
        <w:spacing w:after="0" w:line="276" w:lineRule="auto"/>
        <w:ind w:firstLine="709"/>
        <w:jc w:val="both"/>
        <w:rPr>
          <w:rFonts w:ascii="Times New Roman" w:hAnsi="Times New Roman" w:cs="Times New Roman"/>
          <w:sz w:val="26"/>
          <w:szCs w:val="26"/>
        </w:rPr>
      </w:pPr>
      <w:r w:rsidRPr="00780718">
        <w:rPr>
          <w:rFonts w:ascii="Times New Roman" w:hAnsi="Times New Roman" w:cs="Times New Roman"/>
          <w:sz w:val="26"/>
          <w:szCs w:val="26"/>
        </w:rPr>
        <w:t>8.Рынок наружной рекламы.</w:t>
      </w:r>
    </w:p>
    <w:p w14:paraId="18BB8BEE" w14:textId="77777777" w:rsidR="00A76F58" w:rsidRPr="00780718" w:rsidRDefault="00A76F58" w:rsidP="0071060E">
      <w:pPr>
        <w:tabs>
          <w:tab w:val="left" w:pos="709"/>
        </w:tabs>
        <w:spacing w:after="0" w:line="276" w:lineRule="auto"/>
        <w:ind w:firstLine="709"/>
        <w:jc w:val="both"/>
        <w:rPr>
          <w:rFonts w:ascii="Times New Roman" w:hAnsi="Times New Roman" w:cs="Times New Roman"/>
          <w:sz w:val="26"/>
          <w:szCs w:val="26"/>
        </w:rPr>
      </w:pPr>
    </w:p>
    <w:p w14:paraId="6DF3F9C8" w14:textId="77777777" w:rsidR="00A76F58" w:rsidRPr="00780718" w:rsidRDefault="00A76F58" w:rsidP="0071060E">
      <w:pPr>
        <w:pStyle w:val="ConsPlusTitle"/>
        <w:spacing w:line="276" w:lineRule="auto"/>
        <w:ind w:firstLine="540"/>
        <w:jc w:val="center"/>
        <w:rPr>
          <w:rFonts w:ascii="Times New Roman" w:hAnsi="Times New Roman" w:cs="Times New Roman"/>
          <w:sz w:val="26"/>
          <w:szCs w:val="26"/>
        </w:rPr>
      </w:pPr>
      <w:r w:rsidRPr="00780718">
        <w:rPr>
          <w:rFonts w:ascii="Times New Roman" w:hAnsi="Times New Roman" w:cs="Times New Roman"/>
          <w:sz w:val="26"/>
          <w:szCs w:val="26"/>
        </w:rPr>
        <w:t>Перечень дополнительных рынков (сфер экономики)</w:t>
      </w:r>
    </w:p>
    <w:p w14:paraId="135F754B" w14:textId="278F2978" w:rsidR="00A76F58" w:rsidRPr="00780718" w:rsidRDefault="00A76F58" w:rsidP="00835352">
      <w:pPr>
        <w:pStyle w:val="ConsPlusTitle"/>
        <w:spacing w:line="276" w:lineRule="auto"/>
        <w:ind w:firstLine="540"/>
        <w:jc w:val="center"/>
        <w:rPr>
          <w:rFonts w:ascii="Times New Roman" w:hAnsi="Times New Roman" w:cs="Times New Roman"/>
          <w:sz w:val="26"/>
          <w:szCs w:val="26"/>
        </w:rPr>
      </w:pPr>
      <w:r w:rsidRPr="00780718">
        <w:rPr>
          <w:rFonts w:ascii="Times New Roman" w:hAnsi="Times New Roman" w:cs="Times New Roman"/>
          <w:sz w:val="26"/>
          <w:szCs w:val="26"/>
        </w:rPr>
        <w:t xml:space="preserve">по содействию развитию конкуренции в </w:t>
      </w:r>
      <w:r w:rsidR="00C348B3" w:rsidRPr="00780718">
        <w:rPr>
          <w:rFonts w:ascii="Times New Roman" w:hAnsi="Times New Roman" w:cs="Times New Roman"/>
          <w:sz w:val="26"/>
          <w:szCs w:val="26"/>
        </w:rPr>
        <w:t>городском округе</w:t>
      </w:r>
      <w:r w:rsidR="00835352" w:rsidRPr="00780718">
        <w:rPr>
          <w:rFonts w:ascii="Times New Roman" w:hAnsi="Times New Roman" w:cs="Times New Roman"/>
          <w:sz w:val="26"/>
          <w:szCs w:val="26"/>
        </w:rPr>
        <w:t xml:space="preserve"> Серебряные Пруды Московской области</w:t>
      </w:r>
      <w:r w:rsidRPr="00780718">
        <w:rPr>
          <w:rFonts w:ascii="Times New Roman" w:hAnsi="Times New Roman" w:cs="Times New Roman"/>
          <w:sz w:val="26"/>
          <w:szCs w:val="26"/>
        </w:rPr>
        <w:t xml:space="preserve"> </w:t>
      </w:r>
    </w:p>
    <w:p w14:paraId="0FF7E071" w14:textId="77777777" w:rsidR="005819DF" w:rsidRPr="00780718" w:rsidRDefault="005819DF" w:rsidP="0071060E">
      <w:pPr>
        <w:tabs>
          <w:tab w:val="left" w:pos="709"/>
        </w:tabs>
        <w:spacing w:after="0" w:line="276" w:lineRule="auto"/>
        <w:ind w:firstLine="709"/>
        <w:jc w:val="both"/>
        <w:rPr>
          <w:rFonts w:ascii="Times New Roman" w:hAnsi="Times New Roman" w:cs="Times New Roman"/>
          <w:sz w:val="26"/>
          <w:szCs w:val="26"/>
        </w:rPr>
      </w:pPr>
    </w:p>
    <w:p w14:paraId="4A1FCBB1" w14:textId="01E1FC81" w:rsidR="00B25838" w:rsidRPr="00780718" w:rsidRDefault="00B25838" w:rsidP="007B6FA6">
      <w:pPr>
        <w:pStyle w:val="af"/>
        <w:numPr>
          <w:ilvl w:val="1"/>
          <w:numId w:val="23"/>
        </w:numPr>
        <w:tabs>
          <w:tab w:val="left" w:pos="709"/>
        </w:tabs>
        <w:spacing w:after="0" w:line="276" w:lineRule="auto"/>
        <w:ind w:left="284" w:firstLine="0"/>
        <w:jc w:val="both"/>
        <w:rPr>
          <w:rFonts w:ascii="Times New Roman" w:hAnsi="Times New Roman" w:cs="Times New Roman"/>
          <w:sz w:val="26"/>
          <w:szCs w:val="26"/>
        </w:rPr>
      </w:pPr>
      <w:r w:rsidRPr="00780718">
        <w:rPr>
          <w:rFonts w:ascii="Times New Roman" w:hAnsi="Times New Roman" w:cs="Times New Roman"/>
          <w:sz w:val="26"/>
          <w:szCs w:val="26"/>
        </w:rPr>
        <w:t>Рынок розничной торговли</w:t>
      </w:r>
      <w:r w:rsidR="00835352" w:rsidRPr="00780718">
        <w:rPr>
          <w:rFonts w:ascii="Times New Roman" w:hAnsi="Times New Roman" w:cs="Times New Roman"/>
          <w:sz w:val="26"/>
          <w:szCs w:val="26"/>
        </w:rPr>
        <w:t xml:space="preserve"> промышленными и продовольственными товарами</w:t>
      </w:r>
      <w:r w:rsidRPr="00780718">
        <w:rPr>
          <w:rFonts w:ascii="Times New Roman" w:hAnsi="Times New Roman" w:cs="Times New Roman"/>
          <w:sz w:val="26"/>
          <w:szCs w:val="26"/>
        </w:rPr>
        <w:t>.</w:t>
      </w:r>
    </w:p>
    <w:p w14:paraId="40D61660" w14:textId="7CA1E880" w:rsidR="00B25838" w:rsidRPr="00780718" w:rsidRDefault="00B25838" w:rsidP="0071060E">
      <w:pPr>
        <w:pStyle w:val="af"/>
        <w:numPr>
          <w:ilvl w:val="1"/>
          <w:numId w:val="23"/>
        </w:numPr>
        <w:tabs>
          <w:tab w:val="left" w:pos="426"/>
        </w:tabs>
        <w:spacing w:after="0" w:line="276" w:lineRule="auto"/>
        <w:ind w:left="0" w:firstLine="284"/>
        <w:jc w:val="both"/>
        <w:rPr>
          <w:rFonts w:ascii="Times New Roman" w:hAnsi="Times New Roman" w:cs="Times New Roman"/>
          <w:sz w:val="26"/>
          <w:szCs w:val="26"/>
        </w:rPr>
      </w:pPr>
      <w:r w:rsidRPr="00780718">
        <w:rPr>
          <w:rFonts w:ascii="Times New Roman" w:hAnsi="Times New Roman" w:cs="Times New Roman"/>
          <w:sz w:val="26"/>
          <w:szCs w:val="26"/>
        </w:rPr>
        <w:t xml:space="preserve">Рынок </w:t>
      </w:r>
      <w:r w:rsidR="006710F8" w:rsidRPr="00780718">
        <w:rPr>
          <w:rFonts w:ascii="Times New Roman" w:hAnsi="Times New Roman" w:cs="Times New Roman"/>
          <w:sz w:val="26"/>
          <w:szCs w:val="26"/>
        </w:rPr>
        <w:t xml:space="preserve">услуг </w:t>
      </w:r>
      <w:r w:rsidRPr="00780718">
        <w:rPr>
          <w:rFonts w:ascii="Times New Roman" w:hAnsi="Times New Roman" w:cs="Times New Roman"/>
          <w:sz w:val="26"/>
          <w:szCs w:val="26"/>
        </w:rPr>
        <w:t>общественного питания.</w:t>
      </w:r>
    </w:p>
    <w:p w14:paraId="702528E1" w14:textId="6A617E1E" w:rsidR="00B25838" w:rsidRPr="00780718" w:rsidRDefault="00B25838" w:rsidP="0071060E">
      <w:pPr>
        <w:pStyle w:val="af"/>
        <w:numPr>
          <w:ilvl w:val="1"/>
          <w:numId w:val="23"/>
        </w:numPr>
        <w:tabs>
          <w:tab w:val="left" w:pos="426"/>
        </w:tabs>
        <w:spacing w:after="0" w:line="276" w:lineRule="auto"/>
        <w:ind w:left="0" w:firstLine="284"/>
        <w:jc w:val="both"/>
        <w:rPr>
          <w:rFonts w:ascii="Times New Roman" w:hAnsi="Times New Roman" w:cs="Times New Roman"/>
          <w:sz w:val="26"/>
          <w:szCs w:val="26"/>
        </w:rPr>
      </w:pPr>
      <w:r w:rsidRPr="00780718">
        <w:rPr>
          <w:rFonts w:ascii="Times New Roman" w:hAnsi="Times New Roman" w:cs="Times New Roman"/>
          <w:sz w:val="26"/>
          <w:szCs w:val="26"/>
        </w:rPr>
        <w:t xml:space="preserve">Рынок </w:t>
      </w:r>
      <w:r w:rsidR="006710F8" w:rsidRPr="00780718">
        <w:rPr>
          <w:rFonts w:ascii="Times New Roman" w:hAnsi="Times New Roman" w:cs="Times New Roman"/>
          <w:sz w:val="26"/>
          <w:szCs w:val="26"/>
        </w:rPr>
        <w:t xml:space="preserve">услуг </w:t>
      </w:r>
      <w:r w:rsidRPr="00780718">
        <w:rPr>
          <w:rFonts w:ascii="Times New Roman" w:hAnsi="Times New Roman" w:cs="Times New Roman"/>
          <w:sz w:val="26"/>
          <w:szCs w:val="26"/>
        </w:rPr>
        <w:t>бытового обслуживания.</w:t>
      </w:r>
    </w:p>
    <w:p w14:paraId="6C914D38" w14:textId="77777777" w:rsidR="00C348B3" w:rsidRPr="00780718" w:rsidRDefault="00C348B3" w:rsidP="00C348B3">
      <w:pPr>
        <w:pStyle w:val="af"/>
        <w:numPr>
          <w:ilvl w:val="1"/>
          <w:numId w:val="23"/>
        </w:numPr>
        <w:tabs>
          <w:tab w:val="left" w:pos="709"/>
        </w:tabs>
        <w:spacing w:after="0" w:line="276" w:lineRule="auto"/>
        <w:ind w:left="284" w:firstLine="0"/>
        <w:jc w:val="both"/>
        <w:rPr>
          <w:rFonts w:ascii="Times New Roman" w:hAnsi="Times New Roman" w:cs="Times New Roman"/>
          <w:sz w:val="26"/>
          <w:szCs w:val="26"/>
        </w:rPr>
      </w:pPr>
      <w:r w:rsidRPr="00780718">
        <w:rPr>
          <w:rFonts w:ascii="Times New Roman" w:hAnsi="Times New Roman" w:cs="Times New Roman"/>
          <w:sz w:val="26"/>
          <w:szCs w:val="26"/>
        </w:rPr>
        <w:t>Рынок сельского хозяйства</w:t>
      </w:r>
    </w:p>
    <w:p w14:paraId="15807FA0" w14:textId="7D4FE64D" w:rsidR="00094F81" w:rsidRPr="00780718" w:rsidRDefault="00094F81" w:rsidP="0071060E">
      <w:pPr>
        <w:spacing w:after="0" w:line="276" w:lineRule="auto"/>
        <w:rPr>
          <w:rFonts w:ascii="Times New Roman" w:hAnsi="Times New Roman" w:cs="Times New Roman"/>
          <w:sz w:val="26"/>
          <w:szCs w:val="26"/>
        </w:rPr>
      </w:pPr>
      <w:r w:rsidRPr="00780718">
        <w:rPr>
          <w:rFonts w:ascii="Times New Roman" w:hAnsi="Times New Roman" w:cs="Times New Roman"/>
          <w:sz w:val="26"/>
          <w:szCs w:val="26"/>
        </w:rPr>
        <w:br w:type="page"/>
      </w:r>
    </w:p>
    <w:p w14:paraId="0CC382E4" w14:textId="77777777" w:rsidR="00EB14C6" w:rsidRPr="00780718" w:rsidRDefault="006C23A8" w:rsidP="00EB14C6">
      <w:pPr>
        <w:widowControl w:val="0"/>
        <w:tabs>
          <w:tab w:val="left" w:pos="709"/>
        </w:tabs>
        <w:spacing w:after="0" w:line="276" w:lineRule="auto"/>
        <w:jc w:val="center"/>
        <w:outlineLvl w:val="0"/>
        <w:rPr>
          <w:rFonts w:ascii="Times New Roman" w:eastAsiaTheme="majorEastAsia" w:hAnsi="Times New Roman" w:cs="Times New Roman"/>
          <w:b/>
          <w:color w:val="000000" w:themeColor="text1"/>
          <w:sz w:val="26"/>
          <w:szCs w:val="26"/>
        </w:rPr>
      </w:pPr>
      <w:r w:rsidRPr="00780718">
        <w:rPr>
          <w:rFonts w:ascii="Times New Roman" w:hAnsi="Times New Roman" w:cs="Times New Roman"/>
          <w:b/>
          <w:sz w:val="26"/>
          <w:szCs w:val="26"/>
        </w:rPr>
        <w:lastRenderedPageBreak/>
        <w:t xml:space="preserve">1. </w:t>
      </w:r>
      <w:r w:rsidR="00EB14C6" w:rsidRPr="00780718">
        <w:rPr>
          <w:rFonts w:ascii="Times New Roman" w:eastAsiaTheme="majorEastAsia" w:hAnsi="Times New Roman" w:cs="Times New Roman"/>
          <w:b/>
          <w:color w:val="000000" w:themeColor="text1"/>
          <w:sz w:val="26"/>
          <w:szCs w:val="26"/>
        </w:rPr>
        <w:t xml:space="preserve">Развитие конкуренции на рынке выполнения работ по содержанию </w:t>
      </w:r>
      <w:r w:rsidR="00EB14C6" w:rsidRPr="00780718">
        <w:rPr>
          <w:rFonts w:ascii="Times New Roman" w:eastAsiaTheme="majorEastAsia" w:hAnsi="Times New Roman" w:cs="Times New Roman"/>
          <w:b/>
          <w:color w:val="000000" w:themeColor="text1"/>
          <w:sz w:val="26"/>
          <w:szCs w:val="26"/>
        </w:rPr>
        <w:br/>
        <w:t xml:space="preserve">и текущему ремонту общего имущества собственников помещений </w:t>
      </w:r>
      <w:r w:rsidR="00EB14C6" w:rsidRPr="00780718">
        <w:rPr>
          <w:rFonts w:ascii="Times New Roman" w:eastAsiaTheme="majorEastAsia" w:hAnsi="Times New Roman" w:cs="Times New Roman"/>
          <w:b/>
          <w:color w:val="000000" w:themeColor="text1"/>
          <w:sz w:val="26"/>
          <w:szCs w:val="26"/>
        </w:rPr>
        <w:br/>
        <w:t>в многоквартирном доме</w:t>
      </w:r>
    </w:p>
    <w:p w14:paraId="43811FDF"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Ответственный за достижение ключевых показателей и координацию мероприятий – Отдел координации ЖКХ, энергетики и благоустройства управления экономики и инвестиций.</w:t>
      </w:r>
    </w:p>
    <w:p w14:paraId="4BB08CF2"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p>
    <w:p w14:paraId="4F1BFF13" w14:textId="77777777" w:rsidR="00EB14C6" w:rsidRPr="00780718" w:rsidRDefault="00EB14C6" w:rsidP="00EB14C6">
      <w:pPr>
        <w:pStyle w:val="af"/>
        <w:widowControl w:val="0"/>
        <w:numPr>
          <w:ilvl w:val="0"/>
          <w:numId w:val="11"/>
        </w:numPr>
        <w:spacing w:after="0" w:line="276" w:lineRule="auto"/>
        <w:ind w:left="0" w:firstLine="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Исходная информация в отношении ситуации и проблематики на рынке </w:t>
      </w:r>
    </w:p>
    <w:p w14:paraId="0015499B" w14:textId="77777777" w:rsidR="00EB14C6" w:rsidRPr="00780718" w:rsidRDefault="00EB14C6" w:rsidP="00EB14C6">
      <w:pPr>
        <w:widowControl w:val="0"/>
        <w:autoSpaceDE w:val="0"/>
        <w:autoSpaceDN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В городском округе Серебряные Пруды Московской области по состоянию на 01.01.2022 года 248 многоквартирных дома (далее – МКД) находились в управлении управляющих компаний (далее – УК), 13 домов – в непосредственном управлении, 1 дом – в ТСН (товарищество собственников недвижимости)</w:t>
      </w:r>
    </w:p>
    <w:p w14:paraId="4BB580A5" w14:textId="77777777" w:rsidR="00EB14C6" w:rsidRPr="00780718" w:rsidRDefault="00EB14C6" w:rsidP="00EB14C6">
      <w:pPr>
        <w:widowControl w:val="0"/>
        <w:autoSpaceDE w:val="0"/>
        <w:autoSpaceDN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Распределение жилищного фонда с учетом долей государства в управляющих организациях (далее – УО) следующее:</w:t>
      </w:r>
    </w:p>
    <w:p w14:paraId="0D1522C5" w14:textId="77777777" w:rsidR="00EB14C6" w:rsidRPr="00780718" w:rsidRDefault="00EB14C6" w:rsidP="00EB14C6">
      <w:pPr>
        <w:widowControl w:val="0"/>
        <w:autoSpaceDE w:val="0"/>
        <w:autoSpaceDN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без участия государства – 248 домов.</w:t>
      </w:r>
    </w:p>
    <w:p w14:paraId="7EE3A519" w14:textId="77777777" w:rsidR="00EB14C6" w:rsidRPr="00780718" w:rsidRDefault="00EB14C6" w:rsidP="00EB14C6">
      <w:pPr>
        <w:widowControl w:val="0"/>
        <w:autoSpaceDE w:val="0"/>
        <w:autoSpaceDN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На 01.01.2022 года количество действующих УО в городском округе Серебряные Пруды Московской области составило 1, жилой фонд которых 341615,11 метров квадратных.</w:t>
      </w:r>
    </w:p>
    <w:p w14:paraId="7E419F7F"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3690CF3C" w14:textId="77777777" w:rsidR="00EB14C6" w:rsidRPr="00780718" w:rsidRDefault="00EB14C6" w:rsidP="00EB14C6">
      <w:pPr>
        <w:pStyle w:val="af"/>
        <w:widowControl w:val="0"/>
        <w:numPr>
          <w:ilvl w:val="0"/>
          <w:numId w:val="11"/>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Количество хозяйствующих субъектов частной формы собственности </w:t>
      </w:r>
      <w:r w:rsidRPr="00780718">
        <w:rPr>
          <w:rFonts w:ascii="Times New Roman" w:eastAsia="Times New Roman" w:hAnsi="Times New Roman" w:cs="Times New Roman"/>
          <w:b/>
          <w:color w:val="000000" w:themeColor="text1"/>
          <w:sz w:val="26"/>
          <w:szCs w:val="26"/>
          <w:lang w:eastAsia="ru-RU"/>
        </w:rPr>
        <w:br/>
        <w:t>на рынке</w:t>
      </w:r>
    </w:p>
    <w:p w14:paraId="6C6B13A0" w14:textId="77777777" w:rsidR="00EB14C6" w:rsidRPr="00780718" w:rsidRDefault="00EB14C6" w:rsidP="00EB14C6">
      <w:pPr>
        <w:widowControl w:val="0"/>
        <w:tabs>
          <w:tab w:val="left" w:pos="6735"/>
        </w:tabs>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 xml:space="preserve">Доля хозяйствующих субъектов частной формы собственности на рынке </w:t>
      </w:r>
      <w:r w:rsidRPr="00780718">
        <w:rPr>
          <w:rFonts w:ascii="Times New Roman" w:hAnsi="Times New Roman" w:cs="Times New Roman"/>
          <w:color w:val="000000" w:themeColor="text1"/>
          <w:sz w:val="26"/>
          <w:szCs w:val="26"/>
        </w:rPr>
        <w:br/>
        <w:t>(в общей площади помещений МКД) составляет 100%.</w:t>
      </w:r>
    </w:p>
    <w:p w14:paraId="62DCD15E" w14:textId="77777777" w:rsidR="00EB14C6" w:rsidRPr="00780718" w:rsidRDefault="00EB14C6" w:rsidP="00EB14C6">
      <w:pPr>
        <w:widowControl w:val="0"/>
        <w:tabs>
          <w:tab w:val="left" w:pos="6735"/>
        </w:tabs>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 xml:space="preserve">По данным Федеральной налоговой службы, в муниципальном образовании Московской области насчитывается 1 субъектов малого и среднего бизнеса, осуществляющих деятельность в сфере управления эксплуатацией жилого фонда </w:t>
      </w:r>
      <w:r w:rsidRPr="00780718">
        <w:rPr>
          <w:rFonts w:ascii="Times New Roman" w:hAnsi="Times New Roman" w:cs="Times New Roman"/>
          <w:color w:val="000000" w:themeColor="text1"/>
          <w:sz w:val="26"/>
          <w:szCs w:val="26"/>
        </w:rPr>
        <w:br/>
        <w:t>за вознаграждение или на договорной основе (ОКВЭД 68.32.1).</w:t>
      </w:r>
    </w:p>
    <w:p w14:paraId="4C58E0BC" w14:textId="77777777" w:rsidR="00EB14C6" w:rsidRPr="00780718" w:rsidRDefault="00EB14C6" w:rsidP="00EB14C6">
      <w:pPr>
        <w:widowControl w:val="0"/>
        <w:tabs>
          <w:tab w:val="left" w:pos="6735"/>
        </w:tabs>
        <w:spacing w:after="0" w:line="276" w:lineRule="auto"/>
        <w:ind w:firstLine="709"/>
        <w:jc w:val="both"/>
        <w:rPr>
          <w:rFonts w:ascii="Times New Roman" w:hAnsi="Times New Roman" w:cs="Times New Roman"/>
          <w:color w:val="000000" w:themeColor="text1"/>
          <w:sz w:val="26"/>
          <w:szCs w:val="26"/>
        </w:rPr>
      </w:pPr>
    </w:p>
    <w:p w14:paraId="08B2611F" w14:textId="77777777" w:rsidR="00EB14C6" w:rsidRPr="00780718" w:rsidRDefault="00EB14C6" w:rsidP="00EB14C6">
      <w:pPr>
        <w:pStyle w:val="af"/>
        <w:widowControl w:val="0"/>
        <w:numPr>
          <w:ilvl w:val="0"/>
          <w:numId w:val="11"/>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Оценка состояния конкурентной среды </w:t>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w:t>
      </w:r>
      <w:r w:rsidRPr="00780718">
        <w:rPr>
          <w:rFonts w:ascii="Times New Roman" w:eastAsia="Times New Roman" w:hAnsi="Times New Roman" w:cs="Times New Roman"/>
          <w:b/>
          <w:color w:val="000000" w:themeColor="text1"/>
          <w:sz w:val="26"/>
          <w:szCs w:val="26"/>
          <w:lang w:eastAsia="ru-RU"/>
        </w:rPr>
        <w:br/>
        <w:t>и потребителями</w:t>
      </w:r>
    </w:p>
    <w:p w14:paraId="3E44870D"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 xml:space="preserve">Состояние конкурентной среды оценивается респондентами как слабое. </w:t>
      </w:r>
    </w:p>
    <w:p w14:paraId="65FDDEAE"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 xml:space="preserve">О том, что барьеров стало больше, заявило 100% опрошенных участников данного рынка. 100% респондентов </w:t>
      </w:r>
      <w:proofErr w:type="gramStart"/>
      <w:r w:rsidRPr="00780718">
        <w:rPr>
          <w:rFonts w:ascii="Times New Roman" w:hAnsi="Times New Roman" w:cs="Times New Roman"/>
          <w:color w:val="000000" w:themeColor="text1"/>
          <w:sz w:val="26"/>
          <w:szCs w:val="26"/>
        </w:rPr>
        <w:t>уверены</w:t>
      </w:r>
      <w:proofErr w:type="gramEnd"/>
      <w:r w:rsidRPr="00780718">
        <w:rPr>
          <w:rFonts w:ascii="Times New Roman" w:hAnsi="Times New Roman" w:cs="Times New Roman"/>
          <w:color w:val="000000" w:themeColor="text1"/>
          <w:sz w:val="26"/>
          <w:szCs w:val="26"/>
        </w:rPr>
        <w:t xml:space="preserve"> в преодолимости данных барьеров </w:t>
      </w:r>
      <w:r w:rsidRPr="00780718">
        <w:rPr>
          <w:rFonts w:ascii="Times New Roman" w:hAnsi="Times New Roman" w:cs="Times New Roman"/>
          <w:color w:val="000000" w:themeColor="text1"/>
          <w:sz w:val="26"/>
          <w:szCs w:val="26"/>
        </w:rPr>
        <w:br/>
        <w:t>при осуществлении значительных временных и финансовых затрат.</w:t>
      </w:r>
    </w:p>
    <w:p w14:paraId="575494B3"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74% респондентов – потребителей услуг рынка считают, что количества хозяйствующих субъектов не достаточно или даже мало.</w:t>
      </w:r>
    </w:p>
    <w:p w14:paraId="62D9688C"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p>
    <w:p w14:paraId="498CB4AD" w14:textId="77777777" w:rsidR="00EB14C6" w:rsidRPr="00780718" w:rsidRDefault="00EB14C6" w:rsidP="00EB14C6">
      <w:pPr>
        <w:pStyle w:val="af"/>
        <w:widowControl w:val="0"/>
        <w:numPr>
          <w:ilvl w:val="0"/>
          <w:numId w:val="11"/>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Характерные особенности рынка</w:t>
      </w:r>
    </w:p>
    <w:p w14:paraId="35FC2751"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 xml:space="preserve">Традиционно услуги в сфере ЖКХ оказывались государственными и муниципальными предприятиями. В последние годы происходит увеличение доли частных хозяйствующих субъектов, ведущих деятельность в сфере управления МКД. Согласно существующей практике, частные компании должны получать лицензию на оказание </w:t>
      </w:r>
      <w:r w:rsidRPr="00780718">
        <w:rPr>
          <w:rFonts w:ascii="Times New Roman" w:hAnsi="Times New Roman" w:cs="Times New Roman"/>
          <w:color w:val="000000" w:themeColor="text1"/>
          <w:sz w:val="26"/>
          <w:szCs w:val="26"/>
        </w:rPr>
        <w:lastRenderedPageBreak/>
        <w:t>соответствующих услуг, а также участвовать в торгах на получение права управления МКД. При этом ФАС России отмечается значительное (но постоянно сокращающееся) количество жалоб в части нарушения порядка проведения торгов.</w:t>
      </w:r>
    </w:p>
    <w:p w14:paraId="257D196E"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Особенностью рынка является отсутствие в Московской области единого стандарта управления имуществом многоквартирных домов, что снижает качество поставляемых услуг ЖКХ, а также уменьшает прозрачность расходования средств УК. Вследствие этого, в ряде случаев наблюдается неудовлетворительное состояние общих помещений и коммунальной инфраструктуры обслуживаемых МКД, а также недостаток оборудования и квалифицированных работников организаций сферы ЖКХ.</w:t>
      </w:r>
    </w:p>
    <w:p w14:paraId="4B4563FB"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p>
    <w:p w14:paraId="401977EA" w14:textId="77777777" w:rsidR="00EB14C6" w:rsidRPr="00780718" w:rsidRDefault="00EB14C6" w:rsidP="00EB14C6">
      <w:pPr>
        <w:pStyle w:val="af"/>
        <w:widowControl w:val="0"/>
        <w:numPr>
          <w:ilvl w:val="0"/>
          <w:numId w:val="11"/>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Характеристика основных административных и экономических барьеров входа на рынок</w:t>
      </w:r>
    </w:p>
    <w:p w14:paraId="2C1A1CC8"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Основными проблемами являются:</w:t>
      </w:r>
    </w:p>
    <w:p w14:paraId="00CEF728" w14:textId="77777777" w:rsidR="00EB14C6" w:rsidRPr="00780718" w:rsidRDefault="00EB14C6" w:rsidP="00EB14C6">
      <w:pPr>
        <w:spacing w:after="0" w:line="276" w:lineRule="auto"/>
        <w:ind w:firstLine="708"/>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низкое качество услуг в сфере ЖКХ, оказываемых, в том числе государственными унитарными предприятиями и муниципальными унитарными предприятиями;</w:t>
      </w:r>
    </w:p>
    <w:p w14:paraId="1EEC6C7C"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отсутствие единых стандартов управления МКД с учетом мнения собственников;</w:t>
      </w:r>
    </w:p>
    <w:p w14:paraId="6F0A984D"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запущенное состояние мест общего пользования МКД по причинам невыполнения часто </w:t>
      </w:r>
      <w:proofErr w:type="gramStart"/>
      <w:r w:rsidRPr="00780718">
        <w:rPr>
          <w:rFonts w:ascii="Times New Roman" w:eastAsia="Times New Roman" w:hAnsi="Times New Roman" w:cs="Times New Roman"/>
          <w:color w:val="000000" w:themeColor="text1"/>
          <w:sz w:val="26"/>
          <w:szCs w:val="26"/>
          <w:lang w:eastAsia="ru-RU"/>
        </w:rPr>
        <w:t>сменяющимися</w:t>
      </w:r>
      <w:proofErr w:type="gramEnd"/>
      <w:r w:rsidRPr="00780718">
        <w:rPr>
          <w:rFonts w:ascii="Times New Roman" w:eastAsia="Times New Roman" w:hAnsi="Times New Roman" w:cs="Times New Roman"/>
          <w:color w:val="000000" w:themeColor="text1"/>
          <w:sz w:val="26"/>
          <w:szCs w:val="26"/>
          <w:lang w:eastAsia="ru-RU"/>
        </w:rPr>
        <w:t xml:space="preserve"> УО обязательств по текущему ремонту;</w:t>
      </w:r>
    </w:p>
    <w:p w14:paraId="0481C3B7"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отсутствие единого канала связи по вопросам ЖКХ с последующим </w:t>
      </w:r>
      <w:proofErr w:type="gramStart"/>
      <w:r w:rsidRPr="00780718">
        <w:rPr>
          <w:rFonts w:ascii="Times New Roman" w:eastAsia="Times New Roman" w:hAnsi="Times New Roman" w:cs="Times New Roman"/>
          <w:color w:val="000000" w:themeColor="text1"/>
          <w:sz w:val="26"/>
          <w:szCs w:val="26"/>
          <w:lang w:eastAsia="ru-RU"/>
        </w:rPr>
        <w:t>контролем за</w:t>
      </w:r>
      <w:proofErr w:type="gramEnd"/>
      <w:r w:rsidRPr="00780718">
        <w:rPr>
          <w:rFonts w:ascii="Times New Roman" w:eastAsia="Times New Roman" w:hAnsi="Times New Roman" w:cs="Times New Roman"/>
          <w:color w:val="000000" w:themeColor="text1"/>
          <w:sz w:val="26"/>
          <w:szCs w:val="26"/>
          <w:lang w:eastAsia="ru-RU"/>
        </w:rPr>
        <w:t xml:space="preserve"> качеством работ;</w:t>
      </w:r>
    </w:p>
    <w:p w14:paraId="013DF769"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слабая материально-техническая база и недостаточный уровень квалификации персонала УО.</w:t>
      </w:r>
    </w:p>
    <w:p w14:paraId="414925E6"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Также значимыми барьерами, препятствующими деятельности на рынке в 2021 году, по мнению опрошенных предпринимателей, являются нестабильность российского законодательства, высокие налоги, коррупция, необходимость установления партнерских отношений с органами власти.</w:t>
      </w:r>
    </w:p>
    <w:p w14:paraId="2E3FCF95"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p>
    <w:p w14:paraId="610B6310" w14:textId="77777777" w:rsidR="00EB14C6" w:rsidRPr="00780718" w:rsidRDefault="00EB14C6" w:rsidP="00EB14C6">
      <w:pPr>
        <w:pStyle w:val="af"/>
        <w:widowControl w:val="0"/>
        <w:numPr>
          <w:ilvl w:val="0"/>
          <w:numId w:val="11"/>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Меры по развитию рынка</w:t>
      </w:r>
    </w:p>
    <w:p w14:paraId="0CE45826"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 xml:space="preserve">В Московской области, в том числе и в городском округе Серебряные Пруды  реализуется проект «Формирование здоровой конкурентной среды в сфере управления многоквартирными домами», формируется рейтинг управляющих организаций Московской области в «звездах». </w:t>
      </w:r>
    </w:p>
    <w:p w14:paraId="2F165C88"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Составление ежеквартального рейтинга управляющих организаций по Московской области стимулирует их к повышению качества обслуживания населения, повышению личности рейтинга, а также создает здоровую конкуренцию среди управляющих организаций.</w:t>
      </w:r>
      <w:r w:rsidRPr="00780718">
        <w:rPr>
          <w:color w:val="000000" w:themeColor="text1"/>
          <w:sz w:val="26"/>
          <w:szCs w:val="26"/>
        </w:rPr>
        <w:t xml:space="preserve"> </w:t>
      </w:r>
      <w:r w:rsidRPr="00780718">
        <w:rPr>
          <w:rFonts w:ascii="Times New Roman" w:hAnsi="Times New Roman" w:cs="Times New Roman"/>
          <w:color w:val="000000" w:themeColor="text1"/>
          <w:sz w:val="26"/>
          <w:szCs w:val="26"/>
        </w:rPr>
        <w:t>Показатели проекта для достижения:</w:t>
      </w:r>
    </w:p>
    <w:p w14:paraId="07E8A620"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число УК, участвующих в рейтинге –1(100%).</w:t>
      </w:r>
    </w:p>
    <w:p w14:paraId="0339CF81"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Также Министерством жилищно-коммунального хозяйства Московской области, проводящим в рамках полномочий государственную политику и координацию по вопросам управления МКД, утверждено распоряжение от 20.06.2019 № 335-РВ «О внесении изменений в Положение об оценке эффективности деятельности организаций, осуществляющих управление жилищным фондом на территории Московской области».</w:t>
      </w:r>
    </w:p>
    <w:p w14:paraId="5BDA2BFA"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proofErr w:type="gramStart"/>
      <w:r w:rsidRPr="00780718">
        <w:rPr>
          <w:rFonts w:ascii="Times New Roman" w:hAnsi="Times New Roman" w:cs="Times New Roman"/>
          <w:color w:val="000000" w:themeColor="text1"/>
          <w:sz w:val="26"/>
          <w:szCs w:val="26"/>
        </w:rPr>
        <w:lastRenderedPageBreak/>
        <w:t xml:space="preserve">На территории городского округа Серебряные Пруды реализована муниципальная программа «Формирование современной комфортной городской среды» на 2020-2024 гг., которая предусматривает более активное участие граждан, в том числе, учет мнения граждан при формировании программ, организацию и проведение муниципальных форумов  Управдом с участием активных жителей города, информирование граждан через местные СМИ, аккаунты в </w:t>
      </w:r>
      <w:proofErr w:type="spellStart"/>
      <w:r w:rsidRPr="00780718">
        <w:rPr>
          <w:rFonts w:ascii="Times New Roman" w:hAnsi="Times New Roman" w:cs="Times New Roman"/>
          <w:color w:val="000000" w:themeColor="text1"/>
          <w:sz w:val="26"/>
          <w:szCs w:val="26"/>
        </w:rPr>
        <w:t>соцсетях</w:t>
      </w:r>
      <w:proofErr w:type="spellEnd"/>
      <w:r w:rsidRPr="00780718">
        <w:rPr>
          <w:rFonts w:ascii="Times New Roman" w:hAnsi="Times New Roman" w:cs="Times New Roman"/>
          <w:color w:val="000000" w:themeColor="text1"/>
          <w:sz w:val="26"/>
          <w:szCs w:val="26"/>
        </w:rPr>
        <w:t xml:space="preserve"> и официальный сайт Администрации о ходе реализации приоритетных проектов</w:t>
      </w:r>
      <w:proofErr w:type="gramEnd"/>
      <w:r w:rsidRPr="00780718">
        <w:rPr>
          <w:rFonts w:ascii="Times New Roman" w:hAnsi="Times New Roman" w:cs="Times New Roman"/>
          <w:color w:val="000000" w:themeColor="text1"/>
          <w:sz w:val="26"/>
          <w:szCs w:val="26"/>
        </w:rPr>
        <w:t xml:space="preserve"> муниципальной программы «Формирование современной городской среды» </w:t>
      </w:r>
    </w:p>
    <w:p w14:paraId="5BD604CA"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За последние годы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а также с мероприятиями по комплексному благоустройству дворовых территорий и мероприятиями в рамках проекта «Светлый город». В рамках программы ««Формирование современной комфортной городской среды» на 2020-2024 гг. данная практика по синхронизации будет продолжаться на всем протяжении реализации муниципальной программы.</w:t>
      </w:r>
    </w:p>
    <w:p w14:paraId="3C82AA9A"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 xml:space="preserve">В Московской области осуществляется программа </w:t>
      </w:r>
      <w:proofErr w:type="spellStart"/>
      <w:r w:rsidRPr="00780718">
        <w:rPr>
          <w:rFonts w:ascii="Times New Roman" w:hAnsi="Times New Roman" w:cs="Times New Roman"/>
          <w:color w:val="000000" w:themeColor="text1"/>
          <w:sz w:val="26"/>
          <w:szCs w:val="26"/>
        </w:rPr>
        <w:t>софинансирования</w:t>
      </w:r>
      <w:proofErr w:type="spellEnd"/>
      <w:r w:rsidRPr="00780718">
        <w:rPr>
          <w:rFonts w:ascii="Times New Roman" w:hAnsi="Times New Roman" w:cs="Times New Roman"/>
          <w:color w:val="000000" w:themeColor="text1"/>
          <w:sz w:val="26"/>
          <w:szCs w:val="26"/>
        </w:rPr>
        <w:t xml:space="preserve"> ремонта подъездов МКД «Мой подъезд». Программа </w:t>
      </w:r>
      <w:proofErr w:type="spellStart"/>
      <w:r w:rsidRPr="00780718">
        <w:rPr>
          <w:rFonts w:ascii="Times New Roman" w:hAnsi="Times New Roman" w:cs="Times New Roman"/>
          <w:color w:val="000000" w:themeColor="text1"/>
          <w:sz w:val="26"/>
          <w:szCs w:val="26"/>
        </w:rPr>
        <w:t>софинансирования</w:t>
      </w:r>
      <w:proofErr w:type="spellEnd"/>
      <w:r w:rsidRPr="00780718">
        <w:rPr>
          <w:rFonts w:ascii="Times New Roman" w:hAnsi="Times New Roman" w:cs="Times New Roman"/>
          <w:color w:val="000000" w:themeColor="text1"/>
          <w:sz w:val="26"/>
          <w:szCs w:val="26"/>
        </w:rPr>
        <w:t xml:space="preserve"> подразумевает поддержку Московской области в виде субсидии размером 47,5% состоящей </w:t>
      </w:r>
      <w:r w:rsidRPr="00780718">
        <w:rPr>
          <w:rFonts w:ascii="Times New Roman" w:hAnsi="Times New Roman" w:cs="Times New Roman"/>
          <w:color w:val="000000" w:themeColor="text1"/>
          <w:sz w:val="26"/>
          <w:szCs w:val="26"/>
        </w:rPr>
        <w:br/>
        <w:t>из бюджета области и бюджетов муниципальных образований.</w:t>
      </w:r>
    </w:p>
    <w:p w14:paraId="7BD79B07" w14:textId="77777777" w:rsidR="00EB14C6" w:rsidRPr="00780718" w:rsidRDefault="00EB14C6" w:rsidP="00EB14C6">
      <w:pPr>
        <w:widowControl w:val="0"/>
        <w:spacing w:after="0" w:line="276" w:lineRule="auto"/>
        <w:ind w:firstLine="709"/>
        <w:jc w:val="both"/>
        <w:rPr>
          <w:rFonts w:ascii="Times New Roman" w:hAnsi="Times New Roman" w:cs="Times New Roman"/>
          <w:color w:val="000000" w:themeColor="text1"/>
          <w:sz w:val="26"/>
          <w:szCs w:val="26"/>
        </w:rPr>
      </w:pPr>
    </w:p>
    <w:p w14:paraId="19634784" w14:textId="77777777" w:rsidR="00EB14C6" w:rsidRPr="00780718" w:rsidRDefault="00EB14C6" w:rsidP="00EB14C6">
      <w:pPr>
        <w:pStyle w:val="af"/>
        <w:widowControl w:val="0"/>
        <w:numPr>
          <w:ilvl w:val="0"/>
          <w:numId w:val="11"/>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Перспективы развития рынка</w:t>
      </w:r>
    </w:p>
    <w:p w14:paraId="10BB630E" w14:textId="77777777" w:rsidR="00EB14C6" w:rsidRPr="00780718" w:rsidRDefault="00EB14C6" w:rsidP="00EB14C6">
      <w:pPr>
        <w:widowControl w:val="0"/>
        <w:spacing w:after="0" w:line="276" w:lineRule="auto"/>
        <w:jc w:val="both"/>
        <w:outlineLvl w:val="0"/>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Основными перспективами развития рынка являются:</w:t>
      </w:r>
    </w:p>
    <w:p w14:paraId="7FD3CA3A" w14:textId="77777777" w:rsidR="00EB14C6" w:rsidRPr="00780718" w:rsidRDefault="00EB14C6" w:rsidP="00EB14C6">
      <w:pPr>
        <w:widowControl w:val="0"/>
        <w:spacing w:after="0" w:line="276" w:lineRule="auto"/>
        <w:jc w:val="both"/>
        <w:outlineLvl w:val="0"/>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повышение доли частного бизнеса в сфере ЖКХ;</w:t>
      </w:r>
    </w:p>
    <w:p w14:paraId="7B021179" w14:textId="77777777" w:rsidR="00EB14C6" w:rsidRPr="00780718" w:rsidRDefault="00EB14C6" w:rsidP="00EB14C6">
      <w:pPr>
        <w:widowControl w:val="0"/>
        <w:spacing w:after="0" w:line="276" w:lineRule="auto"/>
        <w:jc w:val="both"/>
        <w:outlineLvl w:val="0"/>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повышение прозрачности коммунального комплекса и улучшение качества оказываемых населению услуг;</w:t>
      </w:r>
    </w:p>
    <w:p w14:paraId="19653948" w14:textId="77777777" w:rsidR="00EB14C6" w:rsidRPr="00780718" w:rsidRDefault="00EB14C6" w:rsidP="00EB14C6">
      <w:pPr>
        <w:widowControl w:val="0"/>
        <w:spacing w:after="0" w:line="276" w:lineRule="auto"/>
        <w:jc w:val="both"/>
        <w:outlineLvl w:val="0"/>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 xml:space="preserve">усиление общественного </w:t>
      </w:r>
      <w:proofErr w:type="gramStart"/>
      <w:r w:rsidRPr="00780718">
        <w:rPr>
          <w:rFonts w:ascii="Times New Roman" w:hAnsi="Times New Roman" w:cs="Times New Roman"/>
          <w:color w:val="000000" w:themeColor="text1"/>
          <w:sz w:val="26"/>
          <w:szCs w:val="26"/>
        </w:rPr>
        <w:t>контроля за</w:t>
      </w:r>
      <w:proofErr w:type="gramEnd"/>
      <w:r w:rsidRPr="00780718">
        <w:rPr>
          <w:rFonts w:ascii="Times New Roman" w:hAnsi="Times New Roman" w:cs="Times New Roman"/>
          <w:color w:val="000000" w:themeColor="text1"/>
          <w:sz w:val="26"/>
          <w:szCs w:val="26"/>
        </w:rPr>
        <w:t xml:space="preserve"> содержанием и ремонтом МКД, введение системы электронного голосования собственников помещений МКД;</w:t>
      </w:r>
    </w:p>
    <w:p w14:paraId="5B534F67" w14:textId="77777777" w:rsidR="00EB14C6" w:rsidRPr="00780718" w:rsidRDefault="00EB14C6" w:rsidP="00EB14C6">
      <w:pPr>
        <w:widowControl w:val="0"/>
        <w:spacing w:after="0" w:line="276" w:lineRule="auto"/>
        <w:jc w:val="both"/>
        <w:outlineLvl w:val="0"/>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уменьшение числа жалоб жителей по вопросам содержания и эксплуатации МКД;</w:t>
      </w:r>
    </w:p>
    <w:p w14:paraId="261A10DD" w14:textId="77777777" w:rsidR="00EB14C6" w:rsidRPr="00780718" w:rsidRDefault="00EB14C6" w:rsidP="00EB14C6">
      <w:pPr>
        <w:widowControl w:val="0"/>
        <w:spacing w:after="0" w:line="276" w:lineRule="auto"/>
        <w:jc w:val="both"/>
        <w:outlineLvl w:val="0"/>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разработка системы оценки и классификации экономической привлекательности жилого фонда;</w:t>
      </w:r>
    </w:p>
    <w:p w14:paraId="5105BE15" w14:textId="77777777" w:rsidR="00EB14C6" w:rsidRPr="00780718" w:rsidRDefault="00EB14C6" w:rsidP="00EB14C6">
      <w:pPr>
        <w:widowControl w:val="0"/>
        <w:spacing w:after="0" w:line="276" w:lineRule="auto"/>
        <w:jc w:val="both"/>
        <w:outlineLvl w:val="0"/>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совершенствование процедуры проведения торгов по отбору УК для МКД;</w:t>
      </w:r>
    </w:p>
    <w:p w14:paraId="645A16A0" w14:textId="77777777" w:rsidR="00EB14C6" w:rsidRPr="00780718" w:rsidRDefault="00EB14C6" w:rsidP="00EB14C6">
      <w:pPr>
        <w:widowControl w:val="0"/>
        <w:spacing w:after="0" w:line="276" w:lineRule="auto"/>
        <w:jc w:val="both"/>
        <w:outlineLvl w:val="0"/>
        <w:rPr>
          <w:rFonts w:ascii="Times New Roman" w:hAnsi="Times New Roman" w:cs="Times New Roman"/>
          <w:color w:val="000000" w:themeColor="text1"/>
          <w:sz w:val="26"/>
          <w:szCs w:val="26"/>
        </w:rPr>
      </w:pPr>
      <w:r w:rsidRPr="00780718">
        <w:rPr>
          <w:rFonts w:ascii="Times New Roman" w:hAnsi="Times New Roman" w:cs="Times New Roman"/>
          <w:color w:val="000000" w:themeColor="text1"/>
          <w:sz w:val="26"/>
          <w:szCs w:val="26"/>
        </w:rPr>
        <w:t>создание современной цифровой платформы, информатизация сферы ЖКХ;</w:t>
      </w:r>
    </w:p>
    <w:p w14:paraId="6F22E0A6" w14:textId="77777777" w:rsidR="00EB14C6" w:rsidRPr="00780718" w:rsidRDefault="00EB14C6" w:rsidP="00EB14C6">
      <w:pPr>
        <w:widowControl w:val="0"/>
        <w:spacing w:after="0" w:line="276" w:lineRule="auto"/>
        <w:jc w:val="both"/>
        <w:outlineLvl w:val="0"/>
        <w:rPr>
          <w:rFonts w:ascii="Times New Roman" w:eastAsiaTheme="majorEastAsia" w:hAnsi="Times New Roman" w:cs="Times New Roman"/>
          <w:b/>
          <w:color w:val="000000" w:themeColor="text1"/>
          <w:sz w:val="26"/>
          <w:szCs w:val="26"/>
        </w:rPr>
        <w:sectPr w:rsidR="00EB14C6" w:rsidRPr="00780718" w:rsidSect="00EB14C6">
          <w:footerReference w:type="default" r:id="rId9"/>
          <w:pgSz w:w="11906" w:h="16838"/>
          <w:pgMar w:top="1134" w:right="567" w:bottom="1134" w:left="1134" w:header="709" w:footer="709" w:gutter="0"/>
          <w:pgNumType w:start="1"/>
          <w:cols w:space="708"/>
          <w:titlePg/>
          <w:docGrid w:linePitch="360"/>
        </w:sectPr>
      </w:pPr>
      <w:r w:rsidRPr="00780718">
        <w:rPr>
          <w:rFonts w:ascii="Times New Roman" w:hAnsi="Times New Roman" w:cs="Times New Roman"/>
          <w:color w:val="000000" w:themeColor="text1"/>
          <w:sz w:val="26"/>
          <w:szCs w:val="26"/>
        </w:rPr>
        <w:t>сокращение доли организаций государственной и муниципальной форм собственности в сфере ЖКХ.</w:t>
      </w:r>
    </w:p>
    <w:p w14:paraId="746162A5" w14:textId="760857A3" w:rsidR="006C23A8" w:rsidRPr="00780718" w:rsidRDefault="006C23A8" w:rsidP="0071060E">
      <w:pPr>
        <w:pStyle w:val="af"/>
        <w:widowControl w:val="0"/>
        <w:numPr>
          <w:ilvl w:val="0"/>
          <w:numId w:val="11"/>
        </w:numPr>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Ключевые показатели развития конкуренции на рынке</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6114"/>
        <w:gridCol w:w="1276"/>
        <w:gridCol w:w="1134"/>
        <w:gridCol w:w="1275"/>
        <w:gridCol w:w="1276"/>
        <w:gridCol w:w="1134"/>
        <w:gridCol w:w="3242"/>
      </w:tblGrid>
      <w:tr w:rsidR="005B09C3" w:rsidRPr="00780718" w14:paraId="47111E2E" w14:textId="77777777" w:rsidTr="003F45AD">
        <w:trPr>
          <w:trHeight w:val="265"/>
          <w:jc w:val="center"/>
        </w:trPr>
        <w:tc>
          <w:tcPr>
            <w:tcW w:w="562" w:type="dxa"/>
            <w:vMerge w:val="restart"/>
            <w:vAlign w:val="center"/>
          </w:tcPr>
          <w:p w14:paraId="57124DA0" w14:textId="77777777" w:rsidR="006C23A8" w:rsidRPr="00780718" w:rsidRDefault="006C23A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 </w:t>
            </w:r>
            <w:proofErr w:type="gramStart"/>
            <w:r w:rsidRPr="00780718">
              <w:rPr>
                <w:rFonts w:ascii="Times New Roman" w:hAnsi="Times New Roman" w:cs="Times New Roman"/>
                <w:sz w:val="26"/>
                <w:szCs w:val="26"/>
              </w:rPr>
              <w:t>п</w:t>
            </w:r>
            <w:proofErr w:type="gramEnd"/>
            <w:r w:rsidRPr="00780718">
              <w:rPr>
                <w:rFonts w:ascii="Times New Roman" w:hAnsi="Times New Roman" w:cs="Times New Roman"/>
                <w:sz w:val="26"/>
                <w:szCs w:val="26"/>
              </w:rPr>
              <w:t>/п</w:t>
            </w:r>
          </w:p>
        </w:tc>
        <w:tc>
          <w:tcPr>
            <w:tcW w:w="6114" w:type="dxa"/>
            <w:vMerge w:val="restart"/>
            <w:vAlign w:val="center"/>
          </w:tcPr>
          <w:p w14:paraId="7438CC5D" w14:textId="77777777" w:rsidR="006C23A8" w:rsidRPr="00780718" w:rsidRDefault="006C23A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Ключевые показатели</w:t>
            </w:r>
          </w:p>
        </w:tc>
        <w:tc>
          <w:tcPr>
            <w:tcW w:w="1276" w:type="dxa"/>
            <w:vMerge w:val="restart"/>
            <w:vAlign w:val="center"/>
          </w:tcPr>
          <w:p w14:paraId="4204F270" w14:textId="77777777" w:rsidR="006C23A8" w:rsidRPr="00780718" w:rsidRDefault="006C23A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Единица измерения</w:t>
            </w:r>
          </w:p>
        </w:tc>
        <w:tc>
          <w:tcPr>
            <w:tcW w:w="4819" w:type="dxa"/>
            <w:gridSpan w:val="4"/>
            <w:vAlign w:val="center"/>
          </w:tcPr>
          <w:p w14:paraId="52D586D5" w14:textId="77777777" w:rsidR="006C23A8" w:rsidRPr="00780718" w:rsidRDefault="006C23A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Числовое значение показателя</w:t>
            </w:r>
          </w:p>
        </w:tc>
        <w:tc>
          <w:tcPr>
            <w:tcW w:w="3242" w:type="dxa"/>
            <w:vMerge w:val="restart"/>
            <w:vAlign w:val="center"/>
          </w:tcPr>
          <w:p w14:paraId="64A2728B" w14:textId="77777777" w:rsidR="006C23A8" w:rsidRPr="00780718" w:rsidRDefault="006C23A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Ответственные исполнители</w:t>
            </w:r>
          </w:p>
        </w:tc>
      </w:tr>
      <w:tr w:rsidR="003F45AD" w:rsidRPr="00780718" w14:paraId="6684B383" w14:textId="77777777" w:rsidTr="003F45AD">
        <w:trPr>
          <w:trHeight w:val="458"/>
          <w:jc w:val="center"/>
        </w:trPr>
        <w:tc>
          <w:tcPr>
            <w:tcW w:w="562" w:type="dxa"/>
            <w:vMerge/>
            <w:vAlign w:val="center"/>
          </w:tcPr>
          <w:p w14:paraId="76BFA2D3" w14:textId="77777777"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6114" w:type="dxa"/>
            <w:vMerge/>
            <w:vAlign w:val="center"/>
          </w:tcPr>
          <w:p w14:paraId="30D669DF" w14:textId="77777777"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1276" w:type="dxa"/>
            <w:vMerge/>
            <w:vAlign w:val="center"/>
          </w:tcPr>
          <w:p w14:paraId="2CA8552C" w14:textId="77777777"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1134" w:type="dxa"/>
            <w:vAlign w:val="center"/>
          </w:tcPr>
          <w:p w14:paraId="50D8458F" w14:textId="1A01A15C"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2022</w:t>
            </w:r>
          </w:p>
        </w:tc>
        <w:tc>
          <w:tcPr>
            <w:tcW w:w="1275" w:type="dxa"/>
            <w:vAlign w:val="center"/>
          </w:tcPr>
          <w:p w14:paraId="13F17138" w14:textId="01363101"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2023</w:t>
            </w:r>
          </w:p>
        </w:tc>
        <w:tc>
          <w:tcPr>
            <w:tcW w:w="1276" w:type="dxa"/>
            <w:vAlign w:val="center"/>
          </w:tcPr>
          <w:p w14:paraId="309124E5" w14:textId="0C01C7C9"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2024</w:t>
            </w:r>
          </w:p>
        </w:tc>
        <w:tc>
          <w:tcPr>
            <w:tcW w:w="1134" w:type="dxa"/>
            <w:vAlign w:val="center"/>
          </w:tcPr>
          <w:p w14:paraId="004EBB46"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2025</w:t>
            </w:r>
          </w:p>
          <w:p w14:paraId="20EDE9A6" w14:textId="21198C05"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3242" w:type="dxa"/>
            <w:vMerge/>
            <w:vAlign w:val="center"/>
          </w:tcPr>
          <w:p w14:paraId="622953E7" w14:textId="77777777" w:rsidR="003F45AD" w:rsidRPr="00780718" w:rsidRDefault="003F45AD" w:rsidP="0071060E">
            <w:pPr>
              <w:widowControl w:val="0"/>
              <w:spacing w:after="0" w:line="276" w:lineRule="auto"/>
              <w:jc w:val="center"/>
              <w:rPr>
                <w:rFonts w:ascii="Times New Roman" w:hAnsi="Times New Roman" w:cs="Times New Roman"/>
                <w:sz w:val="26"/>
                <w:szCs w:val="26"/>
              </w:rPr>
            </w:pPr>
          </w:p>
        </w:tc>
      </w:tr>
      <w:tr w:rsidR="003F45AD" w:rsidRPr="00780718" w14:paraId="2779DD1C" w14:textId="77777777" w:rsidTr="003F45AD">
        <w:trPr>
          <w:trHeight w:val="160"/>
          <w:jc w:val="center"/>
        </w:trPr>
        <w:tc>
          <w:tcPr>
            <w:tcW w:w="562" w:type="dxa"/>
          </w:tcPr>
          <w:p w14:paraId="0BE78654"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6114" w:type="dxa"/>
          </w:tcPr>
          <w:p w14:paraId="4C1900E8"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1276" w:type="dxa"/>
          </w:tcPr>
          <w:p w14:paraId="7644AD8D"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1134" w:type="dxa"/>
          </w:tcPr>
          <w:p w14:paraId="43C3024B"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tc>
        <w:tc>
          <w:tcPr>
            <w:tcW w:w="1275" w:type="dxa"/>
          </w:tcPr>
          <w:p w14:paraId="2B3BCBB1"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5</w:t>
            </w:r>
          </w:p>
        </w:tc>
        <w:tc>
          <w:tcPr>
            <w:tcW w:w="1276" w:type="dxa"/>
          </w:tcPr>
          <w:p w14:paraId="300213FA"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6</w:t>
            </w:r>
          </w:p>
        </w:tc>
        <w:tc>
          <w:tcPr>
            <w:tcW w:w="1134" w:type="dxa"/>
          </w:tcPr>
          <w:p w14:paraId="2D2E652F"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7</w:t>
            </w:r>
          </w:p>
          <w:p w14:paraId="595CF26E" w14:textId="2F1E3C7F"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3242" w:type="dxa"/>
          </w:tcPr>
          <w:p w14:paraId="5DCD4917" w14:textId="41F4B282"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w:t>
            </w:r>
          </w:p>
        </w:tc>
      </w:tr>
      <w:tr w:rsidR="003F45AD" w:rsidRPr="00780718" w14:paraId="0261ADB2" w14:textId="77777777" w:rsidTr="003F45AD">
        <w:trPr>
          <w:trHeight w:val="69"/>
          <w:jc w:val="center"/>
        </w:trPr>
        <w:tc>
          <w:tcPr>
            <w:tcW w:w="562" w:type="dxa"/>
          </w:tcPr>
          <w:p w14:paraId="09244847"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6114" w:type="dxa"/>
          </w:tcPr>
          <w:p w14:paraId="4FF57BBF" w14:textId="77777777" w:rsidR="003F45AD" w:rsidRPr="00780718" w:rsidRDefault="003F45AD"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tc>
        <w:tc>
          <w:tcPr>
            <w:tcW w:w="1276" w:type="dxa"/>
          </w:tcPr>
          <w:p w14:paraId="179931D2"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34" w:type="dxa"/>
          </w:tcPr>
          <w:p w14:paraId="6B18FA30" w14:textId="34465006"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275" w:type="dxa"/>
          </w:tcPr>
          <w:p w14:paraId="3842E66B" w14:textId="0878C9F4"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276" w:type="dxa"/>
          </w:tcPr>
          <w:p w14:paraId="798E6EC2" w14:textId="45AB9C39"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34" w:type="dxa"/>
          </w:tcPr>
          <w:p w14:paraId="10A06174"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p w14:paraId="6284A89D" w14:textId="6370F39A"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3242" w:type="dxa"/>
          </w:tcPr>
          <w:p w14:paraId="164579E3" w14:textId="077966FE" w:rsidR="003F45AD" w:rsidRPr="00780718" w:rsidRDefault="003F45AD"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F45AD" w:rsidRPr="00780718" w14:paraId="7A118559" w14:textId="77777777" w:rsidTr="003F45AD">
        <w:trPr>
          <w:trHeight w:val="69"/>
          <w:jc w:val="center"/>
        </w:trPr>
        <w:tc>
          <w:tcPr>
            <w:tcW w:w="562" w:type="dxa"/>
          </w:tcPr>
          <w:p w14:paraId="0CCEBE28" w14:textId="04966D0C"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6114" w:type="dxa"/>
          </w:tcPr>
          <w:p w14:paraId="7261C1D2" w14:textId="19E21039" w:rsidR="003F45AD" w:rsidRPr="00780718" w:rsidRDefault="003F45AD"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 xml:space="preserve">Увеличение количества организаций частной формы собственности в сфере </w:t>
            </w:r>
            <w:r w:rsidRPr="00780718">
              <w:rPr>
                <w:rFonts w:ascii="Times New Roman" w:eastAsia="Times New Roman" w:hAnsi="Times New Roman" w:cs="Times New Roman"/>
                <w:sz w:val="26"/>
                <w:szCs w:val="26"/>
                <w:lang w:eastAsia="ru-RU"/>
              </w:rPr>
              <w:t>выполнения работ по содержанию и текущему ремонту общего имущества собственников помещений в многоквартирном доме</w:t>
            </w:r>
          </w:p>
        </w:tc>
        <w:tc>
          <w:tcPr>
            <w:tcW w:w="1276" w:type="dxa"/>
          </w:tcPr>
          <w:p w14:paraId="2B558575" w14:textId="10950A4A"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34" w:type="dxa"/>
          </w:tcPr>
          <w:p w14:paraId="0AEDB033" w14:textId="5D96AF18"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275" w:type="dxa"/>
          </w:tcPr>
          <w:p w14:paraId="5B8D4E12" w14:textId="1A78A26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276" w:type="dxa"/>
          </w:tcPr>
          <w:p w14:paraId="56F8F58F" w14:textId="15A392E3"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34" w:type="dxa"/>
          </w:tcPr>
          <w:p w14:paraId="7FD20540"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p w14:paraId="7028CC0B" w14:textId="7F3E34A2"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3242" w:type="dxa"/>
          </w:tcPr>
          <w:p w14:paraId="6828A367" w14:textId="36D87BB1" w:rsidR="003F45AD" w:rsidRPr="00780718" w:rsidRDefault="003F45AD" w:rsidP="0071060E">
            <w:pPr>
              <w:widowControl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координации ЖКХ, энергетики благоустройства управления экономики и инвестиций</w:t>
            </w:r>
          </w:p>
        </w:tc>
      </w:tr>
      <w:tr w:rsidR="003F45AD" w:rsidRPr="00780718" w14:paraId="7ADCC855" w14:textId="77777777" w:rsidTr="003F45AD">
        <w:trPr>
          <w:trHeight w:val="187"/>
          <w:jc w:val="center"/>
        </w:trPr>
        <w:tc>
          <w:tcPr>
            <w:tcW w:w="562" w:type="dxa"/>
          </w:tcPr>
          <w:p w14:paraId="1D8D367E" w14:textId="0806D34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2</w:t>
            </w:r>
          </w:p>
        </w:tc>
        <w:tc>
          <w:tcPr>
            <w:tcW w:w="6114" w:type="dxa"/>
          </w:tcPr>
          <w:p w14:paraId="4D70539E" w14:textId="51C9C4D2" w:rsidR="003F45AD" w:rsidRPr="00780718" w:rsidRDefault="003F45AD" w:rsidP="00890255">
            <w:pPr>
              <w:widowControl w:val="0"/>
              <w:spacing w:after="0" w:line="276" w:lineRule="auto"/>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Доля полезного отпуска ресурсов, реализуемых государственными и муниципальными унитарными предприятиями, в общем объеме таких ресурсов, реализуемых в городском округе Серебряные Пруды Московской области в сфере водоснабжения</w:t>
            </w:r>
          </w:p>
        </w:tc>
        <w:tc>
          <w:tcPr>
            <w:tcW w:w="1276" w:type="dxa"/>
          </w:tcPr>
          <w:p w14:paraId="6944B80D"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процентов</w:t>
            </w:r>
          </w:p>
        </w:tc>
        <w:tc>
          <w:tcPr>
            <w:tcW w:w="1134" w:type="dxa"/>
          </w:tcPr>
          <w:p w14:paraId="0C55BAE5" w14:textId="0826F097" w:rsidR="003F45AD" w:rsidRPr="00780718" w:rsidRDefault="003F45AD" w:rsidP="0071060E">
            <w:pPr>
              <w:widowControl w:val="0"/>
              <w:spacing w:after="0" w:line="276" w:lineRule="auto"/>
              <w:ind w:hanging="28"/>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275" w:type="dxa"/>
          </w:tcPr>
          <w:p w14:paraId="4FEF9372" w14:textId="58E88920" w:rsidR="003F45AD" w:rsidRPr="00780718" w:rsidRDefault="003F45AD"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276" w:type="dxa"/>
          </w:tcPr>
          <w:p w14:paraId="34F8555B" w14:textId="6BE17A46" w:rsidR="003F45AD" w:rsidRPr="00780718" w:rsidRDefault="003F45AD"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34" w:type="dxa"/>
          </w:tcPr>
          <w:p w14:paraId="0EF5CCF3" w14:textId="77777777" w:rsidR="003F45AD" w:rsidRPr="00780718" w:rsidRDefault="003F45AD"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p w14:paraId="38B04C39" w14:textId="107614F4" w:rsidR="003F45AD" w:rsidRPr="00780718" w:rsidRDefault="003F45AD" w:rsidP="0071060E">
            <w:pPr>
              <w:spacing w:after="0" w:line="276" w:lineRule="auto"/>
              <w:jc w:val="center"/>
              <w:rPr>
                <w:rFonts w:ascii="Times New Roman" w:hAnsi="Times New Roman" w:cs="Times New Roman"/>
                <w:sz w:val="26"/>
                <w:szCs w:val="26"/>
              </w:rPr>
            </w:pPr>
          </w:p>
        </w:tc>
        <w:tc>
          <w:tcPr>
            <w:tcW w:w="3242" w:type="dxa"/>
          </w:tcPr>
          <w:p w14:paraId="5E68F06F" w14:textId="20A1081A" w:rsidR="003F45AD" w:rsidRPr="00780718" w:rsidRDefault="003F45AD"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3F45AD" w:rsidRPr="00780718" w14:paraId="509D7B8A" w14:textId="77777777" w:rsidTr="003F45AD">
        <w:trPr>
          <w:trHeight w:val="187"/>
          <w:jc w:val="center"/>
        </w:trPr>
        <w:tc>
          <w:tcPr>
            <w:tcW w:w="562" w:type="dxa"/>
          </w:tcPr>
          <w:p w14:paraId="02FE684F" w14:textId="2E030A3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3</w:t>
            </w:r>
          </w:p>
        </w:tc>
        <w:tc>
          <w:tcPr>
            <w:tcW w:w="6114" w:type="dxa"/>
          </w:tcPr>
          <w:p w14:paraId="74F442E3" w14:textId="065EC1F5" w:rsidR="003F45AD" w:rsidRPr="00780718" w:rsidRDefault="003F45AD" w:rsidP="00890255">
            <w:pPr>
              <w:widowControl w:val="0"/>
              <w:spacing w:after="0" w:line="276" w:lineRule="auto"/>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Доля полезного отпуска ресурсов, реализуемых государственными и муниципальными унитарными предприятиями, в общем объеме таких ресурсов, реализуемых в городском округе Серебряные Пруды Московской области в сфере водоотведения</w:t>
            </w:r>
          </w:p>
        </w:tc>
        <w:tc>
          <w:tcPr>
            <w:tcW w:w="1276" w:type="dxa"/>
          </w:tcPr>
          <w:p w14:paraId="59B6F467"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процентов</w:t>
            </w:r>
          </w:p>
        </w:tc>
        <w:tc>
          <w:tcPr>
            <w:tcW w:w="1134" w:type="dxa"/>
          </w:tcPr>
          <w:p w14:paraId="5ACB0096" w14:textId="341A6BDA" w:rsidR="003F45AD" w:rsidRPr="00780718" w:rsidRDefault="003F45AD" w:rsidP="0071060E">
            <w:pPr>
              <w:widowControl w:val="0"/>
              <w:spacing w:after="0" w:line="276" w:lineRule="auto"/>
              <w:ind w:hanging="28"/>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275" w:type="dxa"/>
          </w:tcPr>
          <w:p w14:paraId="38E26D48" w14:textId="74A848C2" w:rsidR="003F45AD" w:rsidRPr="00780718" w:rsidRDefault="003F45AD"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276" w:type="dxa"/>
          </w:tcPr>
          <w:p w14:paraId="6187477C" w14:textId="76FC2E03" w:rsidR="003F45AD" w:rsidRPr="00780718" w:rsidRDefault="003F45AD"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34" w:type="dxa"/>
          </w:tcPr>
          <w:p w14:paraId="4B37973E" w14:textId="77777777" w:rsidR="003F45AD" w:rsidRPr="00780718" w:rsidRDefault="003F45AD"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p w14:paraId="0CCE9CC9" w14:textId="1D0E8FE9" w:rsidR="003F45AD" w:rsidRPr="00780718" w:rsidRDefault="003F45AD" w:rsidP="0071060E">
            <w:pPr>
              <w:spacing w:after="0" w:line="276" w:lineRule="auto"/>
              <w:jc w:val="center"/>
              <w:rPr>
                <w:rFonts w:ascii="Times New Roman" w:hAnsi="Times New Roman" w:cs="Times New Roman"/>
                <w:sz w:val="26"/>
                <w:szCs w:val="26"/>
              </w:rPr>
            </w:pPr>
          </w:p>
        </w:tc>
        <w:tc>
          <w:tcPr>
            <w:tcW w:w="3242" w:type="dxa"/>
          </w:tcPr>
          <w:p w14:paraId="6D6180F7" w14:textId="5CC092AD" w:rsidR="003F45AD" w:rsidRPr="00780718" w:rsidRDefault="003F45AD"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14:paraId="51EFAE23" w14:textId="77777777" w:rsidR="006C23A8" w:rsidRPr="00780718" w:rsidRDefault="006C23A8" w:rsidP="0071060E">
      <w:pPr>
        <w:widowControl w:val="0"/>
        <w:numPr>
          <w:ilvl w:val="1"/>
          <w:numId w:val="5"/>
        </w:numPr>
        <w:tabs>
          <w:tab w:val="left" w:pos="709"/>
        </w:tabs>
        <w:spacing w:after="0" w:line="276" w:lineRule="auto"/>
        <w:ind w:left="0"/>
        <w:jc w:val="center"/>
        <w:outlineLvl w:val="1"/>
        <w:rPr>
          <w:rFonts w:ascii="Times New Roman" w:eastAsia="Times New Roman" w:hAnsi="Times New Roman" w:cs="Times New Roman"/>
          <w:b/>
          <w:sz w:val="26"/>
          <w:szCs w:val="26"/>
          <w:lang w:eastAsia="ru-RU"/>
        </w:rPr>
        <w:sectPr w:rsidR="006C23A8" w:rsidRPr="00780718" w:rsidSect="000B7DFC">
          <w:headerReference w:type="default" r:id="rId10"/>
          <w:pgSz w:w="16838" w:h="11906" w:orient="landscape"/>
          <w:pgMar w:top="1134" w:right="1134" w:bottom="567" w:left="1134" w:header="709" w:footer="709" w:gutter="0"/>
          <w:cols w:space="720"/>
          <w:formProt w:val="0"/>
          <w:titlePg/>
          <w:docGrid w:linePitch="299"/>
        </w:sectPr>
      </w:pPr>
    </w:p>
    <w:p w14:paraId="72F860D5" w14:textId="375FED59" w:rsidR="006C23A8" w:rsidRPr="00780718" w:rsidRDefault="00E041A8" w:rsidP="0071060E">
      <w:pPr>
        <w:pStyle w:val="af"/>
        <w:widowControl w:val="0"/>
        <w:numPr>
          <w:ilvl w:val="0"/>
          <w:numId w:val="11"/>
        </w:numPr>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 xml:space="preserve"> </w:t>
      </w:r>
      <w:r w:rsidR="006C23A8" w:rsidRPr="00780718">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p>
    <w:tbl>
      <w:tblPr>
        <w:tblW w:w="162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314"/>
        <w:gridCol w:w="3200"/>
        <w:gridCol w:w="1515"/>
        <w:gridCol w:w="3686"/>
        <w:gridCol w:w="2977"/>
      </w:tblGrid>
      <w:tr w:rsidR="005B09C3" w:rsidRPr="00780718" w14:paraId="0949C81C" w14:textId="77777777" w:rsidTr="005E50DE">
        <w:tc>
          <w:tcPr>
            <w:tcW w:w="567" w:type="dxa"/>
          </w:tcPr>
          <w:p w14:paraId="3DA7CFB4"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 xml:space="preserve">№ </w:t>
            </w:r>
            <w:proofErr w:type="gramStart"/>
            <w:r w:rsidRPr="00780718">
              <w:rPr>
                <w:rFonts w:ascii="Times New Roman" w:hAnsi="Times New Roman" w:cs="Times New Roman"/>
                <w:sz w:val="26"/>
                <w:szCs w:val="26"/>
                <w:lang w:eastAsia="ru-RU"/>
              </w:rPr>
              <w:t>п</w:t>
            </w:r>
            <w:proofErr w:type="gramEnd"/>
            <w:r w:rsidRPr="00780718">
              <w:rPr>
                <w:rFonts w:ascii="Times New Roman" w:hAnsi="Times New Roman" w:cs="Times New Roman"/>
                <w:sz w:val="26"/>
                <w:szCs w:val="26"/>
                <w:lang w:eastAsia="ru-RU"/>
              </w:rPr>
              <w:t>/п</w:t>
            </w:r>
          </w:p>
        </w:tc>
        <w:tc>
          <w:tcPr>
            <w:tcW w:w="4314" w:type="dxa"/>
          </w:tcPr>
          <w:p w14:paraId="69D7FDD6"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Наименование мероприятия</w:t>
            </w:r>
          </w:p>
        </w:tc>
        <w:tc>
          <w:tcPr>
            <w:tcW w:w="3200" w:type="dxa"/>
          </w:tcPr>
          <w:p w14:paraId="1E31E598"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Решаемая проблема</w:t>
            </w:r>
          </w:p>
        </w:tc>
        <w:tc>
          <w:tcPr>
            <w:tcW w:w="1515" w:type="dxa"/>
          </w:tcPr>
          <w:p w14:paraId="7B41AC71"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Срок исполнения мероприятия</w:t>
            </w:r>
          </w:p>
        </w:tc>
        <w:tc>
          <w:tcPr>
            <w:tcW w:w="3686" w:type="dxa"/>
          </w:tcPr>
          <w:p w14:paraId="21815C0B"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Результат исполнения мероприятия</w:t>
            </w:r>
          </w:p>
        </w:tc>
        <w:tc>
          <w:tcPr>
            <w:tcW w:w="2977" w:type="dxa"/>
          </w:tcPr>
          <w:p w14:paraId="7AB4E889"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proofErr w:type="gramStart"/>
            <w:r w:rsidRPr="00780718">
              <w:rPr>
                <w:rFonts w:ascii="Times New Roman" w:hAnsi="Times New Roman" w:cs="Times New Roman"/>
                <w:sz w:val="26"/>
                <w:szCs w:val="26"/>
                <w:lang w:eastAsia="ru-RU"/>
              </w:rPr>
              <w:t>Ответственный</w:t>
            </w:r>
            <w:proofErr w:type="gramEnd"/>
            <w:r w:rsidRPr="00780718">
              <w:rPr>
                <w:rFonts w:ascii="Times New Roman" w:hAnsi="Times New Roman" w:cs="Times New Roman"/>
                <w:sz w:val="26"/>
                <w:szCs w:val="26"/>
                <w:lang w:eastAsia="ru-RU"/>
              </w:rPr>
              <w:t xml:space="preserve"> за исполнение мероприятия</w:t>
            </w:r>
          </w:p>
        </w:tc>
      </w:tr>
      <w:tr w:rsidR="005B09C3" w:rsidRPr="00780718" w14:paraId="7EF5A63A" w14:textId="77777777" w:rsidTr="005E50DE">
        <w:trPr>
          <w:trHeight w:val="44"/>
        </w:trPr>
        <w:tc>
          <w:tcPr>
            <w:tcW w:w="567" w:type="dxa"/>
          </w:tcPr>
          <w:p w14:paraId="6E8E82DB"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1</w:t>
            </w:r>
          </w:p>
        </w:tc>
        <w:tc>
          <w:tcPr>
            <w:tcW w:w="4314" w:type="dxa"/>
          </w:tcPr>
          <w:p w14:paraId="6C3EFD99"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2</w:t>
            </w:r>
          </w:p>
        </w:tc>
        <w:tc>
          <w:tcPr>
            <w:tcW w:w="3200" w:type="dxa"/>
          </w:tcPr>
          <w:p w14:paraId="4793C21B"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3</w:t>
            </w:r>
          </w:p>
        </w:tc>
        <w:tc>
          <w:tcPr>
            <w:tcW w:w="1515" w:type="dxa"/>
          </w:tcPr>
          <w:p w14:paraId="0A8A5277"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4</w:t>
            </w:r>
          </w:p>
        </w:tc>
        <w:tc>
          <w:tcPr>
            <w:tcW w:w="3686" w:type="dxa"/>
          </w:tcPr>
          <w:p w14:paraId="778A4BBC"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5</w:t>
            </w:r>
          </w:p>
        </w:tc>
        <w:tc>
          <w:tcPr>
            <w:tcW w:w="2977" w:type="dxa"/>
          </w:tcPr>
          <w:p w14:paraId="0F886775"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6</w:t>
            </w:r>
          </w:p>
        </w:tc>
      </w:tr>
      <w:tr w:rsidR="005B09C3" w:rsidRPr="00780718" w14:paraId="42C7FDA8" w14:textId="77777777" w:rsidTr="005E50DE">
        <w:trPr>
          <w:trHeight w:val="245"/>
        </w:trPr>
        <w:tc>
          <w:tcPr>
            <w:tcW w:w="567" w:type="dxa"/>
          </w:tcPr>
          <w:p w14:paraId="30F6FE26"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w:t>
            </w:r>
          </w:p>
        </w:tc>
        <w:tc>
          <w:tcPr>
            <w:tcW w:w="4314" w:type="dxa"/>
          </w:tcPr>
          <w:p w14:paraId="0E80D40B" w14:textId="27FD8B44" w:rsidR="006C23A8" w:rsidRPr="00780718" w:rsidRDefault="006C23A8" w:rsidP="00890255">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Увеличение количества вновь созданных организаций частной формы собственности в </w:t>
            </w:r>
            <w:r w:rsidR="00890255" w:rsidRPr="00780718">
              <w:rPr>
                <w:rFonts w:ascii="Times New Roman" w:eastAsia="Times New Roman" w:hAnsi="Times New Roman" w:cs="Times New Roman"/>
                <w:sz w:val="26"/>
                <w:szCs w:val="26"/>
                <w:lang w:eastAsia="ru-RU"/>
              </w:rPr>
              <w:t xml:space="preserve">городском округе Серебряные Пруды </w:t>
            </w:r>
            <w:r w:rsidR="00B20ECA" w:rsidRPr="00780718">
              <w:rPr>
                <w:rFonts w:ascii="Times New Roman" w:eastAsia="Times New Roman" w:hAnsi="Times New Roman" w:cs="Times New Roman"/>
                <w:sz w:val="26"/>
                <w:szCs w:val="26"/>
                <w:lang w:eastAsia="ru-RU"/>
              </w:rPr>
              <w:t xml:space="preserve"> </w:t>
            </w:r>
            <w:r w:rsidRPr="00780718">
              <w:rPr>
                <w:rFonts w:ascii="Times New Roman" w:eastAsia="Times New Roman" w:hAnsi="Times New Roman" w:cs="Times New Roman"/>
                <w:sz w:val="26"/>
                <w:szCs w:val="26"/>
                <w:lang w:eastAsia="ru-RU"/>
              </w:rPr>
              <w:t>Московской области, оказывающих услуги по управлению МКД</w:t>
            </w:r>
          </w:p>
        </w:tc>
        <w:tc>
          <w:tcPr>
            <w:tcW w:w="3200" w:type="dxa"/>
          </w:tcPr>
          <w:p w14:paraId="7F537479"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Повышение доли участия частных УК в управлении МКД Московской области</w:t>
            </w:r>
          </w:p>
        </w:tc>
        <w:tc>
          <w:tcPr>
            <w:tcW w:w="1515" w:type="dxa"/>
          </w:tcPr>
          <w:p w14:paraId="3FA834ED" w14:textId="7CFD6BB2" w:rsidR="006C23A8" w:rsidRPr="00780718" w:rsidRDefault="0002743C" w:rsidP="003F45AD">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3F45AD" w:rsidRPr="00780718">
              <w:rPr>
                <w:rFonts w:ascii="Times New Roman" w:eastAsia="Times New Roman" w:hAnsi="Times New Roman" w:cs="Times New Roman"/>
                <w:sz w:val="26"/>
                <w:szCs w:val="26"/>
                <w:lang w:eastAsia="ru-RU"/>
              </w:rPr>
              <w:t>5</w:t>
            </w:r>
          </w:p>
        </w:tc>
        <w:tc>
          <w:tcPr>
            <w:tcW w:w="3686" w:type="dxa"/>
            <w:shd w:val="clear" w:color="auto" w:fill="FFFFFF"/>
          </w:tcPr>
          <w:p w14:paraId="33034263" w14:textId="19FAE400" w:rsidR="006C23A8" w:rsidRPr="00780718" w:rsidRDefault="006C23A8" w:rsidP="005B0E08">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Достижение __% доли участия частных УК в управлении МКД </w:t>
            </w:r>
            <w:r w:rsidR="00B20ECA" w:rsidRPr="00780718">
              <w:rPr>
                <w:rFonts w:ascii="Times New Roman" w:eastAsia="Times New Roman" w:hAnsi="Times New Roman" w:cs="Times New Roman"/>
                <w:sz w:val="26"/>
                <w:szCs w:val="26"/>
                <w:lang w:eastAsia="ru-RU"/>
              </w:rPr>
              <w:t xml:space="preserve">в </w:t>
            </w:r>
            <w:r w:rsidR="005B09C3" w:rsidRPr="00780718">
              <w:rPr>
                <w:rFonts w:ascii="Times New Roman" w:eastAsia="Times New Roman" w:hAnsi="Times New Roman" w:cs="Times New Roman"/>
                <w:sz w:val="26"/>
                <w:szCs w:val="26"/>
                <w:lang w:eastAsia="ru-RU"/>
              </w:rPr>
              <w:t xml:space="preserve">городском округе Серебряные Пруды </w:t>
            </w:r>
            <w:r w:rsidRPr="00780718">
              <w:rPr>
                <w:rFonts w:ascii="Times New Roman" w:eastAsia="Times New Roman" w:hAnsi="Times New Roman" w:cs="Times New Roman"/>
                <w:sz w:val="26"/>
                <w:szCs w:val="26"/>
                <w:lang w:eastAsia="ru-RU"/>
              </w:rPr>
              <w:t>Московской области</w:t>
            </w:r>
          </w:p>
        </w:tc>
        <w:tc>
          <w:tcPr>
            <w:tcW w:w="2977" w:type="dxa"/>
          </w:tcPr>
          <w:p w14:paraId="1F16A516" w14:textId="2DF5473E" w:rsidR="006C23A8" w:rsidRPr="00780718" w:rsidRDefault="00890255" w:rsidP="00890255">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04993B9C" w14:textId="77777777" w:rsidTr="005E50DE">
        <w:tc>
          <w:tcPr>
            <w:tcW w:w="567" w:type="dxa"/>
            <w:shd w:val="clear" w:color="auto" w:fill="FFFFFF"/>
          </w:tcPr>
          <w:p w14:paraId="0D5AE682"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w:t>
            </w:r>
          </w:p>
        </w:tc>
        <w:tc>
          <w:tcPr>
            <w:tcW w:w="4314" w:type="dxa"/>
            <w:shd w:val="clear" w:color="auto" w:fill="FFFFFF"/>
          </w:tcPr>
          <w:p w14:paraId="7349BFD9" w14:textId="754A6E8A" w:rsidR="006C23A8" w:rsidRPr="00780718" w:rsidRDefault="006C23A8" w:rsidP="005B09C3">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Стимулирование создания новых организаций частной формы собственности в </w:t>
            </w:r>
            <w:r w:rsidR="005B09C3" w:rsidRPr="00780718">
              <w:rPr>
                <w:rFonts w:ascii="Times New Roman" w:eastAsia="Times New Roman" w:hAnsi="Times New Roman" w:cs="Times New Roman"/>
                <w:sz w:val="26"/>
                <w:szCs w:val="26"/>
                <w:lang w:eastAsia="ru-RU"/>
              </w:rPr>
              <w:t>городском округе Серебряные Пруды</w:t>
            </w:r>
            <w:r w:rsidR="00B20ECA" w:rsidRPr="00780718">
              <w:rPr>
                <w:rFonts w:ascii="Times New Roman" w:eastAsia="Times New Roman" w:hAnsi="Times New Roman" w:cs="Times New Roman"/>
                <w:sz w:val="26"/>
                <w:szCs w:val="26"/>
                <w:lang w:eastAsia="ru-RU"/>
              </w:rPr>
              <w:t xml:space="preserve"> </w:t>
            </w:r>
            <w:r w:rsidRPr="00780718">
              <w:rPr>
                <w:rFonts w:ascii="Times New Roman" w:eastAsia="Times New Roman" w:hAnsi="Times New Roman" w:cs="Times New Roman"/>
                <w:sz w:val="26"/>
                <w:szCs w:val="26"/>
                <w:lang w:eastAsia="ru-RU"/>
              </w:rPr>
              <w:t>Московской области, оказывающих услуги по управлению МКД</w:t>
            </w:r>
          </w:p>
        </w:tc>
        <w:tc>
          <w:tcPr>
            <w:tcW w:w="3200" w:type="dxa"/>
            <w:shd w:val="clear" w:color="auto" w:fill="FFFFFF"/>
          </w:tcPr>
          <w:p w14:paraId="6F51D1A1" w14:textId="1333176F" w:rsidR="006C23A8" w:rsidRPr="00780718" w:rsidRDefault="006C23A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Развитие конкурентной среды в сфере ЖКХ </w:t>
            </w:r>
            <w:r w:rsidR="00B20ECA" w:rsidRPr="00780718">
              <w:rPr>
                <w:rFonts w:ascii="Times New Roman" w:eastAsia="Times New Roman" w:hAnsi="Times New Roman" w:cs="Times New Roman"/>
                <w:sz w:val="26"/>
                <w:szCs w:val="26"/>
                <w:lang w:eastAsia="ru-RU"/>
              </w:rPr>
              <w:t xml:space="preserve">в муниципальном образовании </w:t>
            </w:r>
            <w:r w:rsidRPr="00780718">
              <w:rPr>
                <w:rFonts w:ascii="Times New Roman" w:eastAsia="Times New Roman" w:hAnsi="Times New Roman" w:cs="Times New Roman"/>
                <w:sz w:val="26"/>
                <w:szCs w:val="26"/>
                <w:lang w:eastAsia="ru-RU"/>
              </w:rPr>
              <w:t xml:space="preserve">Московской области </w:t>
            </w:r>
          </w:p>
        </w:tc>
        <w:tc>
          <w:tcPr>
            <w:tcW w:w="1515" w:type="dxa"/>
            <w:shd w:val="clear" w:color="auto" w:fill="FFFFFF"/>
          </w:tcPr>
          <w:p w14:paraId="30E3F99C" w14:textId="51B8970F" w:rsidR="006C23A8" w:rsidRPr="00780718" w:rsidRDefault="0002743C" w:rsidP="003F45AD">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3F45AD" w:rsidRPr="00780718">
              <w:rPr>
                <w:rFonts w:ascii="Times New Roman" w:eastAsia="Times New Roman" w:hAnsi="Times New Roman" w:cs="Times New Roman"/>
                <w:sz w:val="26"/>
                <w:szCs w:val="26"/>
                <w:lang w:eastAsia="ru-RU"/>
              </w:rPr>
              <w:t>5</w:t>
            </w:r>
          </w:p>
        </w:tc>
        <w:tc>
          <w:tcPr>
            <w:tcW w:w="3686" w:type="dxa"/>
            <w:shd w:val="clear" w:color="auto" w:fill="FFFFFF"/>
          </w:tcPr>
          <w:p w14:paraId="34EBB3B5"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Увеличение количества вновь созданных организаций с частной формой собственности </w:t>
            </w:r>
          </w:p>
        </w:tc>
        <w:tc>
          <w:tcPr>
            <w:tcW w:w="2977" w:type="dxa"/>
            <w:shd w:val="clear" w:color="auto" w:fill="FFFFFF"/>
          </w:tcPr>
          <w:p w14:paraId="5159FF05" w14:textId="0F3B6CE1" w:rsidR="006C23A8" w:rsidRPr="00780718" w:rsidRDefault="00890255"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255E8A44" w14:textId="77777777" w:rsidTr="005E50DE">
        <w:tc>
          <w:tcPr>
            <w:tcW w:w="567" w:type="dxa"/>
            <w:shd w:val="clear" w:color="auto" w:fill="FFFFFF"/>
          </w:tcPr>
          <w:p w14:paraId="05908C84"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3</w:t>
            </w:r>
          </w:p>
        </w:tc>
        <w:tc>
          <w:tcPr>
            <w:tcW w:w="4314" w:type="dxa"/>
            <w:shd w:val="clear" w:color="auto" w:fill="FFFFFF"/>
          </w:tcPr>
          <w:p w14:paraId="156B6A50"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Усиление общественного </w:t>
            </w:r>
            <w:proofErr w:type="gramStart"/>
            <w:r w:rsidRPr="00780718">
              <w:rPr>
                <w:rFonts w:ascii="Times New Roman" w:eastAsia="Times New Roman" w:hAnsi="Times New Roman" w:cs="Times New Roman"/>
                <w:sz w:val="26"/>
                <w:szCs w:val="26"/>
                <w:lang w:eastAsia="ru-RU"/>
              </w:rPr>
              <w:t>контроля за</w:t>
            </w:r>
            <w:proofErr w:type="gramEnd"/>
            <w:r w:rsidRPr="00780718">
              <w:rPr>
                <w:rFonts w:ascii="Times New Roman" w:eastAsia="Times New Roman" w:hAnsi="Times New Roman" w:cs="Times New Roman"/>
                <w:sz w:val="26"/>
                <w:szCs w:val="26"/>
                <w:lang w:eastAsia="ru-RU"/>
              </w:rPr>
              <w:t xml:space="preserve"> деятельностью УК, оказывающих услуги по управлению МКД</w:t>
            </w:r>
          </w:p>
        </w:tc>
        <w:tc>
          <w:tcPr>
            <w:tcW w:w="3200" w:type="dxa"/>
            <w:shd w:val="clear" w:color="auto" w:fill="FFFFFF"/>
          </w:tcPr>
          <w:p w14:paraId="54DA480B"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Повышение уровня прозрачности деятельности и качества оказываемых услуг УК</w:t>
            </w:r>
          </w:p>
        </w:tc>
        <w:tc>
          <w:tcPr>
            <w:tcW w:w="1515" w:type="dxa"/>
            <w:shd w:val="clear" w:color="auto" w:fill="FFFFFF"/>
          </w:tcPr>
          <w:p w14:paraId="550AA4B0" w14:textId="7BB52F0B" w:rsidR="006C23A8" w:rsidRPr="00780718" w:rsidRDefault="003F45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2022-2025</w:t>
            </w:r>
          </w:p>
        </w:tc>
        <w:tc>
          <w:tcPr>
            <w:tcW w:w="3686" w:type="dxa"/>
            <w:shd w:val="clear" w:color="auto" w:fill="FFFFFF"/>
          </w:tcPr>
          <w:p w14:paraId="145CD3D9" w14:textId="10FC0C49" w:rsidR="006C23A8" w:rsidRPr="00780718" w:rsidRDefault="006C23A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Повышение уровня качества оказываемых услуг населению </w:t>
            </w:r>
            <w:r w:rsidR="00B20ECA" w:rsidRPr="00780718">
              <w:rPr>
                <w:rFonts w:ascii="Times New Roman" w:eastAsia="Times New Roman" w:hAnsi="Times New Roman" w:cs="Times New Roman"/>
                <w:sz w:val="26"/>
                <w:szCs w:val="26"/>
                <w:lang w:eastAsia="ru-RU"/>
              </w:rPr>
              <w:t xml:space="preserve">в </w:t>
            </w:r>
            <w:r w:rsidR="005B09C3" w:rsidRPr="00780718">
              <w:rPr>
                <w:rFonts w:ascii="Times New Roman" w:eastAsia="Times New Roman" w:hAnsi="Times New Roman" w:cs="Times New Roman"/>
                <w:sz w:val="26"/>
                <w:szCs w:val="26"/>
                <w:lang w:eastAsia="ru-RU"/>
              </w:rPr>
              <w:t xml:space="preserve">городском округе Серебряные Пруды </w:t>
            </w:r>
            <w:r w:rsidRPr="00780718">
              <w:rPr>
                <w:rFonts w:ascii="Times New Roman" w:eastAsia="Times New Roman" w:hAnsi="Times New Roman" w:cs="Times New Roman"/>
                <w:sz w:val="26"/>
                <w:szCs w:val="26"/>
                <w:lang w:eastAsia="ru-RU"/>
              </w:rPr>
              <w:t>Московской области путем работы Ассоциации председателей советов МКД Московской области</w:t>
            </w:r>
          </w:p>
        </w:tc>
        <w:tc>
          <w:tcPr>
            <w:tcW w:w="2977" w:type="dxa"/>
            <w:shd w:val="clear" w:color="auto" w:fill="FFFFFF"/>
          </w:tcPr>
          <w:p w14:paraId="4837F27D" w14:textId="75CCBE97" w:rsidR="006C23A8" w:rsidRPr="00780718" w:rsidRDefault="00890255"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1147B94D" w14:textId="77777777" w:rsidTr="005E50DE">
        <w:tc>
          <w:tcPr>
            <w:tcW w:w="567" w:type="dxa"/>
            <w:shd w:val="clear" w:color="auto" w:fill="FFFFFF"/>
          </w:tcPr>
          <w:p w14:paraId="36EB18E9" w14:textId="77777777" w:rsidR="006C23A8" w:rsidRPr="00780718" w:rsidRDefault="006C23A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4</w:t>
            </w:r>
          </w:p>
        </w:tc>
        <w:tc>
          <w:tcPr>
            <w:tcW w:w="4314" w:type="dxa"/>
            <w:shd w:val="clear" w:color="auto" w:fill="FFFFFF"/>
          </w:tcPr>
          <w:p w14:paraId="7427840C"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Обеспечение обратной связи предпринимательскому сообществу</w:t>
            </w:r>
          </w:p>
        </w:tc>
        <w:tc>
          <w:tcPr>
            <w:tcW w:w="3200" w:type="dxa"/>
            <w:shd w:val="clear" w:color="auto" w:fill="FFFFFF"/>
          </w:tcPr>
          <w:p w14:paraId="2B01C5A9" w14:textId="7453EB11" w:rsidR="006C23A8" w:rsidRPr="00780718" w:rsidRDefault="006C23A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Длительный срок реагирования </w:t>
            </w:r>
            <w:r w:rsidRPr="00780718">
              <w:rPr>
                <w:rFonts w:ascii="Times New Roman" w:eastAsia="Times New Roman" w:hAnsi="Times New Roman" w:cs="Times New Roman"/>
                <w:sz w:val="26"/>
                <w:szCs w:val="26"/>
                <w:lang w:eastAsia="ru-RU"/>
              </w:rPr>
              <w:lastRenderedPageBreak/>
              <w:t>государственных</w:t>
            </w:r>
            <w:r w:rsidR="00B20ECA" w:rsidRPr="00780718">
              <w:rPr>
                <w:rFonts w:ascii="Times New Roman" w:eastAsia="Times New Roman" w:hAnsi="Times New Roman" w:cs="Times New Roman"/>
                <w:sz w:val="26"/>
                <w:szCs w:val="26"/>
                <w:lang w:eastAsia="ru-RU"/>
              </w:rPr>
              <w:t>/муниципальных</w:t>
            </w:r>
            <w:r w:rsidRPr="00780718">
              <w:rPr>
                <w:rFonts w:ascii="Times New Roman" w:eastAsia="Times New Roman" w:hAnsi="Times New Roman" w:cs="Times New Roman"/>
                <w:sz w:val="26"/>
                <w:szCs w:val="26"/>
                <w:lang w:eastAsia="ru-RU"/>
              </w:rPr>
              <w:t xml:space="preserve"> органов на изменяющиеся условия рыночной экономики, возникающие трудности участников рынка</w:t>
            </w:r>
          </w:p>
        </w:tc>
        <w:tc>
          <w:tcPr>
            <w:tcW w:w="1515" w:type="dxa"/>
            <w:shd w:val="clear" w:color="auto" w:fill="FFFFFF"/>
          </w:tcPr>
          <w:p w14:paraId="7E089D43" w14:textId="5135EA36" w:rsidR="006C23A8" w:rsidRPr="00780718" w:rsidRDefault="003F45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2022-2025</w:t>
            </w:r>
          </w:p>
        </w:tc>
        <w:tc>
          <w:tcPr>
            <w:tcW w:w="3686" w:type="dxa"/>
            <w:shd w:val="clear" w:color="auto" w:fill="FFFFFF"/>
          </w:tcPr>
          <w:p w14:paraId="2B860E60"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Возможность в режиме реального времени получить </w:t>
            </w:r>
            <w:r w:rsidRPr="00780718">
              <w:rPr>
                <w:rFonts w:ascii="Times New Roman" w:eastAsia="Times New Roman" w:hAnsi="Times New Roman" w:cs="Times New Roman"/>
                <w:sz w:val="26"/>
                <w:szCs w:val="26"/>
                <w:lang w:eastAsia="ru-RU"/>
              </w:rPr>
              <w:lastRenderedPageBreak/>
              <w:t>решение сложившейся трудности</w:t>
            </w:r>
          </w:p>
        </w:tc>
        <w:tc>
          <w:tcPr>
            <w:tcW w:w="2977" w:type="dxa"/>
            <w:shd w:val="clear" w:color="auto" w:fill="FFFFFF"/>
          </w:tcPr>
          <w:p w14:paraId="50E2363E" w14:textId="4AB8924D" w:rsidR="006C23A8" w:rsidRPr="00780718" w:rsidRDefault="00890255"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lastRenderedPageBreak/>
              <w:t xml:space="preserve">Отдел координации ЖКХ, энергетики </w:t>
            </w:r>
            <w:r w:rsidRPr="00780718">
              <w:rPr>
                <w:rFonts w:ascii="Times New Roman" w:hAnsi="Times New Roman" w:cs="Times New Roman"/>
                <w:sz w:val="26"/>
                <w:szCs w:val="26"/>
                <w:lang w:eastAsia="ru-RU"/>
              </w:rPr>
              <w:lastRenderedPageBreak/>
              <w:t>благоустройства управления экономики и инвестиций</w:t>
            </w:r>
          </w:p>
        </w:tc>
      </w:tr>
      <w:tr w:rsidR="005B09C3" w:rsidRPr="00780718" w14:paraId="02E51658" w14:textId="77777777" w:rsidTr="005E50DE">
        <w:tc>
          <w:tcPr>
            <w:tcW w:w="567" w:type="dxa"/>
            <w:shd w:val="clear" w:color="auto" w:fill="FFFFFF"/>
          </w:tcPr>
          <w:p w14:paraId="079C6B1C" w14:textId="565258CA" w:rsidR="006C23A8" w:rsidRPr="00780718" w:rsidRDefault="00FB791B"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5</w:t>
            </w:r>
          </w:p>
        </w:tc>
        <w:tc>
          <w:tcPr>
            <w:tcW w:w="4314" w:type="dxa"/>
            <w:shd w:val="clear" w:color="auto" w:fill="FFFFFF"/>
          </w:tcPr>
          <w:p w14:paraId="16C5C420" w14:textId="77777777" w:rsidR="006C23A8" w:rsidRPr="00780718" w:rsidRDefault="006C23A8" w:rsidP="0071060E">
            <w:pPr>
              <w:spacing w:after="0" w:line="276" w:lineRule="auto"/>
              <w:rPr>
                <w:rFonts w:ascii="Times New Roman" w:hAnsi="Times New Roman" w:cs="Times New Roman"/>
                <w:b/>
                <w:sz w:val="26"/>
                <w:szCs w:val="26"/>
              </w:rPr>
            </w:pPr>
            <w:r w:rsidRPr="00780718">
              <w:rPr>
                <w:rFonts w:ascii="Times New Roman" w:eastAsia="Times New Roman" w:hAnsi="Times New Roman" w:cs="Times New Roman"/>
                <w:sz w:val="26"/>
                <w:szCs w:val="26"/>
                <w:lang w:eastAsia="ru-RU"/>
              </w:rPr>
              <w:t xml:space="preserve">Применение системы </w:t>
            </w:r>
            <w:proofErr w:type="spellStart"/>
            <w:r w:rsidRPr="00780718">
              <w:rPr>
                <w:rFonts w:ascii="Times New Roman" w:eastAsia="Times New Roman" w:hAnsi="Times New Roman" w:cs="Times New Roman"/>
                <w:sz w:val="26"/>
                <w:szCs w:val="26"/>
                <w:lang w:eastAsia="ru-RU"/>
              </w:rPr>
              <w:t>рейтингования</w:t>
            </w:r>
            <w:proofErr w:type="spellEnd"/>
            <w:r w:rsidRPr="00780718">
              <w:rPr>
                <w:rFonts w:ascii="Times New Roman" w:eastAsia="Times New Roman" w:hAnsi="Times New Roman" w:cs="Times New Roman"/>
                <w:sz w:val="26"/>
                <w:szCs w:val="26"/>
                <w:lang w:eastAsia="ru-RU"/>
              </w:rPr>
              <w:t xml:space="preserve"> деятельности организаций, оказывающих услуги по управлению МКД</w:t>
            </w:r>
          </w:p>
        </w:tc>
        <w:tc>
          <w:tcPr>
            <w:tcW w:w="3200" w:type="dxa"/>
            <w:shd w:val="clear" w:color="auto" w:fill="FFFFFF"/>
          </w:tcPr>
          <w:p w14:paraId="3C01C6E2"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 xml:space="preserve">Определение эффективности работы </w:t>
            </w:r>
            <w:proofErr w:type="gramStart"/>
            <w:r w:rsidRPr="00780718">
              <w:rPr>
                <w:rFonts w:ascii="Times New Roman" w:eastAsia="Times New Roman" w:hAnsi="Times New Roman" w:cs="Times New Roman"/>
                <w:sz w:val="26"/>
                <w:szCs w:val="26"/>
                <w:lang w:eastAsia="ru-RU"/>
              </w:rPr>
              <w:t>УК</w:t>
            </w:r>
            <w:proofErr w:type="gramEnd"/>
            <w:r w:rsidRPr="00780718">
              <w:rPr>
                <w:rFonts w:ascii="Times New Roman" w:eastAsia="Times New Roman" w:hAnsi="Times New Roman" w:cs="Times New Roman"/>
                <w:sz w:val="26"/>
                <w:szCs w:val="26"/>
                <w:lang w:eastAsia="ru-RU"/>
              </w:rPr>
              <w:t xml:space="preserve"> по мнению жителей</w:t>
            </w:r>
          </w:p>
        </w:tc>
        <w:tc>
          <w:tcPr>
            <w:tcW w:w="1515" w:type="dxa"/>
            <w:shd w:val="clear" w:color="auto" w:fill="FFFFFF"/>
          </w:tcPr>
          <w:p w14:paraId="2B379BFA" w14:textId="3AF90A41" w:rsidR="006C23A8" w:rsidRPr="00780718" w:rsidRDefault="003F45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2022-2025</w:t>
            </w:r>
          </w:p>
        </w:tc>
        <w:tc>
          <w:tcPr>
            <w:tcW w:w="3686" w:type="dxa"/>
            <w:shd w:val="clear" w:color="auto" w:fill="FFFFFF"/>
          </w:tcPr>
          <w:p w14:paraId="0F67916D" w14:textId="77777777" w:rsidR="006C23A8" w:rsidRPr="00780718" w:rsidRDefault="006C23A8" w:rsidP="0071060E">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780718">
              <w:rPr>
                <w:rFonts w:ascii="Times New Roman" w:eastAsia="Times New Roman" w:hAnsi="Times New Roman" w:cs="Times New Roman"/>
                <w:sz w:val="26"/>
                <w:szCs w:val="26"/>
                <w:lang w:eastAsia="ru-RU"/>
              </w:rPr>
              <w:t>Присвоение УК показателя, оценивающего результат их деятельности по управлению МКД</w:t>
            </w:r>
          </w:p>
        </w:tc>
        <w:tc>
          <w:tcPr>
            <w:tcW w:w="2977" w:type="dxa"/>
            <w:shd w:val="clear" w:color="auto" w:fill="FFFFFF"/>
          </w:tcPr>
          <w:p w14:paraId="1342C0A4" w14:textId="25D17FF2" w:rsidR="006C23A8" w:rsidRPr="00780718" w:rsidRDefault="00890255"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28D3F9EF" w14:textId="77777777" w:rsidTr="005E50DE">
        <w:tc>
          <w:tcPr>
            <w:tcW w:w="567" w:type="dxa"/>
            <w:shd w:val="clear" w:color="auto" w:fill="FFFFFF"/>
          </w:tcPr>
          <w:p w14:paraId="2996DB61" w14:textId="18F8E2E4" w:rsidR="006C23A8" w:rsidRPr="00780718" w:rsidRDefault="00FB791B"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6</w:t>
            </w:r>
          </w:p>
        </w:tc>
        <w:tc>
          <w:tcPr>
            <w:tcW w:w="4314" w:type="dxa"/>
            <w:shd w:val="clear" w:color="auto" w:fill="FFFFFF"/>
          </w:tcPr>
          <w:p w14:paraId="1B6ACE91" w14:textId="77777777" w:rsidR="006C23A8" w:rsidRPr="00780718" w:rsidRDefault="006C23A8" w:rsidP="0071060E">
            <w:pPr>
              <w:spacing w:after="0" w:line="276" w:lineRule="auto"/>
              <w:rPr>
                <w:rFonts w:ascii="Times New Roman" w:hAnsi="Times New Roman" w:cs="Times New Roman"/>
                <w:b/>
                <w:sz w:val="26"/>
                <w:szCs w:val="26"/>
              </w:rPr>
            </w:pPr>
            <w:r w:rsidRPr="00780718">
              <w:rPr>
                <w:rFonts w:ascii="Times New Roman" w:eastAsia="Times New Roman" w:hAnsi="Times New Roman" w:cs="Times New Roman"/>
                <w:sz w:val="26"/>
                <w:szCs w:val="26"/>
                <w:lang w:eastAsia="ru-RU"/>
              </w:rPr>
              <w:t>Участие жителей в оценке деятельности организаций, оказывающих услуги по управлению МКД</w:t>
            </w:r>
          </w:p>
        </w:tc>
        <w:tc>
          <w:tcPr>
            <w:tcW w:w="3200" w:type="dxa"/>
            <w:shd w:val="clear" w:color="auto" w:fill="FFFFFF"/>
          </w:tcPr>
          <w:p w14:paraId="6B834F3D"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Обязательное реагирование на поступающие обращения граждан в части работы УК</w:t>
            </w:r>
          </w:p>
        </w:tc>
        <w:tc>
          <w:tcPr>
            <w:tcW w:w="1515" w:type="dxa"/>
            <w:shd w:val="clear" w:color="auto" w:fill="FFFFFF"/>
          </w:tcPr>
          <w:p w14:paraId="2783CAB4" w14:textId="0A5BFB7D" w:rsidR="006C23A8" w:rsidRPr="00780718" w:rsidRDefault="003F45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2022-2025</w:t>
            </w:r>
          </w:p>
        </w:tc>
        <w:tc>
          <w:tcPr>
            <w:tcW w:w="3686" w:type="dxa"/>
            <w:shd w:val="clear" w:color="auto" w:fill="FFFFFF"/>
          </w:tcPr>
          <w:p w14:paraId="06041277" w14:textId="77777777" w:rsidR="006C23A8" w:rsidRPr="00780718" w:rsidRDefault="006C23A8" w:rsidP="0071060E">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780718">
              <w:rPr>
                <w:rFonts w:ascii="Times New Roman" w:eastAsia="Times New Roman" w:hAnsi="Times New Roman" w:cs="Times New Roman"/>
                <w:sz w:val="26"/>
                <w:szCs w:val="26"/>
                <w:lang w:eastAsia="ru-RU"/>
              </w:rPr>
              <w:t>Обработка поступающих обращений посредством информационных сервисов</w:t>
            </w:r>
          </w:p>
        </w:tc>
        <w:tc>
          <w:tcPr>
            <w:tcW w:w="2977" w:type="dxa"/>
            <w:shd w:val="clear" w:color="auto" w:fill="FFFFFF"/>
          </w:tcPr>
          <w:p w14:paraId="6545261C" w14:textId="712636EF" w:rsidR="006C23A8" w:rsidRPr="00780718" w:rsidRDefault="00890255"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24C5AA09" w14:textId="77777777" w:rsidTr="005E50DE">
        <w:tc>
          <w:tcPr>
            <w:tcW w:w="567" w:type="dxa"/>
            <w:shd w:val="clear" w:color="auto" w:fill="FFFFFF"/>
          </w:tcPr>
          <w:p w14:paraId="6727FFAB" w14:textId="6B7E55AA" w:rsidR="006C23A8" w:rsidRPr="00780718" w:rsidRDefault="00FB791B"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7</w:t>
            </w:r>
          </w:p>
        </w:tc>
        <w:tc>
          <w:tcPr>
            <w:tcW w:w="4314" w:type="dxa"/>
            <w:shd w:val="clear" w:color="auto" w:fill="FFFFFF"/>
          </w:tcPr>
          <w:p w14:paraId="048825A8" w14:textId="77777777" w:rsidR="006C23A8" w:rsidRPr="00780718" w:rsidRDefault="006C23A8" w:rsidP="0071060E">
            <w:pPr>
              <w:spacing w:after="0" w:line="276" w:lineRule="auto"/>
              <w:rPr>
                <w:rFonts w:ascii="Times New Roman" w:hAnsi="Times New Roman" w:cs="Times New Roman"/>
                <w:b/>
                <w:sz w:val="26"/>
                <w:szCs w:val="26"/>
              </w:rPr>
            </w:pPr>
            <w:r w:rsidRPr="00780718">
              <w:rPr>
                <w:rFonts w:ascii="Times New Roman" w:hAnsi="Times New Roman" w:cs="Times New Roman"/>
                <w:sz w:val="26"/>
                <w:szCs w:val="26"/>
              </w:rPr>
              <w:t xml:space="preserve">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w:t>
            </w:r>
            <w:r w:rsidRPr="00780718">
              <w:rPr>
                <w:rFonts w:ascii="Times New Roman" w:hAnsi="Times New Roman" w:cs="Times New Roman"/>
                <w:sz w:val="26"/>
                <w:szCs w:val="26"/>
              </w:rPr>
              <w:lastRenderedPageBreak/>
              <w:t xml:space="preserve">многоквартирным домом, утвержденными постановлением Правительства Российской Федерации 06.02.2006 № 75. </w:t>
            </w:r>
          </w:p>
        </w:tc>
        <w:tc>
          <w:tcPr>
            <w:tcW w:w="3200" w:type="dxa"/>
            <w:shd w:val="clear" w:color="auto" w:fill="FFFFFF"/>
          </w:tcPr>
          <w:p w14:paraId="76194C09"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lastRenderedPageBreak/>
              <w:t xml:space="preserve">Повышение уровня прозрачности проведения конкурсных процедур  </w:t>
            </w:r>
          </w:p>
        </w:tc>
        <w:tc>
          <w:tcPr>
            <w:tcW w:w="1515" w:type="dxa"/>
            <w:shd w:val="clear" w:color="auto" w:fill="FFFFFF"/>
          </w:tcPr>
          <w:p w14:paraId="4386E357" w14:textId="4C08D09C" w:rsidR="006C23A8" w:rsidRPr="00780718" w:rsidRDefault="003F45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2022-2025</w:t>
            </w:r>
          </w:p>
        </w:tc>
        <w:tc>
          <w:tcPr>
            <w:tcW w:w="3686" w:type="dxa"/>
            <w:shd w:val="clear" w:color="auto" w:fill="FFFFFF"/>
          </w:tcPr>
          <w:p w14:paraId="28CC5401" w14:textId="77777777" w:rsidR="006C23A8" w:rsidRPr="00780718" w:rsidRDefault="006C23A8" w:rsidP="0071060E">
            <w:pPr>
              <w:autoSpaceDE w:val="0"/>
              <w:autoSpaceDN w:val="0"/>
              <w:adjustRightInd w:val="0"/>
              <w:spacing w:after="0" w:line="276" w:lineRule="auto"/>
              <w:rPr>
                <w:rFonts w:ascii="Times New Roman" w:eastAsia="TimesNewRomanPSMT" w:hAnsi="Times New Roman" w:cs="Times New Roman"/>
                <w:sz w:val="26"/>
                <w:szCs w:val="26"/>
              </w:rPr>
            </w:pPr>
            <w:r w:rsidRPr="00780718">
              <w:rPr>
                <w:rFonts w:ascii="Times New Roman" w:eastAsia="TimesNewRomanPSMT" w:hAnsi="Times New Roman" w:cs="Times New Roman"/>
                <w:sz w:val="26"/>
                <w:szCs w:val="26"/>
              </w:rPr>
              <w:t>Увеличение количества организаций</w:t>
            </w:r>
          </w:p>
          <w:p w14:paraId="41BF6435" w14:textId="77777777" w:rsidR="006C23A8" w:rsidRPr="00780718" w:rsidRDefault="006C23A8" w:rsidP="0071060E">
            <w:pPr>
              <w:spacing w:after="0" w:line="276" w:lineRule="auto"/>
              <w:rPr>
                <w:rFonts w:ascii="Times New Roman" w:hAnsi="Times New Roman" w:cs="Times New Roman"/>
                <w:sz w:val="26"/>
                <w:szCs w:val="26"/>
              </w:rPr>
            </w:pPr>
            <w:r w:rsidRPr="00780718">
              <w:rPr>
                <w:rFonts w:ascii="Times New Roman" w:eastAsia="TimesNewRomanPSMT" w:hAnsi="Times New Roman" w:cs="Times New Roman"/>
                <w:sz w:val="26"/>
                <w:szCs w:val="26"/>
              </w:rPr>
              <w:t>частной формы собственности на указанном рынке</w:t>
            </w:r>
            <w:r w:rsidRPr="00780718">
              <w:rPr>
                <w:rFonts w:ascii="Times New Roman" w:hAnsi="Times New Roman" w:cs="Times New Roman"/>
                <w:sz w:val="26"/>
                <w:szCs w:val="26"/>
              </w:rPr>
              <w:t xml:space="preserve"> </w:t>
            </w:r>
          </w:p>
          <w:p w14:paraId="667427C8" w14:textId="77777777" w:rsidR="006C23A8" w:rsidRPr="00780718" w:rsidRDefault="006C23A8" w:rsidP="0071060E">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780718">
              <w:rPr>
                <w:rFonts w:ascii="Times New Roman" w:eastAsia="Times New Roman" w:hAnsi="Times New Roman" w:cs="Times New Roman"/>
                <w:sz w:val="26"/>
                <w:szCs w:val="26"/>
                <w:lang w:eastAsia="ru-RU"/>
              </w:rPr>
              <w:t xml:space="preserve">Разработка типовой конкурсной документации, предусматривающей разделение многоквартирных домов, для управления которыми организуются конкурсы, на </w:t>
            </w:r>
            <w:r w:rsidRPr="00780718">
              <w:rPr>
                <w:rFonts w:ascii="Times New Roman" w:eastAsia="Times New Roman" w:hAnsi="Times New Roman" w:cs="Times New Roman"/>
                <w:sz w:val="26"/>
                <w:szCs w:val="26"/>
                <w:lang w:eastAsia="ru-RU"/>
              </w:rPr>
              <w:lastRenderedPageBreak/>
              <w:t>большее количество отдельных лотов</w:t>
            </w:r>
          </w:p>
        </w:tc>
        <w:tc>
          <w:tcPr>
            <w:tcW w:w="2977" w:type="dxa"/>
            <w:shd w:val="clear" w:color="auto" w:fill="FFFFFF"/>
          </w:tcPr>
          <w:p w14:paraId="11271E64" w14:textId="62166EBA" w:rsidR="006C23A8" w:rsidRPr="00780718" w:rsidRDefault="00890255"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lastRenderedPageBreak/>
              <w:t>Отдел координации ЖКХ, энергетики благоустройства управления экономики и инвестиций</w:t>
            </w:r>
          </w:p>
        </w:tc>
      </w:tr>
      <w:tr w:rsidR="005B09C3" w:rsidRPr="00780718" w14:paraId="66E86A9D" w14:textId="77777777" w:rsidTr="005E50DE">
        <w:tc>
          <w:tcPr>
            <w:tcW w:w="567" w:type="dxa"/>
            <w:shd w:val="clear" w:color="auto" w:fill="FFFFFF"/>
          </w:tcPr>
          <w:p w14:paraId="4E18EE97" w14:textId="42F10E40" w:rsidR="006C23A8" w:rsidRPr="00780718" w:rsidRDefault="00FB791B"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8</w:t>
            </w:r>
          </w:p>
        </w:tc>
        <w:tc>
          <w:tcPr>
            <w:tcW w:w="4314" w:type="dxa"/>
            <w:shd w:val="clear" w:color="auto" w:fill="FFFFFF"/>
          </w:tcPr>
          <w:p w14:paraId="2D85F019" w14:textId="0A7EF5D1" w:rsidR="006C23A8" w:rsidRPr="00780718" w:rsidRDefault="006C23A8" w:rsidP="00B20ECA">
            <w:pPr>
              <w:spacing w:after="0" w:line="276" w:lineRule="auto"/>
              <w:rPr>
                <w:rFonts w:ascii="Times New Roman" w:hAnsi="Times New Roman" w:cs="Times New Roman"/>
                <w:b/>
                <w:sz w:val="26"/>
                <w:szCs w:val="26"/>
              </w:rPr>
            </w:pPr>
            <w:r w:rsidRPr="00780718">
              <w:rPr>
                <w:rFonts w:ascii="Times New Roman" w:hAnsi="Times New Roman" w:cs="Times New Roman"/>
                <w:sz w:val="26"/>
                <w:szCs w:val="26"/>
              </w:rPr>
              <w:t xml:space="preserve">Ремонт подъездов многоквартирных домов по программе </w:t>
            </w:r>
            <w:proofErr w:type="spellStart"/>
            <w:r w:rsidRPr="00780718">
              <w:rPr>
                <w:rFonts w:ascii="Times New Roman" w:hAnsi="Times New Roman" w:cs="Times New Roman"/>
                <w:sz w:val="26"/>
                <w:szCs w:val="26"/>
              </w:rPr>
              <w:t>софинансирования</w:t>
            </w:r>
            <w:proofErr w:type="spellEnd"/>
          </w:p>
        </w:tc>
        <w:tc>
          <w:tcPr>
            <w:tcW w:w="3200" w:type="dxa"/>
            <w:shd w:val="clear" w:color="auto" w:fill="FFFFFF"/>
          </w:tcPr>
          <w:p w14:paraId="0658AF60"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rPr>
            </w:pPr>
            <w:proofErr w:type="gramStart"/>
            <w:r w:rsidRPr="00780718">
              <w:rPr>
                <w:rFonts w:ascii="Times New Roman" w:eastAsia="Lucida Sans Unicode" w:hAnsi="Times New Roman" w:cs="Times New Roman"/>
                <w:kern w:val="1"/>
                <w:sz w:val="26"/>
                <w:szCs w:val="26"/>
                <w:lang w:eastAsia="zh-CN" w:bidi="hi-IN"/>
              </w:rPr>
              <w:t>Запущенное состояние мест общего пользования общедомового имущества многоквартирных домов по причинам невыполнения часто сменяющихся управляющих организаций обязательств по их текущему ремонту согласно Жилищному кодексу Российской Федерации один раз в 3-5 лет, а также недостатка средств управляющих старым жилым фондом в условиях социально ориентированных тарифов по ставке содержания и ремонта общедомового имущества</w:t>
            </w:r>
            <w:proofErr w:type="gramEnd"/>
          </w:p>
        </w:tc>
        <w:tc>
          <w:tcPr>
            <w:tcW w:w="1515" w:type="dxa"/>
            <w:shd w:val="clear" w:color="auto" w:fill="FFFFFF"/>
          </w:tcPr>
          <w:p w14:paraId="134CA382" w14:textId="4AB95511" w:rsidR="006C23A8" w:rsidRPr="00780718" w:rsidRDefault="003F45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2022-2025</w:t>
            </w:r>
          </w:p>
        </w:tc>
        <w:tc>
          <w:tcPr>
            <w:tcW w:w="3686" w:type="dxa"/>
            <w:shd w:val="clear" w:color="auto" w:fill="FFFFFF"/>
          </w:tcPr>
          <w:p w14:paraId="7E297D73" w14:textId="77777777" w:rsidR="006C23A8" w:rsidRPr="00780718" w:rsidRDefault="006C23A8" w:rsidP="0071060E">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780718">
              <w:rPr>
                <w:rFonts w:ascii="Times New Roman" w:eastAsia="Times New Roman" w:hAnsi="Times New Roman" w:cs="Times New Roman"/>
                <w:sz w:val="26"/>
                <w:szCs w:val="26"/>
                <w:lang w:eastAsia="ru-RU"/>
              </w:rPr>
              <w:t xml:space="preserve">Создание комфортной среды проживания в многоквартирных домах в равных условиях </w:t>
            </w:r>
            <w:proofErr w:type="spellStart"/>
            <w:r w:rsidRPr="00780718">
              <w:rPr>
                <w:rFonts w:ascii="Times New Roman" w:eastAsia="Times New Roman" w:hAnsi="Times New Roman" w:cs="Times New Roman"/>
                <w:sz w:val="26"/>
                <w:szCs w:val="26"/>
                <w:lang w:eastAsia="ru-RU"/>
              </w:rPr>
              <w:t>софинансирования</w:t>
            </w:r>
            <w:proofErr w:type="spellEnd"/>
            <w:r w:rsidRPr="00780718">
              <w:rPr>
                <w:rFonts w:ascii="Times New Roman" w:eastAsia="Times New Roman" w:hAnsi="Times New Roman" w:cs="Times New Roman"/>
                <w:sz w:val="26"/>
                <w:szCs w:val="26"/>
                <w:lang w:eastAsia="ru-RU"/>
              </w:rPr>
              <w:t xml:space="preserve"> бюджетами органов местного самоуправления и Московской области всех видов управления многоквартирными домами Московской области (УО, ТСЖ, ЖСК, непосредственное управление МКД)</w:t>
            </w:r>
          </w:p>
        </w:tc>
        <w:tc>
          <w:tcPr>
            <w:tcW w:w="2977" w:type="dxa"/>
            <w:shd w:val="clear" w:color="auto" w:fill="FFFFFF"/>
          </w:tcPr>
          <w:p w14:paraId="18BEB312" w14:textId="11A2B1CF" w:rsidR="006C23A8" w:rsidRPr="00780718" w:rsidRDefault="00890255"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4F509490" w14:textId="77777777" w:rsidTr="005E50DE">
        <w:tc>
          <w:tcPr>
            <w:tcW w:w="567" w:type="dxa"/>
            <w:shd w:val="clear" w:color="auto" w:fill="FFFFFF"/>
          </w:tcPr>
          <w:p w14:paraId="7D4F0843" w14:textId="40BF61B5" w:rsidR="006C23A8" w:rsidRPr="00780718" w:rsidRDefault="00FB791B"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9</w:t>
            </w:r>
          </w:p>
        </w:tc>
        <w:tc>
          <w:tcPr>
            <w:tcW w:w="4314" w:type="dxa"/>
            <w:shd w:val="clear" w:color="auto" w:fill="FFFFFF"/>
          </w:tcPr>
          <w:p w14:paraId="5BFCDC83" w14:textId="7B56AD40" w:rsidR="006C23A8" w:rsidRPr="00780718" w:rsidRDefault="00B20ECA" w:rsidP="00B20ECA">
            <w:pPr>
              <w:spacing w:after="0" w:line="276" w:lineRule="auto"/>
              <w:rPr>
                <w:rFonts w:ascii="Times New Roman" w:hAnsi="Times New Roman" w:cs="Times New Roman"/>
                <w:b/>
                <w:sz w:val="26"/>
                <w:szCs w:val="26"/>
              </w:rPr>
            </w:pPr>
            <w:r w:rsidRPr="00780718">
              <w:rPr>
                <w:rFonts w:ascii="Times New Roman" w:hAnsi="Times New Roman" w:cs="Times New Roman"/>
                <w:sz w:val="26"/>
                <w:szCs w:val="26"/>
              </w:rPr>
              <w:t xml:space="preserve">Участие в работе Хартии </w:t>
            </w:r>
            <w:r w:rsidR="006C23A8" w:rsidRPr="00780718">
              <w:rPr>
                <w:rFonts w:ascii="Times New Roman" w:hAnsi="Times New Roman" w:cs="Times New Roman"/>
                <w:sz w:val="26"/>
                <w:szCs w:val="26"/>
              </w:rPr>
              <w:t xml:space="preserve">о сотрудничестве в сфере управления многоквартирными домами </w:t>
            </w:r>
            <w:proofErr w:type="gramStart"/>
            <w:r w:rsidR="006C23A8" w:rsidRPr="00780718">
              <w:rPr>
                <w:rFonts w:ascii="Times New Roman" w:hAnsi="Times New Roman" w:cs="Times New Roman"/>
                <w:sz w:val="26"/>
                <w:szCs w:val="26"/>
              </w:rPr>
              <w:lastRenderedPageBreak/>
              <w:t>Ассоциации председателей советов многоквартирных домов Московской области</w:t>
            </w:r>
            <w:proofErr w:type="gramEnd"/>
            <w:r w:rsidR="006C23A8" w:rsidRPr="00780718">
              <w:rPr>
                <w:rFonts w:ascii="Times New Roman" w:hAnsi="Times New Roman" w:cs="Times New Roman"/>
                <w:sz w:val="26"/>
                <w:szCs w:val="26"/>
              </w:rPr>
              <w:t xml:space="preserve"> и управляющих организаций и </w:t>
            </w:r>
            <w:r w:rsidRPr="00780718">
              <w:rPr>
                <w:rFonts w:ascii="Times New Roman" w:hAnsi="Times New Roman" w:cs="Times New Roman"/>
                <w:sz w:val="26"/>
                <w:szCs w:val="26"/>
              </w:rPr>
              <w:t xml:space="preserve">взаимодействие </w:t>
            </w:r>
            <w:r w:rsidR="006C23A8" w:rsidRPr="00780718">
              <w:rPr>
                <w:rFonts w:ascii="Times New Roman" w:hAnsi="Times New Roman" w:cs="Times New Roman"/>
                <w:sz w:val="26"/>
                <w:szCs w:val="26"/>
              </w:rPr>
              <w:t>с органами исполнительной власти Московской области</w:t>
            </w:r>
          </w:p>
        </w:tc>
        <w:tc>
          <w:tcPr>
            <w:tcW w:w="3200" w:type="dxa"/>
            <w:shd w:val="clear" w:color="auto" w:fill="FFFFFF"/>
          </w:tcPr>
          <w:p w14:paraId="0EA47645" w14:textId="77777777" w:rsidR="006C23A8" w:rsidRPr="00780718" w:rsidRDefault="006C23A8" w:rsidP="0071060E">
            <w:pPr>
              <w:widowControl w:val="0"/>
              <w:autoSpaceDE w:val="0"/>
              <w:autoSpaceDN w:val="0"/>
              <w:spacing w:after="0" w:line="276" w:lineRule="auto"/>
              <w:rPr>
                <w:rFonts w:ascii="Times New Roman" w:hAnsi="Times New Roman" w:cs="Times New Roman"/>
                <w:sz w:val="26"/>
                <w:szCs w:val="26"/>
              </w:rPr>
            </w:pPr>
            <w:r w:rsidRPr="00780718">
              <w:rPr>
                <w:rFonts w:ascii="Times New Roman" w:eastAsia="Lucida Sans Unicode" w:hAnsi="Times New Roman" w:cs="Times New Roman"/>
                <w:kern w:val="1"/>
                <w:sz w:val="26"/>
                <w:szCs w:val="26"/>
                <w:lang w:eastAsia="zh-CN" w:bidi="hi-IN"/>
              </w:rPr>
              <w:lastRenderedPageBreak/>
              <w:t xml:space="preserve">Отсутствие единых стандартов управления многоквартирными домами </w:t>
            </w:r>
            <w:r w:rsidRPr="00780718">
              <w:rPr>
                <w:rFonts w:ascii="Times New Roman" w:eastAsia="Lucida Sans Unicode" w:hAnsi="Times New Roman" w:cs="Times New Roman"/>
                <w:kern w:val="1"/>
                <w:sz w:val="26"/>
                <w:szCs w:val="26"/>
                <w:lang w:eastAsia="zh-CN" w:bidi="hi-IN"/>
              </w:rPr>
              <w:lastRenderedPageBreak/>
              <w:t>с учетом мнения общественности</w:t>
            </w:r>
          </w:p>
        </w:tc>
        <w:tc>
          <w:tcPr>
            <w:tcW w:w="1515" w:type="dxa"/>
            <w:shd w:val="clear" w:color="auto" w:fill="FFFFFF"/>
          </w:tcPr>
          <w:p w14:paraId="5659DF06" w14:textId="2C7807AF" w:rsidR="006C23A8" w:rsidRPr="00780718" w:rsidRDefault="003F45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2022-2025</w:t>
            </w:r>
          </w:p>
        </w:tc>
        <w:tc>
          <w:tcPr>
            <w:tcW w:w="3686" w:type="dxa"/>
            <w:shd w:val="clear" w:color="auto" w:fill="FFFFFF"/>
          </w:tcPr>
          <w:p w14:paraId="50CDDE97" w14:textId="77777777" w:rsidR="006C23A8" w:rsidRPr="00780718" w:rsidRDefault="006C23A8" w:rsidP="0071060E">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780718">
              <w:rPr>
                <w:rFonts w:ascii="Times New Roman" w:eastAsia="Times New Roman" w:hAnsi="Times New Roman" w:cs="Times New Roman"/>
                <w:sz w:val="26"/>
                <w:szCs w:val="26"/>
                <w:lang w:eastAsia="ru-RU"/>
              </w:rPr>
              <w:t xml:space="preserve">Обеспечение реализации и защиты прав и законных интересов собственников </w:t>
            </w:r>
            <w:r w:rsidRPr="00780718">
              <w:rPr>
                <w:rFonts w:ascii="Times New Roman" w:eastAsia="Times New Roman" w:hAnsi="Times New Roman" w:cs="Times New Roman"/>
                <w:sz w:val="26"/>
                <w:szCs w:val="26"/>
                <w:lang w:eastAsia="ru-RU"/>
              </w:rPr>
              <w:lastRenderedPageBreak/>
              <w:t>помещений многоквартирных домов, учета общественного мнения, предложений и рекомендаций граждан, общественных объединений советов МКД домов и иных негосударственных некоммерческих организаций при принятии решений органами государственной власти, ОМСУ, государственными и муниципальными организациями, иными органами и организациями в сфере управления МКД</w:t>
            </w:r>
          </w:p>
        </w:tc>
        <w:tc>
          <w:tcPr>
            <w:tcW w:w="2977" w:type="dxa"/>
            <w:shd w:val="clear" w:color="auto" w:fill="FFFFFF"/>
          </w:tcPr>
          <w:p w14:paraId="04E138E6" w14:textId="67DF958E" w:rsidR="006C23A8" w:rsidRPr="00780718" w:rsidRDefault="00890255"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lastRenderedPageBreak/>
              <w:t xml:space="preserve">Отдел координации ЖКХ, энергетики благоустройства </w:t>
            </w:r>
            <w:r w:rsidRPr="00780718">
              <w:rPr>
                <w:rFonts w:ascii="Times New Roman" w:hAnsi="Times New Roman" w:cs="Times New Roman"/>
                <w:sz w:val="26"/>
                <w:szCs w:val="26"/>
                <w:lang w:eastAsia="ru-RU"/>
              </w:rPr>
              <w:lastRenderedPageBreak/>
              <w:t>управления экономики и инвестиций</w:t>
            </w:r>
          </w:p>
        </w:tc>
      </w:tr>
    </w:tbl>
    <w:p w14:paraId="15BDAFC0" w14:textId="77777777" w:rsidR="006C23A8" w:rsidRPr="00780718" w:rsidRDefault="006C23A8" w:rsidP="0071060E">
      <w:pPr>
        <w:widowControl w:val="0"/>
        <w:spacing w:after="0" w:line="276" w:lineRule="auto"/>
        <w:jc w:val="center"/>
        <w:outlineLvl w:val="0"/>
        <w:rPr>
          <w:rFonts w:ascii="Times New Roman" w:eastAsiaTheme="majorEastAsia" w:hAnsi="Times New Roman" w:cs="Times New Roman"/>
          <w:b/>
          <w:sz w:val="26"/>
          <w:szCs w:val="26"/>
        </w:rPr>
        <w:sectPr w:rsidR="006C23A8" w:rsidRPr="00780718" w:rsidSect="000B7DFC">
          <w:headerReference w:type="default" r:id="rId11"/>
          <w:pgSz w:w="16838" w:h="11906" w:orient="landscape"/>
          <w:pgMar w:top="1134" w:right="1134" w:bottom="567" w:left="1134" w:header="709" w:footer="709" w:gutter="0"/>
          <w:cols w:space="708"/>
          <w:docGrid w:linePitch="360"/>
        </w:sectPr>
      </w:pPr>
    </w:p>
    <w:p w14:paraId="2003564E" w14:textId="77777777" w:rsidR="006C23A8" w:rsidRPr="00780718" w:rsidRDefault="006C23A8" w:rsidP="0071060E">
      <w:pPr>
        <w:widowControl w:val="0"/>
        <w:spacing w:after="0" w:line="276" w:lineRule="auto"/>
        <w:ind w:firstLine="709"/>
        <w:jc w:val="both"/>
        <w:rPr>
          <w:rFonts w:ascii="Times New Roman" w:hAnsi="Times New Roman" w:cs="Times New Roman"/>
          <w:sz w:val="26"/>
          <w:szCs w:val="26"/>
        </w:rPr>
      </w:pPr>
    </w:p>
    <w:p w14:paraId="1932E364" w14:textId="77777777" w:rsidR="00EB14C6" w:rsidRPr="00780718" w:rsidRDefault="00EB14C6" w:rsidP="00EB14C6">
      <w:pPr>
        <w:widowControl w:val="0"/>
        <w:numPr>
          <w:ilvl w:val="0"/>
          <w:numId w:val="25"/>
        </w:numPr>
        <w:spacing w:after="0" w:line="276" w:lineRule="auto"/>
        <w:ind w:left="0"/>
        <w:contextualSpacing/>
        <w:jc w:val="center"/>
        <w:outlineLvl w:val="0"/>
        <w:rPr>
          <w:rFonts w:ascii="Times New Roman" w:eastAsia="Times New Roman" w:hAnsi="Times New Roman" w:cs="Times New Roman"/>
          <w:b/>
          <w:color w:val="000000" w:themeColor="text1"/>
          <w:sz w:val="26"/>
          <w:szCs w:val="26"/>
        </w:rPr>
      </w:pPr>
      <w:r w:rsidRPr="00780718">
        <w:rPr>
          <w:rFonts w:ascii="Times New Roman" w:eastAsia="Times New Roman" w:hAnsi="Times New Roman" w:cs="Times New Roman"/>
          <w:b/>
          <w:color w:val="000000" w:themeColor="text1"/>
          <w:sz w:val="26"/>
          <w:szCs w:val="26"/>
        </w:rPr>
        <w:t xml:space="preserve">Развитие конкуренции на рынке выполнения работ </w:t>
      </w:r>
      <w:r w:rsidRPr="00780718">
        <w:rPr>
          <w:rFonts w:ascii="Times New Roman" w:eastAsia="Times New Roman" w:hAnsi="Times New Roman" w:cs="Times New Roman"/>
          <w:b/>
          <w:color w:val="000000" w:themeColor="text1"/>
          <w:sz w:val="26"/>
          <w:szCs w:val="26"/>
        </w:rPr>
        <w:br/>
        <w:t>по благоустройству городской среды</w:t>
      </w:r>
    </w:p>
    <w:p w14:paraId="504A423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Ответственный за достижение ключевых показателей и координацию мероприятий – </w:t>
      </w:r>
      <w:r w:rsidRPr="00780718">
        <w:rPr>
          <w:rFonts w:ascii="Times New Roman" w:eastAsia="Calibri" w:hAnsi="Times New Roman" w:cs="Times New Roman"/>
          <w:color w:val="000000" w:themeColor="text1"/>
          <w:sz w:val="26"/>
          <w:szCs w:val="26"/>
          <w:lang w:eastAsia="ru-RU"/>
        </w:rPr>
        <w:t>Отдел координации ЖКХ, энергетики благоустройства управления экономики и инвестиций</w:t>
      </w:r>
      <w:r w:rsidRPr="00780718">
        <w:rPr>
          <w:rFonts w:ascii="Times New Roman" w:eastAsia="Calibri" w:hAnsi="Times New Roman" w:cs="Times New Roman"/>
          <w:color w:val="000000" w:themeColor="text1"/>
          <w:sz w:val="26"/>
          <w:szCs w:val="26"/>
        </w:rPr>
        <w:t>.</w:t>
      </w:r>
    </w:p>
    <w:p w14:paraId="4BDB8F2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41107E99" w14:textId="77777777" w:rsidR="00EB14C6" w:rsidRPr="00780718" w:rsidRDefault="00EB14C6" w:rsidP="00EB14C6">
      <w:pPr>
        <w:widowControl w:val="0"/>
        <w:numPr>
          <w:ilvl w:val="1"/>
          <w:numId w:val="4"/>
        </w:numPr>
        <w:spacing w:after="0" w:line="276" w:lineRule="auto"/>
        <w:ind w:left="0" w:firstLine="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Исходная информация в отношении ситуации и проблематики на рынке </w:t>
      </w:r>
    </w:p>
    <w:p w14:paraId="30D597D6"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По состоянию на 01.01.2022 год в городском округе Серебряные Пруды Московской области благоустроено 62 дворовых территорий, что составляет 86% всех дворов.</w:t>
      </w:r>
    </w:p>
    <w:p w14:paraId="0D2EC7E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с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w:t>
      </w:r>
    </w:p>
    <w:p w14:paraId="56B8D17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В настоящее время в городском округе Серебряные Пруды Московской области реализуется муниципальная программа «Формирование современной комфортной городской среды» городского округа Серебряные Пруды Московской области» на 2020-2024 годы, утвержденная Постановлением администрации городского округа Серебряные Пруды Московской области от 01.11.2019 №1691 «Об утверждении муниципальной программы Формирование современной комфортной городской среды» на 2020-2024 годы в рамках исполнения которой было благоустроено 10 дворовых территорий</w:t>
      </w:r>
      <w:proofErr w:type="gramEnd"/>
      <w:r w:rsidRPr="00780718">
        <w:rPr>
          <w:rFonts w:ascii="Times New Roman" w:eastAsia="Calibri" w:hAnsi="Times New Roman" w:cs="Times New Roman"/>
          <w:color w:val="000000" w:themeColor="text1"/>
          <w:sz w:val="26"/>
          <w:szCs w:val="26"/>
        </w:rPr>
        <w:t>, установлено 11 детских площадок.</w:t>
      </w:r>
    </w:p>
    <w:p w14:paraId="0B48EAE6"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По статистическим данным Федеральной службы государственной статистики доля площади жилищного фонда, обеспеченного всеми видами благоустройства в городском округе Серебряные Пруды Московской области в общей площади жилищного фонда муниципального образования составила 68 %.</w:t>
      </w:r>
    </w:p>
    <w:p w14:paraId="0768282A" w14:textId="77777777" w:rsidR="00EB14C6" w:rsidRPr="00780718" w:rsidRDefault="00EB14C6" w:rsidP="00EB14C6">
      <w:pPr>
        <w:widowControl w:val="0"/>
        <w:spacing w:after="0" w:line="276" w:lineRule="auto"/>
        <w:ind w:firstLine="709"/>
        <w:jc w:val="both"/>
        <w:rPr>
          <w:rFonts w:ascii="Times New Roman" w:eastAsia="Arial" w:hAnsi="Times New Roman" w:cs="Times New Roman"/>
          <w:noProof/>
          <w:color w:val="000000" w:themeColor="text1"/>
          <w:sz w:val="26"/>
          <w:szCs w:val="26"/>
        </w:rPr>
      </w:pPr>
      <w:r w:rsidRPr="00780718">
        <w:rPr>
          <w:rFonts w:ascii="Times New Roman" w:eastAsia="Calibri" w:hAnsi="Times New Roman" w:cs="Times New Roman"/>
          <w:color w:val="000000" w:themeColor="text1"/>
          <w:sz w:val="26"/>
          <w:szCs w:val="26"/>
        </w:rPr>
        <w:t>В городском округе Серебряные Пруды Московской области 2 организации осуществляют деятельность по благоустройству, из них 1 компания частной формы собственности.</w:t>
      </w:r>
    </w:p>
    <w:p w14:paraId="41D985FC" w14:textId="77777777" w:rsidR="00EB14C6" w:rsidRPr="00780718" w:rsidRDefault="00EB14C6" w:rsidP="00EB14C6">
      <w:pPr>
        <w:widowControl w:val="0"/>
        <w:spacing w:after="0" w:line="276" w:lineRule="auto"/>
        <w:ind w:firstLine="709"/>
        <w:jc w:val="both"/>
        <w:rPr>
          <w:rFonts w:ascii="Times New Roman" w:eastAsia="Arial" w:hAnsi="Times New Roman" w:cs="Times New Roman"/>
          <w:noProof/>
          <w:color w:val="000000" w:themeColor="text1"/>
          <w:sz w:val="26"/>
          <w:szCs w:val="26"/>
        </w:rPr>
      </w:pPr>
    </w:p>
    <w:p w14:paraId="50F5ED43" w14:textId="77777777" w:rsidR="00EB14C6" w:rsidRPr="00780718" w:rsidRDefault="00EB14C6" w:rsidP="00EB14C6">
      <w:pPr>
        <w:widowControl w:val="0"/>
        <w:numPr>
          <w:ilvl w:val="1"/>
          <w:numId w:val="4"/>
        </w:numPr>
        <w:tabs>
          <w:tab w:val="left" w:pos="709"/>
        </w:tabs>
        <w:spacing w:after="0" w:line="276" w:lineRule="auto"/>
        <w:ind w:left="0" w:firstLine="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Доля хозяйствующих субъектов частной формы собственности на рынке</w:t>
      </w:r>
    </w:p>
    <w:p w14:paraId="059BFF95"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Доля организаций частной формы собственности на рынке благоустройства городской среды городского округа Серебряные Пруды Московской области составляет 50 %.</w:t>
      </w:r>
    </w:p>
    <w:p w14:paraId="4CA89B3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Доля выручки организаций частной формы собственности в общем объеме выручки всех хозяйствующих субъектов на рынке благоустройства городской среды составляет 43 %.</w:t>
      </w:r>
    </w:p>
    <w:p w14:paraId="7B58887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0E7923FE" w14:textId="77777777" w:rsidR="00EB14C6" w:rsidRPr="00780718" w:rsidRDefault="00EB14C6" w:rsidP="00EB14C6">
      <w:pPr>
        <w:keepNext/>
        <w:keepLines/>
        <w:widowControl w:val="0"/>
        <w:numPr>
          <w:ilvl w:val="1"/>
          <w:numId w:val="4"/>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Оценка состояния конкурентной среды </w:t>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w:t>
      </w:r>
      <w:r w:rsidRPr="00780718">
        <w:rPr>
          <w:rFonts w:ascii="Times New Roman" w:eastAsia="Times New Roman" w:hAnsi="Times New Roman" w:cs="Times New Roman"/>
          <w:b/>
          <w:color w:val="000000" w:themeColor="text1"/>
          <w:sz w:val="26"/>
          <w:szCs w:val="26"/>
          <w:lang w:eastAsia="ru-RU"/>
        </w:rPr>
        <w:br/>
        <w:t>и потребителями</w:t>
      </w:r>
    </w:p>
    <w:p w14:paraId="58666F0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Состояние конкурентной среды </w:t>
      </w:r>
      <w:proofErr w:type="gramStart"/>
      <w:r w:rsidRPr="00780718">
        <w:rPr>
          <w:rFonts w:ascii="Times New Roman" w:eastAsia="Calibri" w:hAnsi="Times New Roman" w:cs="Times New Roman"/>
          <w:color w:val="000000" w:themeColor="text1"/>
          <w:sz w:val="26"/>
          <w:szCs w:val="26"/>
        </w:rPr>
        <w:t xml:space="preserve">оценивается респондентами как слабое 54% </w:t>
      </w:r>
      <w:r w:rsidRPr="00780718">
        <w:rPr>
          <w:rFonts w:ascii="Times New Roman" w:eastAsia="Calibri" w:hAnsi="Times New Roman" w:cs="Times New Roman"/>
          <w:color w:val="000000" w:themeColor="text1"/>
          <w:sz w:val="26"/>
          <w:szCs w:val="26"/>
        </w:rPr>
        <w:lastRenderedPageBreak/>
        <w:t>предпринимателей считают</w:t>
      </w:r>
      <w:proofErr w:type="gramEnd"/>
      <w:r w:rsidRPr="00780718">
        <w:rPr>
          <w:rFonts w:ascii="Times New Roman" w:eastAsia="Calibri" w:hAnsi="Times New Roman" w:cs="Times New Roman"/>
          <w:color w:val="000000" w:themeColor="text1"/>
          <w:sz w:val="26"/>
          <w:szCs w:val="26"/>
        </w:rPr>
        <w:t xml:space="preserve">, что они живут в условиях отсутствия </w:t>
      </w:r>
    </w:p>
    <w:p w14:paraId="6CBF7D98"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или низкого уровня развития конкуренции. </w:t>
      </w:r>
    </w:p>
    <w:p w14:paraId="094226A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Большинство респондентов при выборе мест отдыха (парков, общественных территорий, зон отдыха) ориентируются на чистоту территорий -75%. </w:t>
      </w:r>
    </w:p>
    <w:p w14:paraId="49D2C1C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Также лидирующими являются следующие критерии: развитая инфраструктура - 35% и близость к дому -17%.</w:t>
      </w:r>
    </w:p>
    <w:p w14:paraId="356167C2" w14:textId="77777777" w:rsidR="00EB14C6" w:rsidRPr="00780718" w:rsidRDefault="00EB14C6" w:rsidP="00EB14C6">
      <w:pPr>
        <w:widowControl w:val="0"/>
        <w:numPr>
          <w:ilvl w:val="1"/>
          <w:numId w:val="4"/>
        </w:numPr>
        <w:tabs>
          <w:tab w:val="left" w:pos="709"/>
        </w:tabs>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Характерные особенности рынка</w:t>
      </w:r>
    </w:p>
    <w:p w14:paraId="74D63D3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Отсутствие качественного проектирования территорий, подлежащих благоустройству.</w:t>
      </w:r>
    </w:p>
    <w:p w14:paraId="59F83D1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Низкая оснащенность муниципальных учреждений и предприятий, осуществляющих деятельность в сфере благоустройства и содержания территорий специализированной техникой.</w:t>
      </w:r>
    </w:p>
    <w:p w14:paraId="234CF686"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5A9A319E" w14:textId="77777777" w:rsidR="00EB14C6" w:rsidRPr="00780718" w:rsidRDefault="00EB14C6" w:rsidP="00EB14C6">
      <w:pPr>
        <w:widowControl w:val="0"/>
        <w:numPr>
          <w:ilvl w:val="1"/>
          <w:numId w:val="4"/>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Характеристика основных административных и экономических барьеров входа на рынок выполнения работ по благоустройству городской среды</w:t>
      </w:r>
    </w:p>
    <w:p w14:paraId="686E6A6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проблемами на рынке являются:</w:t>
      </w:r>
    </w:p>
    <w:p w14:paraId="6EF5538D"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отсутствие льгот для организаций, осуществляющих деятельность в сфере благоустройства и для организаций, осуществляющих благоустройство на территориях, на которых они располагаются;</w:t>
      </w:r>
    </w:p>
    <w:p w14:paraId="54932967"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сложность получения кредитов для закупки необходимой техники </w:t>
      </w:r>
      <w:r w:rsidRPr="00780718">
        <w:rPr>
          <w:rFonts w:ascii="Times New Roman" w:eastAsia="Times New Roman" w:hAnsi="Times New Roman" w:cs="Times New Roman"/>
          <w:color w:val="000000" w:themeColor="text1"/>
          <w:sz w:val="26"/>
          <w:szCs w:val="26"/>
          <w:lang w:eastAsia="ru-RU"/>
        </w:rPr>
        <w:br/>
        <w:t>и оборудования для благоустройства городской среды;</w:t>
      </w:r>
    </w:p>
    <w:p w14:paraId="2CA844E3"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низкая инвестиционная привлекательность;</w:t>
      </w:r>
    </w:p>
    <w:p w14:paraId="4E678497"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повышенные требования к оперативности выполнения работ </w:t>
      </w:r>
      <w:r w:rsidRPr="00780718">
        <w:rPr>
          <w:rFonts w:ascii="Times New Roman" w:eastAsia="Times New Roman" w:hAnsi="Times New Roman" w:cs="Times New Roman"/>
          <w:color w:val="000000" w:themeColor="text1"/>
          <w:sz w:val="26"/>
          <w:szCs w:val="26"/>
          <w:lang w:eastAsia="ru-RU"/>
        </w:rPr>
        <w:br/>
        <w:t>по благоустройству городской среды (сезонность);</w:t>
      </w:r>
    </w:p>
    <w:p w14:paraId="745683AC"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неудобство проведения уборочных работ на дворовых территориях </w:t>
      </w:r>
      <w:r w:rsidRPr="00780718">
        <w:rPr>
          <w:rFonts w:ascii="Times New Roman" w:eastAsia="Times New Roman" w:hAnsi="Times New Roman" w:cs="Times New Roman"/>
          <w:color w:val="000000" w:themeColor="text1"/>
          <w:sz w:val="26"/>
          <w:szCs w:val="26"/>
          <w:lang w:eastAsia="ru-RU"/>
        </w:rPr>
        <w:br/>
        <w:t>за счет сужения проезжей части и наличия припаркованных автомобилей;</w:t>
      </w:r>
    </w:p>
    <w:p w14:paraId="36065020"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низкий уровень качества работ по благоустройству, в связи </w:t>
      </w:r>
      <w:r w:rsidRPr="00780718">
        <w:rPr>
          <w:rFonts w:ascii="Times New Roman" w:eastAsia="Times New Roman" w:hAnsi="Times New Roman" w:cs="Times New Roman"/>
          <w:color w:val="000000" w:themeColor="text1"/>
          <w:sz w:val="26"/>
          <w:szCs w:val="26"/>
          <w:lang w:eastAsia="ru-RU"/>
        </w:rPr>
        <w:br/>
        <w:t xml:space="preserve">с отсутствием, установленных на законодательном уровне требований </w:t>
      </w:r>
      <w:r w:rsidRPr="00780718">
        <w:rPr>
          <w:rFonts w:ascii="Times New Roman" w:eastAsia="Times New Roman" w:hAnsi="Times New Roman" w:cs="Times New Roman"/>
          <w:color w:val="000000" w:themeColor="text1"/>
          <w:sz w:val="26"/>
          <w:szCs w:val="26"/>
          <w:lang w:eastAsia="ru-RU"/>
        </w:rPr>
        <w:br/>
        <w:t>к проектированию, и, как следствие, – отсутствие проектирования либо некачественное проектирование.</w:t>
      </w:r>
    </w:p>
    <w:p w14:paraId="2B3CB205"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52862DDA" w14:textId="77777777" w:rsidR="00EB14C6" w:rsidRPr="00780718" w:rsidRDefault="00EB14C6" w:rsidP="00EB14C6">
      <w:pPr>
        <w:keepNext/>
        <w:keepLines/>
        <w:widowControl w:val="0"/>
        <w:numPr>
          <w:ilvl w:val="1"/>
          <w:numId w:val="4"/>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Меры по развитию рынка</w:t>
      </w:r>
    </w:p>
    <w:p w14:paraId="0099DB57"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 2018 года в Московской области реализуется государственная программа «Формирование современной комфортной городской среды» в соответствии </w:t>
      </w:r>
      <w:r w:rsidRPr="00780718">
        <w:rPr>
          <w:rFonts w:ascii="Times New Roman" w:eastAsia="Calibri" w:hAnsi="Times New Roman" w:cs="Times New Roman"/>
          <w:color w:val="000000" w:themeColor="text1"/>
          <w:sz w:val="26"/>
          <w:szCs w:val="26"/>
        </w:rPr>
        <w:br/>
        <w:t xml:space="preserve">с постановлением Правительства Московской области от 17.10.2017 № 864/38 </w:t>
      </w:r>
      <w:r w:rsidRPr="00780718">
        <w:rPr>
          <w:rFonts w:ascii="Times New Roman" w:eastAsia="Calibri" w:hAnsi="Times New Roman" w:cs="Times New Roman"/>
          <w:color w:val="000000" w:themeColor="text1"/>
          <w:sz w:val="26"/>
          <w:szCs w:val="26"/>
        </w:rPr>
        <w:br/>
        <w:t xml:space="preserve">«Об утверждении государственной программы Московской области «Формирование современной комфортной городской среды», целью которой является повышение качества и комфорта городской среды на территории Московской области. Закон Московской области № 191/2014-ОЗ «О благоустройстве в Московской области», устанавливающий правила благоустройства территории городского округа Серебряные Пруды Московской области, определяющие единые требования и стандарты по содержанию и уборке территории муниципальных образований с целью создания комфортных условий </w:t>
      </w:r>
      <w:r w:rsidRPr="00780718">
        <w:rPr>
          <w:rFonts w:ascii="Times New Roman" w:eastAsia="Calibri" w:hAnsi="Times New Roman" w:cs="Times New Roman"/>
          <w:color w:val="000000" w:themeColor="text1"/>
          <w:sz w:val="26"/>
          <w:szCs w:val="26"/>
        </w:rPr>
        <w:lastRenderedPageBreak/>
        <w:t>проживания жителей, а также требования к ним.</w:t>
      </w:r>
    </w:p>
    <w:p w14:paraId="2980559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Меры поддержки частных организаций в сфере благоустройства городской среды в Московской области:</w:t>
      </w:r>
    </w:p>
    <w:p w14:paraId="3B60A2E1"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субсидии бюджетам муниципальных образований Московской области </w:t>
      </w:r>
      <w:r w:rsidRPr="00780718">
        <w:rPr>
          <w:rFonts w:ascii="Times New Roman" w:eastAsia="Times New Roman" w:hAnsi="Times New Roman" w:cs="Times New Roman"/>
          <w:color w:val="000000" w:themeColor="text1"/>
          <w:sz w:val="26"/>
          <w:szCs w:val="26"/>
          <w:lang w:eastAsia="ru-RU"/>
        </w:rPr>
        <w:br/>
        <w:t xml:space="preserve">на создание новых и благоустройство существующих общественных территорий </w:t>
      </w:r>
      <w:r w:rsidRPr="00780718">
        <w:rPr>
          <w:rFonts w:ascii="Times New Roman" w:eastAsia="Times New Roman" w:hAnsi="Times New Roman" w:cs="Times New Roman"/>
          <w:color w:val="000000" w:themeColor="text1"/>
          <w:sz w:val="26"/>
          <w:szCs w:val="26"/>
          <w:lang w:eastAsia="ru-RU"/>
        </w:rPr>
        <w:br/>
        <w:t xml:space="preserve">и парков культуры и отдыха, ремонт дворовых территорий; </w:t>
      </w:r>
    </w:p>
    <w:p w14:paraId="05555DFB"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субсидии на приобретение техники для нужд благоустройства;</w:t>
      </w:r>
    </w:p>
    <w:p w14:paraId="370325F3"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возмещение расходов юридических лиц за установку детских игровых площадок; </w:t>
      </w:r>
    </w:p>
    <w:p w14:paraId="0ED3A4DC"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реализация региональной программы капитального ремонта электросетевого хозяйства, систем наружного и архитектурно-художественного освещения.</w:t>
      </w:r>
    </w:p>
    <w:p w14:paraId="68684DA2"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04772529" w14:textId="77777777" w:rsidR="00EB14C6" w:rsidRPr="00780718" w:rsidRDefault="00EB14C6" w:rsidP="00EB14C6">
      <w:pPr>
        <w:widowControl w:val="0"/>
        <w:numPr>
          <w:ilvl w:val="1"/>
          <w:numId w:val="4"/>
        </w:numPr>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Перспективы развития рынка</w:t>
      </w:r>
    </w:p>
    <w:p w14:paraId="69D9392F" w14:textId="77777777" w:rsidR="00EB14C6" w:rsidRPr="00780718" w:rsidRDefault="00EB14C6" w:rsidP="00EB14C6">
      <w:pPr>
        <w:widowControl w:val="0"/>
        <w:suppressAutoHyphens/>
        <w:spacing w:after="0" w:line="276" w:lineRule="auto"/>
        <w:ind w:firstLine="709"/>
        <w:jc w:val="both"/>
        <w:rPr>
          <w:rFonts w:ascii="Times New Roman" w:eastAsia="Times New Roman"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перспективными направлениями развития рынка являются</w:t>
      </w:r>
      <w:r w:rsidRPr="00780718">
        <w:rPr>
          <w:rFonts w:ascii="Times New Roman" w:eastAsia="Times New Roman" w:hAnsi="Times New Roman" w:cs="Times New Roman"/>
          <w:color w:val="000000" w:themeColor="text1"/>
          <w:sz w:val="26"/>
          <w:szCs w:val="26"/>
        </w:rPr>
        <w:t>:</w:t>
      </w:r>
    </w:p>
    <w:p w14:paraId="4D73AF1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создание условий для обеспечения </w:t>
      </w:r>
      <w:proofErr w:type="gramStart"/>
      <w:r w:rsidRPr="00780718">
        <w:rPr>
          <w:rFonts w:ascii="Times New Roman" w:eastAsia="Calibri" w:hAnsi="Times New Roman" w:cs="Times New Roman"/>
          <w:color w:val="000000" w:themeColor="text1"/>
          <w:sz w:val="26"/>
          <w:szCs w:val="26"/>
        </w:rPr>
        <w:t>повышения уровня благоустройства территорий муниципальных образований Московской области</w:t>
      </w:r>
      <w:proofErr w:type="gramEnd"/>
      <w:r w:rsidRPr="00780718">
        <w:rPr>
          <w:rFonts w:ascii="Times New Roman" w:eastAsia="Calibri" w:hAnsi="Times New Roman" w:cs="Times New Roman"/>
          <w:color w:val="000000" w:themeColor="text1"/>
          <w:sz w:val="26"/>
          <w:szCs w:val="26"/>
        </w:rPr>
        <w:t>;</w:t>
      </w:r>
    </w:p>
    <w:p w14:paraId="6A11F314"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выполнение планов реализации региональной программы капитального ремонта электросетевого хозяйства, систем наружного и архитектурно -</w:t>
      </w:r>
      <w:r w:rsidRPr="00780718">
        <w:rPr>
          <w:rFonts w:ascii="Times New Roman" w:eastAsia="Calibri" w:hAnsi="Times New Roman" w:cs="Times New Roman"/>
          <w:color w:val="000000" w:themeColor="text1"/>
          <w:sz w:val="26"/>
          <w:szCs w:val="26"/>
        </w:rPr>
        <w:br/>
        <w:t xml:space="preserve">художественного освещения, в которых реализованы мероприятия по устройству </w:t>
      </w:r>
      <w:r w:rsidRPr="00780718">
        <w:rPr>
          <w:rFonts w:ascii="Times New Roman" w:eastAsia="Calibri" w:hAnsi="Times New Roman" w:cs="Times New Roman"/>
          <w:color w:val="000000" w:themeColor="text1"/>
          <w:sz w:val="26"/>
          <w:szCs w:val="26"/>
        </w:rPr>
        <w:br/>
        <w:t>и капитальному ремонту.</w:t>
      </w:r>
    </w:p>
    <w:p w14:paraId="60D70819"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28F4CA5D"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520423E8" w14:textId="77777777" w:rsidR="004854AD" w:rsidRPr="00780718" w:rsidRDefault="004854AD" w:rsidP="0071060E">
      <w:pPr>
        <w:widowControl w:val="0"/>
        <w:spacing w:after="0" w:line="276" w:lineRule="auto"/>
        <w:ind w:firstLine="709"/>
        <w:jc w:val="both"/>
        <w:rPr>
          <w:rFonts w:ascii="Times New Roman" w:eastAsia="Arial" w:hAnsi="Times New Roman" w:cs="Times New Roman"/>
          <w:noProof/>
          <w:sz w:val="26"/>
          <w:szCs w:val="26"/>
        </w:rPr>
      </w:pPr>
    </w:p>
    <w:p w14:paraId="03E2581F"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sectPr w:rsidR="004854AD" w:rsidRPr="00780718" w:rsidSect="00F55634">
          <w:pgSz w:w="11906" w:h="16838"/>
          <w:pgMar w:top="1134" w:right="567" w:bottom="1134" w:left="1134" w:header="709" w:footer="709" w:gutter="0"/>
          <w:cols w:space="708"/>
          <w:docGrid w:linePitch="360"/>
        </w:sectPr>
      </w:pPr>
    </w:p>
    <w:p w14:paraId="1D5B52C3" w14:textId="77777777" w:rsidR="004854AD" w:rsidRPr="00780718" w:rsidRDefault="004854AD" w:rsidP="0071060E">
      <w:pPr>
        <w:widowControl w:val="0"/>
        <w:numPr>
          <w:ilvl w:val="1"/>
          <w:numId w:val="4"/>
        </w:numPr>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Ключевые показатели развития конкуренции на рынке</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4795"/>
        <w:gridCol w:w="1417"/>
        <w:gridCol w:w="1276"/>
        <w:gridCol w:w="1134"/>
        <w:gridCol w:w="1276"/>
        <w:gridCol w:w="1276"/>
        <w:gridCol w:w="4196"/>
      </w:tblGrid>
      <w:tr w:rsidR="005B09C3" w:rsidRPr="00780718" w14:paraId="44B8CA56" w14:textId="77777777" w:rsidTr="003F45AD">
        <w:trPr>
          <w:trHeight w:val="265"/>
          <w:jc w:val="center"/>
        </w:trPr>
        <w:tc>
          <w:tcPr>
            <w:tcW w:w="850" w:type="dxa"/>
            <w:vMerge w:val="restart"/>
            <w:vAlign w:val="center"/>
          </w:tcPr>
          <w:p w14:paraId="5382D0D7"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 </w:t>
            </w:r>
            <w:proofErr w:type="gramStart"/>
            <w:r w:rsidRPr="00780718">
              <w:rPr>
                <w:rFonts w:ascii="Times New Roman" w:hAnsi="Times New Roman" w:cs="Times New Roman"/>
                <w:sz w:val="26"/>
                <w:szCs w:val="26"/>
              </w:rPr>
              <w:t>п</w:t>
            </w:r>
            <w:proofErr w:type="gramEnd"/>
            <w:r w:rsidRPr="00780718">
              <w:rPr>
                <w:rFonts w:ascii="Times New Roman" w:hAnsi="Times New Roman" w:cs="Times New Roman"/>
                <w:sz w:val="26"/>
                <w:szCs w:val="26"/>
              </w:rPr>
              <w:t>/п</w:t>
            </w:r>
          </w:p>
        </w:tc>
        <w:tc>
          <w:tcPr>
            <w:tcW w:w="4795" w:type="dxa"/>
            <w:vMerge w:val="restart"/>
            <w:vAlign w:val="center"/>
          </w:tcPr>
          <w:p w14:paraId="5C92A551"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Ключевые показатели</w:t>
            </w:r>
          </w:p>
        </w:tc>
        <w:tc>
          <w:tcPr>
            <w:tcW w:w="1417" w:type="dxa"/>
            <w:vMerge w:val="restart"/>
            <w:vAlign w:val="center"/>
          </w:tcPr>
          <w:p w14:paraId="00DCECC5"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Единица измерения</w:t>
            </w:r>
          </w:p>
        </w:tc>
        <w:tc>
          <w:tcPr>
            <w:tcW w:w="4962" w:type="dxa"/>
            <w:gridSpan w:val="4"/>
            <w:vAlign w:val="center"/>
          </w:tcPr>
          <w:p w14:paraId="3673FAF6"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Числовое значение показателя</w:t>
            </w:r>
          </w:p>
        </w:tc>
        <w:tc>
          <w:tcPr>
            <w:tcW w:w="4196" w:type="dxa"/>
            <w:vMerge w:val="restart"/>
            <w:vAlign w:val="center"/>
          </w:tcPr>
          <w:p w14:paraId="1A6F8E74"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Ответственные исполнители</w:t>
            </w:r>
          </w:p>
        </w:tc>
      </w:tr>
      <w:tr w:rsidR="003F45AD" w:rsidRPr="00780718" w14:paraId="46E552D1" w14:textId="77777777" w:rsidTr="003F45AD">
        <w:trPr>
          <w:trHeight w:val="458"/>
          <w:jc w:val="center"/>
        </w:trPr>
        <w:tc>
          <w:tcPr>
            <w:tcW w:w="850" w:type="dxa"/>
            <w:vMerge/>
            <w:vAlign w:val="center"/>
          </w:tcPr>
          <w:p w14:paraId="0037290D" w14:textId="77777777"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4795" w:type="dxa"/>
            <w:vMerge/>
            <w:vAlign w:val="center"/>
          </w:tcPr>
          <w:p w14:paraId="5F2E8919" w14:textId="77777777"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1417" w:type="dxa"/>
            <w:vMerge/>
            <w:vAlign w:val="center"/>
          </w:tcPr>
          <w:p w14:paraId="174E78D3" w14:textId="77777777"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1276" w:type="dxa"/>
            <w:vAlign w:val="center"/>
          </w:tcPr>
          <w:p w14:paraId="387DF85E" w14:textId="05B8C47A"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2022</w:t>
            </w:r>
          </w:p>
        </w:tc>
        <w:tc>
          <w:tcPr>
            <w:tcW w:w="1134" w:type="dxa"/>
            <w:vAlign w:val="center"/>
          </w:tcPr>
          <w:p w14:paraId="53ADED16" w14:textId="0563C2AC"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2023</w:t>
            </w:r>
          </w:p>
        </w:tc>
        <w:tc>
          <w:tcPr>
            <w:tcW w:w="1276" w:type="dxa"/>
            <w:vAlign w:val="center"/>
          </w:tcPr>
          <w:p w14:paraId="526D5502" w14:textId="6351BF1C"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2024</w:t>
            </w:r>
          </w:p>
        </w:tc>
        <w:tc>
          <w:tcPr>
            <w:tcW w:w="1276" w:type="dxa"/>
            <w:vAlign w:val="center"/>
          </w:tcPr>
          <w:p w14:paraId="04050C47"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2025</w:t>
            </w:r>
          </w:p>
          <w:p w14:paraId="405392C0" w14:textId="76340964"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4196" w:type="dxa"/>
            <w:vMerge/>
            <w:vAlign w:val="center"/>
          </w:tcPr>
          <w:p w14:paraId="613199C7" w14:textId="77777777" w:rsidR="003F45AD" w:rsidRPr="00780718" w:rsidRDefault="003F45AD" w:rsidP="0071060E">
            <w:pPr>
              <w:widowControl w:val="0"/>
              <w:spacing w:after="0" w:line="276" w:lineRule="auto"/>
              <w:jc w:val="center"/>
              <w:rPr>
                <w:rFonts w:ascii="Times New Roman" w:hAnsi="Times New Roman" w:cs="Times New Roman"/>
                <w:sz w:val="26"/>
                <w:szCs w:val="26"/>
              </w:rPr>
            </w:pPr>
          </w:p>
        </w:tc>
      </w:tr>
      <w:tr w:rsidR="003F45AD" w:rsidRPr="00780718" w14:paraId="13199E81" w14:textId="77777777" w:rsidTr="003F45AD">
        <w:trPr>
          <w:trHeight w:val="160"/>
          <w:jc w:val="center"/>
        </w:trPr>
        <w:tc>
          <w:tcPr>
            <w:tcW w:w="850" w:type="dxa"/>
          </w:tcPr>
          <w:p w14:paraId="66A6E880"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4795" w:type="dxa"/>
          </w:tcPr>
          <w:p w14:paraId="2C3268C4"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1417" w:type="dxa"/>
          </w:tcPr>
          <w:p w14:paraId="24EA011E"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1276" w:type="dxa"/>
          </w:tcPr>
          <w:p w14:paraId="4039B48A"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tc>
        <w:tc>
          <w:tcPr>
            <w:tcW w:w="1134" w:type="dxa"/>
          </w:tcPr>
          <w:p w14:paraId="00CFE768"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5</w:t>
            </w:r>
          </w:p>
        </w:tc>
        <w:tc>
          <w:tcPr>
            <w:tcW w:w="1276" w:type="dxa"/>
          </w:tcPr>
          <w:p w14:paraId="42ED2905"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6</w:t>
            </w:r>
          </w:p>
        </w:tc>
        <w:tc>
          <w:tcPr>
            <w:tcW w:w="1276" w:type="dxa"/>
          </w:tcPr>
          <w:p w14:paraId="536151A2"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7</w:t>
            </w:r>
          </w:p>
          <w:p w14:paraId="2BA34E8F" w14:textId="6935C3DD"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4196" w:type="dxa"/>
          </w:tcPr>
          <w:p w14:paraId="33099EB0" w14:textId="1C0E9342"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w:t>
            </w:r>
          </w:p>
        </w:tc>
      </w:tr>
      <w:tr w:rsidR="003F45AD" w:rsidRPr="00780718" w14:paraId="098ECF5B" w14:textId="77777777" w:rsidTr="003F45AD">
        <w:trPr>
          <w:trHeight w:val="69"/>
          <w:jc w:val="center"/>
        </w:trPr>
        <w:tc>
          <w:tcPr>
            <w:tcW w:w="850" w:type="dxa"/>
          </w:tcPr>
          <w:p w14:paraId="58E2892A"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4795" w:type="dxa"/>
          </w:tcPr>
          <w:p w14:paraId="05B4E2FC" w14:textId="77777777" w:rsidR="003F45AD" w:rsidRPr="00780718" w:rsidRDefault="003F45AD"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Доля организаций частной формы собственности в сфере выполнения работ по благоустройству городской среды</w:t>
            </w:r>
          </w:p>
        </w:tc>
        <w:tc>
          <w:tcPr>
            <w:tcW w:w="1417" w:type="dxa"/>
          </w:tcPr>
          <w:p w14:paraId="07747F0B" w14:textId="77777777"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276" w:type="dxa"/>
          </w:tcPr>
          <w:p w14:paraId="1B3A83E4" w14:textId="3A570EDE" w:rsidR="003F45AD" w:rsidRPr="00780718" w:rsidRDefault="003F45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80</w:t>
            </w:r>
          </w:p>
        </w:tc>
        <w:tc>
          <w:tcPr>
            <w:tcW w:w="1134" w:type="dxa"/>
          </w:tcPr>
          <w:p w14:paraId="2EE292D4" w14:textId="7C57271A" w:rsidR="003F45AD" w:rsidRPr="00780718" w:rsidRDefault="000E3F40" w:rsidP="000E3F40">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82</w:t>
            </w:r>
          </w:p>
        </w:tc>
        <w:tc>
          <w:tcPr>
            <w:tcW w:w="1276" w:type="dxa"/>
          </w:tcPr>
          <w:p w14:paraId="4527900E" w14:textId="4C1FB233" w:rsidR="003F45AD" w:rsidRPr="00780718" w:rsidRDefault="000E3F40" w:rsidP="000E3F40">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84</w:t>
            </w:r>
          </w:p>
        </w:tc>
        <w:tc>
          <w:tcPr>
            <w:tcW w:w="1276" w:type="dxa"/>
          </w:tcPr>
          <w:p w14:paraId="72CDA5D4" w14:textId="77D4F590" w:rsidR="003F45AD" w:rsidRPr="00780718" w:rsidRDefault="000E3F40"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86</w:t>
            </w:r>
          </w:p>
          <w:p w14:paraId="16FBE604" w14:textId="1A268D3E" w:rsidR="003F45AD" w:rsidRPr="00780718" w:rsidRDefault="003F45AD" w:rsidP="0071060E">
            <w:pPr>
              <w:widowControl w:val="0"/>
              <w:spacing w:after="0" w:line="276" w:lineRule="auto"/>
              <w:jc w:val="center"/>
              <w:rPr>
                <w:rFonts w:ascii="Times New Roman" w:hAnsi="Times New Roman" w:cs="Times New Roman"/>
                <w:sz w:val="26"/>
                <w:szCs w:val="26"/>
              </w:rPr>
            </w:pPr>
          </w:p>
        </w:tc>
        <w:tc>
          <w:tcPr>
            <w:tcW w:w="4196" w:type="dxa"/>
          </w:tcPr>
          <w:p w14:paraId="58B3ECC3" w14:textId="2AADC020" w:rsidR="003F45AD" w:rsidRPr="00780718" w:rsidRDefault="003F45AD"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14:paraId="78EF6C65" w14:textId="77777777" w:rsidR="00F80CEC" w:rsidRPr="00780718" w:rsidRDefault="00F80CEC" w:rsidP="0071060E">
      <w:pPr>
        <w:widowControl w:val="0"/>
        <w:tabs>
          <w:tab w:val="left" w:pos="709"/>
        </w:tabs>
        <w:spacing w:after="0" w:line="276" w:lineRule="auto"/>
        <w:rPr>
          <w:rFonts w:ascii="Times New Roman" w:eastAsia="Times New Roman" w:hAnsi="Times New Roman" w:cs="Times New Roman"/>
          <w:b/>
          <w:sz w:val="26"/>
          <w:szCs w:val="26"/>
          <w:lang w:eastAsia="ru-RU"/>
        </w:rPr>
      </w:pPr>
    </w:p>
    <w:p w14:paraId="34E00784" w14:textId="77777777" w:rsidR="004854AD" w:rsidRPr="00780718" w:rsidRDefault="004854AD" w:rsidP="0071060E">
      <w:pPr>
        <w:widowControl w:val="0"/>
        <w:numPr>
          <w:ilvl w:val="1"/>
          <w:numId w:val="4"/>
        </w:numPr>
        <w:tabs>
          <w:tab w:val="left" w:pos="709"/>
        </w:tabs>
        <w:spacing w:after="0" w:line="276" w:lineRule="auto"/>
        <w:ind w:left="0" w:firstLine="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p>
    <w:tbl>
      <w:tblPr>
        <w:tblpPr w:leftFromText="180" w:rightFromText="180" w:vertAnchor="text" w:tblpXSpec="center" w:tblpY="1"/>
        <w:tblOverlap w:val="never"/>
        <w:tblW w:w="1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2"/>
        <w:gridCol w:w="3544"/>
        <w:gridCol w:w="2977"/>
        <w:gridCol w:w="2334"/>
        <w:gridCol w:w="3907"/>
        <w:gridCol w:w="2973"/>
      </w:tblGrid>
      <w:tr w:rsidR="005B09C3" w:rsidRPr="00780718" w14:paraId="05B79520" w14:textId="77777777" w:rsidTr="005E50DE">
        <w:tc>
          <w:tcPr>
            <w:tcW w:w="562" w:type="dxa"/>
          </w:tcPr>
          <w:p w14:paraId="118D2381"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 xml:space="preserve">№ </w:t>
            </w:r>
            <w:proofErr w:type="gramStart"/>
            <w:r w:rsidRPr="00780718">
              <w:rPr>
                <w:rFonts w:ascii="Times New Roman" w:hAnsi="Times New Roman" w:cs="Times New Roman"/>
                <w:sz w:val="26"/>
                <w:szCs w:val="26"/>
                <w:lang w:eastAsia="ru-RU"/>
              </w:rPr>
              <w:t>п</w:t>
            </w:r>
            <w:proofErr w:type="gramEnd"/>
            <w:r w:rsidRPr="00780718">
              <w:rPr>
                <w:rFonts w:ascii="Times New Roman" w:hAnsi="Times New Roman" w:cs="Times New Roman"/>
                <w:sz w:val="26"/>
                <w:szCs w:val="26"/>
                <w:lang w:eastAsia="ru-RU"/>
              </w:rPr>
              <w:t>/п</w:t>
            </w:r>
          </w:p>
        </w:tc>
        <w:tc>
          <w:tcPr>
            <w:tcW w:w="3544" w:type="dxa"/>
          </w:tcPr>
          <w:p w14:paraId="6E97C974"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Наименование мероприятия</w:t>
            </w:r>
          </w:p>
        </w:tc>
        <w:tc>
          <w:tcPr>
            <w:tcW w:w="2977" w:type="dxa"/>
          </w:tcPr>
          <w:p w14:paraId="50184CD1"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Решаемая проблема</w:t>
            </w:r>
          </w:p>
        </w:tc>
        <w:tc>
          <w:tcPr>
            <w:tcW w:w="2334" w:type="dxa"/>
          </w:tcPr>
          <w:p w14:paraId="4F47DA7F"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Срок исполнения мероприятия</w:t>
            </w:r>
          </w:p>
        </w:tc>
        <w:tc>
          <w:tcPr>
            <w:tcW w:w="3907" w:type="dxa"/>
          </w:tcPr>
          <w:p w14:paraId="12961B8C"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Результат исполнения мероприятия</w:t>
            </w:r>
          </w:p>
        </w:tc>
        <w:tc>
          <w:tcPr>
            <w:tcW w:w="2973" w:type="dxa"/>
          </w:tcPr>
          <w:p w14:paraId="23AB826F"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proofErr w:type="gramStart"/>
            <w:r w:rsidRPr="00780718">
              <w:rPr>
                <w:rFonts w:ascii="Times New Roman" w:hAnsi="Times New Roman" w:cs="Times New Roman"/>
                <w:sz w:val="26"/>
                <w:szCs w:val="26"/>
                <w:lang w:eastAsia="ru-RU"/>
              </w:rPr>
              <w:t>Ответственный</w:t>
            </w:r>
            <w:proofErr w:type="gramEnd"/>
            <w:r w:rsidRPr="00780718">
              <w:rPr>
                <w:rFonts w:ascii="Times New Roman" w:hAnsi="Times New Roman" w:cs="Times New Roman"/>
                <w:sz w:val="26"/>
                <w:szCs w:val="26"/>
                <w:lang w:eastAsia="ru-RU"/>
              </w:rPr>
              <w:t xml:space="preserve"> за исполнение мероприятия</w:t>
            </w:r>
          </w:p>
        </w:tc>
      </w:tr>
      <w:tr w:rsidR="005B09C3" w:rsidRPr="00780718" w14:paraId="043831C4" w14:textId="77777777" w:rsidTr="005E50DE">
        <w:trPr>
          <w:trHeight w:val="44"/>
        </w:trPr>
        <w:tc>
          <w:tcPr>
            <w:tcW w:w="562" w:type="dxa"/>
          </w:tcPr>
          <w:p w14:paraId="6EE093F6"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1</w:t>
            </w:r>
          </w:p>
        </w:tc>
        <w:tc>
          <w:tcPr>
            <w:tcW w:w="3544" w:type="dxa"/>
          </w:tcPr>
          <w:p w14:paraId="38992C12"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2</w:t>
            </w:r>
          </w:p>
        </w:tc>
        <w:tc>
          <w:tcPr>
            <w:tcW w:w="2977" w:type="dxa"/>
          </w:tcPr>
          <w:p w14:paraId="673C7100"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3</w:t>
            </w:r>
          </w:p>
        </w:tc>
        <w:tc>
          <w:tcPr>
            <w:tcW w:w="2334" w:type="dxa"/>
          </w:tcPr>
          <w:p w14:paraId="14C7EB43"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4</w:t>
            </w:r>
          </w:p>
        </w:tc>
        <w:tc>
          <w:tcPr>
            <w:tcW w:w="3907" w:type="dxa"/>
          </w:tcPr>
          <w:p w14:paraId="54993025"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5</w:t>
            </w:r>
          </w:p>
        </w:tc>
        <w:tc>
          <w:tcPr>
            <w:tcW w:w="2973" w:type="dxa"/>
          </w:tcPr>
          <w:p w14:paraId="13D8EE3C"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6</w:t>
            </w:r>
          </w:p>
        </w:tc>
      </w:tr>
      <w:tr w:rsidR="005B09C3" w:rsidRPr="00780718" w14:paraId="72DD68E6" w14:textId="77777777" w:rsidTr="005E50DE">
        <w:trPr>
          <w:trHeight w:val="245"/>
        </w:trPr>
        <w:tc>
          <w:tcPr>
            <w:tcW w:w="562" w:type="dxa"/>
          </w:tcPr>
          <w:p w14:paraId="7AD9E7FE"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w:t>
            </w:r>
          </w:p>
        </w:tc>
        <w:tc>
          <w:tcPr>
            <w:tcW w:w="3544" w:type="dxa"/>
          </w:tcPr>
          <w:p w14:paraId="14A5F988" w14:textId="4AD47760" w:rsidR="004854AD" w:rsidRPr="00780718" w:rsidRDefault="004854AD" w:rsidP="005B09C3">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Подготовка статистической базы организаций, находящихся на рынке благоустройства городской среды  </w:t>
            </w:r>
            <w:r w:rsidR="005B09C3" w:rsidRPr="00780718">
              <w:rPr>
                <w:sz w:val="26"/>
                <w:szCs w:val="26"/>
              </w:rPr>
              <w:t xml:space="preserve"> </w:t>
            </w:r>
            <w:r w:rsidR="005B09C3" w:rsidRPr="00780718">
              <w:rPr>
                <w:rFonts w:ascii="Times New Roman" w:eastAsia="Times New Roman" w:hAnsi="Times New Roman" w:cs="Times New Roman"/>
                <w:sz w:val="26"/>
                <w:szCs w:val="26"/>
                <w:lang w:eastAsia="ru-RU"/>
              </w:rPr>
              <w:t xml:space="preserve">городского округа Серебряные Пруды </w:t>
            </w:r>
            <w:r w:rsidRPr="00780718">
              <w:rPr>
                <w:rFonts w:ascii="Times New Roman" w:eastAsia="Times New Roman" w:hAnsi="Times New Roman" w:cs="Times New Roman"/>
                <w:sz w:val="26"/>
                <w:szCs w:val="26"/>
                <w:lang w:eastAsia="ru-RU"/>
              </w:rPr>
              <w:t>Московской области</w:t>
            </w:r>
          </w:p>
        </w:tc>
        <w:tc>
          <w:tcPr>
            <w:tcW w:w="2977" w:type="dxa"/>
            <w:vMerge w:val="restart"/>
          </w:tcPr>
          <w:p w14:paraId="3E628C6E" w14:textId="4659FDC0"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Отсутствие достоверной информации о количестве и формах собственности организаций, находящихся на рынке благоустройства городской среды </w:t>
            </w:r>
            <w:r w:rsidR="005B09C3" w:rsidRPr="00780718">
              <w:rPr>
                <w:sz w:val="26"/>
                <w:szCs w:val="26"/>
              </w:rPr>
              <w:t xml:space="preserve"> </w:t>
            </w:r>
            <w:r w:rsidR="005B09C3" w:rsidRPr="00780718">
              <w:rPr>
                <w:rFonts w:ascii="Times New Roman" w:eastAsia="Times New Roman" w:hAnsi="Times New Roman" w:cs="Times New Roman"/>
                <w:sz w:val="26"/>
                <w:szCs w:val="26"/>
                <w:lang w:eastAsia="ru-RU"/>
              </w:rPr>
              <w:t xml:space="preserve">городского округа Серебряные Пруды </w:t>
            </w:r>
            <w:r w:rsidRPr="00780718">
              <w:rPr>
                <w:rFonts w:ascii="Times New Roman" w:eastAsia="Times New Roman" w:hAnsi="Times New Roman" w:cs="Times New Roman"/>
                <w:sz w:val="26"/>
                <w:szCs w:val="26"/>
                <w:lang w:eastAsia="ru-RU"/>
              </w:rPr>
              <w:t>Московской области</w:t>
            </w:r>
          </w:p>
        </w:tc>
        <w:tc>
          <w:tcPr>
            <w:tcW w:w="2334" w:type="dxa"/>
          </w:tcPr>
          <w:p w14:paraId="65B23060" w14:textId="4F1D9178" w:rsidR="004854AD" w:rsidRPr="00780718" w:rsidRDefault="00337386" w:rsidP="003F45AD">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3F45AD" w:rsidRPr="00780718">
              <w:rPr>
                <w:rFonts w:ascii="Times New Roman" w:eastAsia="Times New Roman" w:hAnsi="Times New Roman" w:cs="Times New Roman"/>
                <w:sz w:val="26"/>
                <w:szCs w:val="26"/>
                <w:lang w:eastAsia="ru-RU"/>
              </w:rPr>
              <w:t>25</w:t>
            </w:r>
          </w:p>
        </w:tc>
        <w:tc>
          <w:tcPr>
            <w:tcW w:w="3907" w:type="dxa"/>
            <w:shd w:val="clear" w:color="auto" w:fill="FFFFFF"/>
          </w:tcPr>
          <w:p w14:paraId="7FF6B999" w14:textId="530D16BC"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Наличие актуальной информации о количестве и формах собственности организаций, находящихся на рынке благоустройства городской среды </w:t>
            </w:r>
            <w:r w:rsidR="00681732" w:rsidRPr="00780718">
              <w:rPr>
                <w:sz w:val="26"/>
                <w:szCs w:val="26"/>
              </w:rPr>
              <w:t xml:space="preserve"> </w:t>
            </w:r>
            <w:r w:rsidR="00681732" w:rsidRPr="00780718">
              <w:rPr>
                <w:rFonts w:ascii="Times New Roman" w:eastAsia="Times New Roman" w:hAnsi="Times New Roman" w:cs="Times New Roman"/>
                <w:sz w:val="26"/>
                <w:szCs w:val="26"/>
                <w:lang w:eastAsia="ru-RU"/>
              </w:rPr>
              <w:t>городского округа Серебряные Пруды</w:t>
            </w:r>
            <w:r w:rsidR="00681732" w:rsidRPr="00780718">
              <w:rPr>
                <w:sz w:val="26"/>
                <w:szCs w:val="26"/>
              </w:rPr>
              <w:t xml:space="preserve"> </w:t>
            </w:r>
            <w:r w:rsidR="00681732" w:rsidRPr="00780718">
              <w:rPr>
                <w:rFonts w:ascii="Times New Roman" w:eastAsia="Times New Roman" w:hAnsi="Times New Roman" w:cs="Times New Roman"/>
                <w:sz w:val="26"/>
                <w:szCs w:val="26"/>
                <w:lang w:eastAsia="ru-RU"/>
              </w:rPr>
              <w:t>Московской области</w:t>
            </w:r>
          </w:p>
        </w:tc>
        <w:tc>
          <w:tcPr>
            <w:tcW w:w="2973" w:type="dxa"/>
          </w:tcPr>
          <w:p w14:paraId="373B23E9" w14:textId="15F551A4" w:rsidR="004854AD" w:rsidRPr="00780718" w:rsidRDefault="00577C5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16460BC3" w14:textId="77777777" w:rsidTr="005E50DE">
        <w:tc>
          <w:tcPr>
            <w:tcW w:w="562" w:type="dxa"/>
            <w:shd w:val="clear" w:color="auto" w:fill="FFFFFF"/>
          </w:tcPr>
          <w:p w14:paraId="330E35CB"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1.1</w:t>
            </w:r>
          </w:p>
        </w:tc>
        <w:tc>
          <w:tcPr>
            <w:tcW w:w="3544" w:type="dxa"/>
            <w:shd w:val="clear" w:color="auto" w:fill="FFFFFF"/>
          </w:tcPr>
          <w:p w14:paraId="43327880"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Сбор информации о наличии хозяйствующих субъектов с муниципальным участием, находящихся на рынке благоустройства городской </w:t>
            </w:r>
            <w:r w:rsidRPr="00780718">
              <w:rPr>
                <w:rFonts w:ascii="Times New Roman" w:eastAsia="Times New Roman" w:hAnsi="Times New Roman" w:cs="Times New Roman"/>
                <w:sz w:val="26"/>
                <w:szCs w:val="26"/>
                <w:lang w:eastAsia="ru-RU"/>
              </w:rPr>
              <w:lastRenderedPageBreak/>
              <w:t>среды</w:t>
            </w:r>
          </w:p>
        </w:tc>
        <w:tc>
          <w:tcPr>
            <w:tcW w:w="2977" w:type="dxa"/>
            <w:vMerge/>
            <w:shd w:val="clear" w:color="auto" w:fill="FFFFFF"/>
          </w:tcPr>
          <w:p w14:paraId="0245927B"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p>
        </w:tc>
        <w:tc>
          <w:tcPr>
            <w:tcW w:w="2334" w:type="dxa"/>
            <w:shd w:val="clear" w:color="auto" w:fill="FFFFFF"/>
          </w:tcPr>
          <w:p w14:paraId="42113334" w14:textId="49BEB820" w:rsidR="004854AD" w:rsidRPr="00780718" w:rsidRDefault="00337386" w:rsidP="003F45AD">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3F45AD" w:rsidRPr="00780718">
              <w:rPr>
                <w:rFonts w:ascii="Times New Roman" w:eastAsia="Times New Roman" w:hAnsi="Times New Roman" w:cs="Times New Roman"/>
                <w:sz w:val="26"/>
                <w:szCs w:val="26"/>
                <w:lang w:eastAsia="ru-RU"/>
              </w:rPr>
              <w:t>25</w:t>
            </w:r>
          </w:p>
        </w:tc>
        <w:tc>
          <w:tcPr>
            <w:tcW w:w="3907" w:type="dxa"/>
            <w:shd w:val="clear" w:color="auto" w:fill="FFFFFF"/>
          </w:tcPr>
          <w:p w14:paraId="28E6266A" w14:textId="242033E3" w:rsidR="004854AD" w:rsidRPr="00780718" w:rsidRDefault="004854AD" w:rsidP="00681732">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Наличие актуальной информации о количестве организаций с муниципальным участием, находящихся на рынке благоустройства городской среды </w:t>
            </w:r>
            <w:r w:rsidR="00681732" w:rsidRPr="00780718">
              <w:rPr>
                <w:sz w:val="26"/>
                <w:szCs w:val="26"/>
              </w:rPr>
              <w:t xml:space="preserve"> </w:t>
            </w:r>
            <w:r w:rsidR="00681732" w:rsidRPr="00780718">
              <w:rPr>
                <w:rFonts w:ascii="Times New Roman" w:eastAsia="Times New Roman" w:hAnsi="Times New Roman" w:cs="Times New Roman"/>
                <w:sz w:val="26"/>
                <w:szCs w:val="26"/>
                <w:lang w:eastAsia="ru-RU"/>
              </w:rPr>
              <w:lastRenderedPageBreak/>
              <w:t xml:space="preserve">городского округа Серебряные Пруды Московской области </w:t>
            </w:r>
          </w:p>
        </w:tc>
        <w:tc>
          <w:tcPr>
            <w:tcW w:w="2973" w:type="dxa"/>
            <w:shd w:val="clear" w:color="auto" w:fill="FFFFFF"/>
          </w:tcPr>
          <w:p w14:paraId="205C76CB" w14:textId="7F49C210" w:rsidR="004854AD" w:rsidRPr="00780718" w:rsidRDefault="00577C5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lastRenderedPageBreak/>
              <w:t>Отдел координации ЖКХ, энергетики благоустройства управления экономики и инвестиций</w:t>
            </w:r>
          </w:p>
        </w:tc>
      </w:tr>
      <w:tr w:rsidR="005B09C3" w:rsidRPr="00780718" w14:paraId="66339529" w14:textId="77777777" w:rsidTr="005E50DE">
        <w:tc>
          <w:tcPr>
            <w:tcW w:w="562" w:type="dxa"/>
            <w:shd w:val="clear" w:color="auto" w:fill="FFFFFF"/>
          </w:tcPr>
          <w:p w14:paraId="183DEC4B"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1.2</w:t>
            </w:r>
          </w:p>
        </w:tc>
        <w:tc>
          <w:tcPr>
            <w:tcW w:w="3544" w:type="dxa"/>
            <w:shd w:val="clear" w:color="auto" w:fill="FFFFFF"/>
          </w:tcPr>
          <w:p w14:paraId="1A9EB26B"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Мониторинг результатов определения победителей конкурентных процедур на благоустройство городской среды</w:t>
            </w:r>
          </w:p>
        </w:tc>
        <w:tc>
          <w:tcPr>
            <w:tcW w:w="2977" w:type="dxa"/>
            <w:shd w:val="clear" w:color="auto" w:fill="FFFFFF"/>
          </w:tcPr>
          <w:p w14:paraId="552F7D0D"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Наличие однотипных требований, мешающих хозяйствующим субъектам осуществлять свою деятельность </w:t>
            </w:r>
          </w:p>
        </w:tc>
        <w:tc>
          <w:tcPr>
            <w:tcW w:w="2334" w:type="dxa"/>
            <w:shd w:val="clear" w:color="auto" w:fill="FFFFFF"/>
          </w:tcPr>
          <w:p w14:paraId="19DD2ED2" w14:textId="51ED10BA" w:rsidR="004854AD" w:rsidRPr="00780718" w:rsidRDefault="00337386" w:rsidP="003F45AD">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3F45AD" w:rsidRPr="00780718">
              <w:rPr>
                <w:rFonts w:ascii="Times New Roman" w:eastAsia="Times New Roman" w:hAnsi="Times New Roman" w:cs="Times New Roman"/>
                <w:sz w:val="26"/>
                <w:szCs w:val="26"/>
                <w:lang w:eastAsia="ru-RU"/>
              </w:rPr>
              <w:t>25</w:t>
            </w:r>
          </w:p>
        </w:tc>
        <w:tc>
          <w:tcPr>
            <w:tcW w:w="3907" w:type="dxa"/>
            <w:shd w:val="clear" w:color="auto" w:fill="FFFFFF"/>
          </w:tcPr>
          <w:p w14:paraId="5559F29F"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Вывод заключения о необходимости корректировки типовой конкурсной документации (техническое задание проекта контракта)</w:t>
            </w:r>
          </w:p>
        </w:tc>
        <w:tc>
          <w:tcPr>
            <w:tcW w:w="2973" w:type="dxa"/>
            <w:shd w:val="clear" w:color="auto" w:fill="FFFFFF"/>
          </w:tcPr>
          <w:p w14:paraId="76BDB0C6" w14:textId="4BA6D693" w:rsidR="004854AD" w:rsidRPr="00780718" w:rsidRDefault="00577C5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5DD228A7" w14:textId="77777777" w:rsidTr="005E50DE">
        <w:tc>
          <w:tcPr>
            <w:tcW w:w="562" w:type="dxa"/>
            <w:shd w:val="clear" w:color="auto" w:fill="FFFFFF"/>
          </w:tcPr>
          <w:p w14:paraId="63EE4233"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1.3</w:t>
            </w:r>
          </w:p>
        </w:tc>
        <w:tc>
          <w:tcPr>
            <w:tcW w:w="3544" w:type="dxa"/>
            <w:shd w:val="clear" w:color="auto" w:fill="FFFFFF"/>
          </w:tcPr>
          <w:p w14:paraId="466E857B"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Сбор статистической информации и деятельности хозяйствующих субъектов, находящихся на рынке благоустройства городской среды, посредством Единой информационной системы жилищно-коммунального хозяйства Московской области</w:t>
            </w:r>
          </w:p>
        </w:tc>
        <w:tc>
          <w:tcPr>
            <w:tcW w:w="2977" w:type="dxa"/>
            <w:shd w:val="clear" w:color="auto" w:fill="FFFFFF"/>
          </w:tcPr>
          <w:p w14:paraId="19038931"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Отсутствие открытых источников, позволяющих жителям и предпринимателям выражать свое мнение</w:t>
            </w:r>
          </w:p>
        </w:tc>
        <w:tc>
          <w:tcPr>
            <w:tcW w:w="2334" w:type="dxa"/>
            <w:shd w:val="clear" w:color="auto" w:fill="FFFFFF"/>
          </w:tcPr>
          <w:p w14:paraId="37B2D78C" w14:textId="0A756061" w:rsidR="004854AD" w:rsidRPr="00780718" w:rsidRDefault="00337386" w:rsidP="003F45AD">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3F45AD" w:rsidRPr="00780718">
              <w:rPr>
                <w:rFonts w:ascii="Times New Roman" w:eastAsia="Times New Roman" w:hAnsi="Times New Roman" w:cs="Times New Roman"/>
                <w:sz w:val="26"/>
                <w:szCs w:val="26"/>
                <w:lang w:eastAsia="ru-RU"/>
              </w:rPr>
              <w:t>25</w:t>
            </w:r>
          </w:p>
        </w:tc>
        <w:tc>
          <w:tcPr>
            <w:tcW w:w="3907" w:type="dxa"/>
            <w:shd w:val="clear" w:color="auto" w:fill="FFFFFF"/>
          </w:tcPr>
          <w:p w14:paraId="6303D8EB" w14:textId="2D622E99"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Удобная система отчетности для органов местного самоуправления и предпринимателей о результатах работы хозяйствующих субъектов в сфере благоустройства городской среды</w:t>
            </w:r>
            <w:r w:rsidR="00681732" w:rsidRPr="00780718">
              <w:rPr>
                <w:sz w:val="26"/>
                <w:szCs w:val="26"/>
              </w:rPr>
              <w:t xml:space="preserve"> </w:t>
            </w:r>
            <w:r w:rsidR="00681732" w:rsidRPr="00780718">
              <w:rPr>
                <w:rFonts w:ascii="Times New Roman" w:eastAsia="Times New Roman" w:hAnsi="Times New Roman" w:cs="Times New Roman"/>
                <w:sz w:val="26"/>
                <w:szCs w:val="26"/>
                <w:lang w:eastAsia="ru-RU"/>
              </w:rPr>
              <w:t>городского округа Серебряные Пруды Московской области</w:t>
            </w:r>
          </w:p>
        </w:tc>
        <w:tc>
          <w:tcPr>
            <w:tcW w:w="2973" w:type="dxa"/>
            <w:shd w:val="clear" w:color="auto" w:fill="FFFFFF"/>
          </w:tcPr>
          <w:p w14:paraId="25A59F04" w14:textId="5A829B7E" w:rsidR="004854AD" w:rsidRPr="00780718" w:rsidRDefault="00577C5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364AD68E" w14:textId="77777777" w:rsidTr="005E50DE">
        <w:tc>
          <w:tcPr>
            <w:tcW w:w="562" w:type="dxa"/>
            <w:shd w:val="clear" w:color="auto" w:fill="FFFFFF"/>
          </w:tcPr>
          <w:p w14:paraId="626E8474"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w:t>
            </w:r>
          </w:p>
        </w:tc>
        <w:tc>
          <w:tcPr>
            <w:tcW w:w="3544" w:type="dxa"/>
            <w:shd w:val="clear" w:color="auto" w:fill="FFFFFF"/>
          </w:tcPr>
          <w:p w14:paraId="44DC44A9" w14:textId="452E74D5" w:rsidR="004854AD" w:rsidRPr="00780718" w:rsidRDefault="004854AD" w:rsidP="00681732">
            <w:pPr>
              <w:spacing w:after="0" w:line="276" w:lineRule="auto"/>
              <w:rPr>
                <w:rFonts w:ascii="Times New Roman" w:hAnsi="Times New Roman" w:cs="Times New Roman"/>
                <w:b/>
                <w:sz w:val="26"/>
                <w:szCs w:val="26"/>
              </w:rPr>
            </w:pPr>
            <w:r w:rsidRPr="00780718">
              <w:rPr>
                <w:rFonts w:ascii="Times New Roman" w:eastAsia="Times New Roman" w:hAnsi="Times New Roman" w:cs="Times New Roman"/>
                <w:sz w:val="26"/>
                <w:szCs w:val="26"/>
                <w:lang w:eastAsia="ru-RU"/>
              </w:rPr>
              <w:t xml:space="preserve">Создание условий для появления организаций частной формы собственности в </w:t>
            </w:r>
            <w:r w:rsidR="00681732" w:rsidRPr="00780718">
              <w:rPr>
                <w:sz w:val="26"/>
                <w:szCs w:val="26"/>
              </w:rPr>
              <w:t xml:space="preserve"> </w:t>
            </w:r>
            <w:r w:rsidR="00681732" w:rsidRPr="00780718">
              <w:rPr>
                <w:rFonts w:ascii="Times New Roman" w:eastAsia="Times New Roman" w:hAnsi="Times New Roman" w:cs="Times New Roman"/>
                <w:sz w:val="26"/>
                <w:szCs w:val="26"/>
                <w:lang w:eastAsia="ru-RU"/>
              </w:rPr>
              <w:t>городском округе Серебряные Пруды Московской области</w:t>
            </w:r>
            <w:proofErr w:type="gramStart"/>
            <w:r w:rsidR="00681732" w:rsidRPr="00780718">
              <w:rPr>
                <w:rFonts w:ascii="Times New Roman" w:eastAsia="Times New Roman" w:hAnsi="Times New Roman" w:cs="Times New Roman"/>
                <w:sz w:val="26"/>
                <w:szCs w:val="26"/>
                <w:lang w:eastAsia="ru-RU"/>
              </w:rPr>
              <w:t xml:space="preserve"> </w:t>
            </w:r>
            <w:r w:rsidRPr="00780718">
              <w:rPr>
                <w:rFonts w:ascii="Times New Roman" w:eastAsia="Times New Roman" w:hAnsi="Times New Roman" w:cs="Times New Roman"/>
                <w:sz w:val="26"/>
                <w:szCs w:val="26"/>
                <w:lang w:eastAsia="ru-RU"/>
              </w:rPr>
              <w:t>,</w:t>
            </w:r>
            <w:proofErr w:type="gramEnd"/>
            <w:r w:rsidRPr="00780718">
              <w:rPr>
                <w:rFonts w:ascii="Times New Roman" w:eastAsia="Times New Roman" w:hAnsi="Times New Roman" w:cs="Times New Roman"/>
                <w:sz w:val="26"/>
                <w:szCs w:val="26"/>
                <w:lang w:eastAsia="ru-RU"/>
              </w:rPr>
              <w:t xml:space="preserve"> оказывающих услуги по благоустройству городской среды</w:t>
            </w:r>
          </w:p>
        </w:tc>
        <w:tc>
          <w:tcPr>
            <w:tcW w:w="2977" w:type="dxa"/>
            <w:shd w:val="clear" w:color="auto" w:fill="FFFFFF"/>
          </w:tcPr>
          <w:p w14:paraId="5142DE29"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 xml:space="preserve">Различные барьеры, возникающие при ведении хозяйственной деятельности в сфере благоустройства городской среды </w:t>
            </w:r>
          </w:p>
        </w:tc>
        <w:tc>
          <w:tcPr>
            <w:tcW w:w="2334" w:type="dxa"/>
            <w:shd w:val="clear" w:color="auto" w:fill="FFFFFF"/>
          </w:tcPr>
          <w:p w14:paraId="0D51B1C6" w14:textId="1A8DF5D5" w:rsidR="004854AD" w:rsidRPr="00780718" w:rsidRDefault="00337386" w:rsidP="003F45AD">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3F45AD" w:rsidRPr="00780718">
              <w:rPr>
                <w:rFonts w:ascii="Times New Roman" w:eastAsia="Times New Roman" w:hAnsi="Times New Roman" w:cs="Times New Roman"/>
                <w:sz w:val="26"/>
                <w:szCs w:val="26"/>
                <w:lang w:eastAsia="ru-RU"/>
              </w:rPr>
              <w:t>25</w:t>
            </w:r>
          </w:p>
        </w:tc>
        <w:tc>
          <w:tcPr>
            <w:tcW w:w="3907" w:type="dxa"/>
            <w:shd w:val="clear" w:color="auto" w:fill="FFFFFF"/>
          </w:tcPr>
          <w:p w14:paraId="121DBB78" w14:textId="4E22A95D" w:rsidR="004854AD" w:rsidRPr="00780718" w:rsidRDefault="004854AD" w:rsidP="00681732">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780718">
              <w:rPr>
                <w:rFonts w:ascii="Times New Roman" w:eastAsia="Times New Roman" w:hAnsi="Times New Roman" w:cs="Times New Roman"/>
                <w:sz w:val="26"/>
                <w:szCs w:val="26"/>
                <w:lang w:eastAsia="ru-RU"/>
              </w:rPr>
              <w:t xml:space="preserve">Увеличение количества организаций частной формы собственности в </w:t>
            </w:r>
            <w:r w:rsidR="00681732" w:rsidRPr="00780718">
              <w:rPr>
                <w:sz w:val="26"/>
                <w:szCs w:val="26"/>
              </w:rPr>
              <w:t xml:space="preserve"> </w:t>
            </w:r>
            <w:r w:rsidR="00681732" w:rsidRPr="00780718">
              <w:rPr>
                <w:rFonts w:ascii="Times New Roman" w:eastAsia="Times New Roman" w:hAnsi="Times New Roman" w:cs="Times New Roman"/>
                <w:sz w:val="26"/>
                <w:szCs w:val="26"/>
                <w:lang w:eastAsia="ru-RU"/>
              </w:rPr>
              <w:t>городском округе Серебряные Пруды Московской области</w:t>
            </w:r>
            <w:proofErr w:type="gramStart"/>
            <w:r w:rsidR="00681732" w:rsidRPr="00780718">
              <w:rPr>
                <w:rFonts w:ascii="Times New Roman" w:eastAsia="Times New Roman" w:hAnsi="Times New Roman" w:cs="Times New Roman"/>
                <w:sz w:val="26"/>
                <w:szCs w:val="26"/>
                <w:lang w:eastAsia="ru-RU"/>
              </w:rPr>
              <w:t xml:space="preserve"> </w:t>
            </w:r>
            <w:r w:rsidRPr="00780718">
              <w:rPr>
                <w:rFonts w:ascii="Times New Roman" w:eastAsia="Times New Roman" w:hAnsi="Times New Roman" w:cs="Times New Roman"/>
                <w:sz w:val="26"/>
                <w:szCs w:val="26"/>
                <w:lang w:eastAsia="ru-RU"/>
              </w:rPr>
              <w:t>,</w:t>
            </w:r>
            <w:proofErr w:type="gramEnd"/>
            <w:r w:rsidRPr="00780718">
              <w:rPr>
                <w:rFonts w:ascii="Times New Roman" w:eastAsia="Times New Roman" w:hAnsi="Times New Roman" w:cs="Times New Roman"/>
                <w:sz w:val="26"/>
                <w:szCs w:val="26"/>
                <w:lang w:eastAsia="ru-RU"/>
              </w:rPr>
              <w:t xml:space="preserve"> оказывающих услуги по благоустройству городской среды </w:t>
            </w:r>
          </w:p>
        </w:tc>
        <w:tc>
          <w:tcPr>
            <w:tcW w:w="2973" w:type="dxa"/>
            <w:shd w:val="clear" w:color="auto" w:fill="FFFFFF"/>
          </w:tcPr>
          <w:p w14:paraId="19ADA976" w14:textId="5F9425A9" w:rsidR="004854AD" w:rsidRPr="00780718" w:rsidRDefault="00577C5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2740372A" w14:textId="77777777" w:rsidTr="005E50DE">
        <w:tc>
          <w:tcPr>
            <w:tcW w:w="562" w:type="dxa"/>
            <w:shd w:val="clear" w:color="auto" w:fill="FFFFFF"/>
          </w:tcPr>
          <w:p w14:paraId="72869BB9" w14:textId="77777777" w:rsidR="004854AD" w:rsidRPr="00780718" w:rsidRDefault="004854AD"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3</w:t>
            </w:r>
          </w:p>
        </w:tc>
        <w:tc>
          <w:tcPr>
            <w:tcW w:w="3544" w:type="dxa"/>
            <w:shd w:val="clear" w:color="auto" w:fill="FFFFFF"/>
          </w:tcPr>
          <w:p w14:paraId="31110F27" w14:textId="77777777" w:rsidR="004854AD" w:rsidRPr="00780718" w:rsidRDefault="004854AD" w:rsidP="0071060E">
            <w:pPr>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Сокращение количества </w:t>
            </w:r>
            <w:r w:rsidRPr="00780718">
              <w:rPr>
                <w:rFonts w:ascii="Times New Roman" w:eastAsia="Times New Roman" w:hAnsi="Times New Roman" w:cs="Times New Roman"/>
                <w:sz w:val="26"/>
                <w:szCs w:val="26"/>
                <w:lang w:eastAsia="ru-RU"/>
              </w:rPr>
              <w:lastRenderedPageBreak/>
              <w:t>унитарных предприятий, оказывающих услуги по благоустройству городской среды</w:t>
            </w:r>
          </w:p>
        </w:tc>
        <w:tc>
          <w:tcPr>
            <w:tcW w:w="2977" w:type="dxa"/>
            <w:shd w:val="clear" w:color="auto" w:fill="FFFFFF"/>
          </w:tcPr>
          <w:p w14:paraId="767F2A40" w14:textId="77777777" w:rsidR="004854AD" w:rsidRPr="00780718" w:rsidRDefault="004854AD"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 xml:space="preserve">Отсутствие прозрачной </w:t>
            </w:r>
            <w:r w:rsidRPr="00780718">
              <w:rPr>
                <w:rFonts w:ascii="Times New Roman" w:eastAsia="Times New Roman" w:hAnsi="Times New Roman" w:cs="Times New Roman"/>
                <w:sz w:val="26"/>
                <w:szCs w:val="26"/>
                <w:lang w:eastAsia="ru-RU"/>
              </w:rPr>
              <w:lastRenderedPageBreak/>
              <w:t>формы отчетности и ведения хозяйственной деятельности унитарных предприятий, оказывающих услуги на рынке городской среды</w:t>
            </w:r>
          </w:p>
        </w:tc>
        <w:tc>
          <w:tcPr>
            <w:tcW w:w="2334" w:type="dxa"/>
            <w:shd w:val="clear" w:color="auto" w:fill="FFFFFF"/>
          </w:tcPr>
          <w:p w14:paraId="0784C659" w14:textId="53B0A51F" w:rsidR="004854AD" w:rsidRPr="00780718" w:rsidRDefault="00337386" w:rsidP="003F45AD">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w:t>
            </w:r>
            <w:r w:rsidR="003F45AD" w:rsidRPr="00780718">
              <w:rPr>
                <w:rFonts w:ascii="Times New Roman" w:eastAsia="Times New Roman" w:hAnsi="Times New Roman" w:cs="Times New Roman"/>
                <w:sz w:val="26"/>
                <w:szCs w:val="26"/>
                <w:lang w:eastAsia="ru-RU"/>
              </w:rPr>
              <w:t>25</w:t>
            </w:r>
          </w:p>
        </w:tc>
        <w:tc>
          <w:tcPr>
            <w:tcW w:w="3907" w:type="dxa"/>
            <w:shd w:val="clear" w:color="auto" w:fill="FFFFFF"/>
          </w:tcPr>
          <w:p w14:paraId="0BBA09CB" w14:textId="77777777" w:rsidR="004854AD" w:rsidRPr="00780718" w:rsidRDefault="004854AD" w:rsidP="0071060E">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Выведение с конкурентного </w:t>
            </w:r>
            <w:r w:rsidRPr="00780718">
              <w:rPr>
                <w:rFonts w:ascii="Times New Roman" w:eastAsia="Times New Roman" w:hAnsi="Times New Roman" w:cs="Times New Roman"/>
                <w:sz w:val="26"/>
                <w:szCs w:val="26"/>
                <w:lang w:eastAsia="ru-RU"/>
              </w:rPr>
              <w:lastRenderedPageBreak/>
              <w:t>рынка унитарных предприятий, оказывающих услуги по благоустройству городской среды</w:t>
            </w:r>
          </w:p>
        </w:tc>
        <w:tc>
          <w:tcPr>
            <w:tcW w:w="2973" w:type="dxa"/>
            <w:shd w:val="clear" w:color="auto" w:fill="FFFFFF"/>
          </w:tcPr>
          <w:p w14:paraId="7B1672D4" w14:textId="5175AC05" w:rsidR="004854AD" w:rsidRPr="00780718" w:rsidRDefault="00577C5D"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hAnsi="Times New Roman" w:cs="Times New Roman"/>
                <w:sz w:val="26"/>
                <w:szCs w:val="26"/>
                <w:lang w:eastAsia="ru-RU"/>
              </w:rPr>
              <w:lastRenderedPageBreak/>
              <w:t xml:space="preserve">Отдел координации </w:t>
            </w:r>
            <w:r w:rsidRPr="00780718">
              <w:rPr>
                <w:rFonts w:ascii="Times New Roman" w:hAnsi="Times New Roman" w:cs="Times New Roman"/>
                <w:sz w:val="26"/>
                <w:szCs w:val="26"/>
                <w:lang w:eastAsia="ru-RU"/>
              </w:rPr>
              <w:lastRenderedPageBreak/>
              <w:t>ЖКХ, энергетики благоустройства управления экономики и инвестиций</w:t>
            </w:r>
          </w:p>
        </w:tc>
      </w:tr>
      <w:tr w:rsidR="005B09C3" w:rsidRPr="00780718" w14:paraId="0458AF02" w14:textId="77777777" w:rsidTr="005E50DE">
        <w:tc>
          <w:tcPr>
            <w:tcW w:w="562" w:type="dxa"/>
            <w:shd w:val="clear" w:color="auto" w:fill="FFFFFF"/>
          </w:tcPr>
          <w:p w14:paraId="6590FB61" w14:textId="77777777" w:rsidR="004854AD" w:rsidRPr="00780718" w:rsidRDefault="004854AD"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4</w:t>
            </w:r>
          </w:p>
        </w:tc>
        <w:tc>
          <w:tcPr>
            <w:tcW w:w="3544" w:type="dxa"/>
            <w:shd w:val="clear" w:color="auto" w:fill="FFFFFF"/>
          </w:tcPr>
          <w:p w14:paraId="0608B021" w14:textId="46F02620" w:rsidR="004854AD" w:rsidRPr="00780718" w:rsidRDefault="00A46364" w:rsidP="00D22AE6">
            <w:pPr>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Участие в</w:t>
            </w:r>
            <w:r w:rsidR="00D22AE6" w:rsidRPr="00780718">
              <w:rPr>
                <w:rFonts w:ascii="Times New Roman" w:eastAsia="Times New Roman" w:hAnsi="Times New Roman" w:cs="Times New Roman"/>
                <w:sz w:val="26"/>
                <w:szCs w:val="26"/>
                <w:lang w:eastAsia="ru-RU"/>
              </w:rPr>
              <w:t xml:space="preserve"> работе </w:t>
            </w:r>
            <w:r w:rsidR="004854AD" w:rsidRPr="00780718">
              <w:rPr>
                <w:rFonts w:ascii="Times New Roman" w:eastAsia="Times New Roman" w:hAnsi="Times New Roman" w:cs="Times New Roman"/>
                <w:sz w:val="26"/>
                <w:szCs w:val="26"/>
                <w:lang w:eastAsia="ru-RU"/>
              </w:rPr>
              <w:t>Центра компетенций по формированию комфортной городской среды</w:t>
            </w:r>
          </w:p>
        </w:tc>
        <w:tc>
          <w:tcPr>
            <w:tcW w:w="2977" w:type="dxa"/>
            <w:shd w:val="clear" w:color="auto" w:fill="FFFFFF"/>
          </w:tcPr>
          <w:p w14:paraId="16598715" w14:textId="77777777" w:rsidR="004854AD" w:rsidRPr="00780718" w:rsidRDefault="004854AD"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Общий низкий уровень профессионализма государственных и муниципальных служащих в сфере формирования комфортной городской среды, вовлечение общественности</w:t>
            </w:r>
          </w:p>
        </w:tc>
        <w:tc>
          <w:tcPr>
            <w:tcW w:w="2334" w:type="dxa"/>
            <w:shd w:val="clear" w:color="auto" w:fill="FFFFFF"/>
          </w:tcPr>
          <w:p w14:paraId="039FE0BD" w14:textId="4D1405A4" w:rsidR="004854AD" w:rsidRPr="00780718" w:rsidRDefault="00337386" w:rsidP="003F45AD">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3F45AD" w:rsidRPr="00780718">
              <w:rPr>
                <w:rFonts w:ascii="Times New Roman" w:eastAsia="Times New Roman" w:hAnsi="Times New Roman" w:cs="Times New Roman"/>
                <w:sz w:val="26"/>
                <w:szCs w:val="26"/>
                <w:lang w:eastAsia="ru-RU"/>
              </w:rPr>
              <w:t>25</w:t>
            </w:r>
          </w:p>
        </w:tc>
        <w:tc>
          <w:tcPr>
            <w:tcW w:w="3907" w:type="dxa"/>
            <w:shd w:val="clear" w:color="auto" w:fill="FFFFFF"/>
          </w:tcPr>
          <w:p w14:paraId="277D574D" w14:textId="77777777" w:rsidR="004854AD" w:rsidRPr="00780718" w:rsidRDefault="004854AD" w:rsidP="0071060E">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Появление специалистов в сфере формирования комфортной городской среды</w:t>
            </w:r>
          </w:p>
        </w:tc>
        <w:tc>
          <w:tcPr>
            <w:tcW w:w="2973" w:type="dxa"/>
            <w:shd w:val="clear" w:color="auto" w:fill="FFFFFF"/>
          </w:tcPr>
          <w:p w14:paraId="0E8AF7FF" w14:textId="2A551DAD" w:rsidR="004854AD" w:rsidRPr="00780718" w:rsidRDefault="00577C5D"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77BED5A2" w14:textId="77777777" w:rsidTr="005E50DE">
        <w:tc>
          <w:tcPr>
            <w:tcW w:w="562" w:type="dxa"/>
            <w:shd w:val="clear" w:color="auto" w:fill="FFFFFF"/>
          </w:tcPr>
          <w:p w14:paraId="593E8A23" w14:textId="77777777" w:rsidR="004854AD" w:rsidRPr="00780718" w:rsidRDefault="004854AD"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5</w:t>
            </w:r>
          </w:p>
        </w:tc>
        <w:tc>
          <w:tcPr>
            <w:tcW w:w="3544" w:type="dxa"/>
            <w:shd w:val="clear" w:color="auto" w:fill="FFFFFF"/>
          </w:tcPr>
          <w:p w14:paraId="4F463336" w14:textId="77777777" w:rsidR="004854AD" w:rsidRPr="00780718" w:rsidRDefault="004854AD" w:rsidP="0071060E">
            <w:pPr>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Принятие мер по заблаговременному информированию </w:t>
            </w:r>
            <w:proofErr w:type="gramStart"/>
            <w:r w:rsidRPr="00780718">
              <w:rPr>
                <w:rFonts w:ascii="Times New Roman" w:eastAsia="Times New Roman" w:hAnsi="Times New Roman" w:cs="Times New Roman"/>
                <w:sz w:val="26"/>
                <w:szCs w:val="26"/>
                <w:lang w:eastAsia="ru-RU"/>
              </w:rPr>
              <w:t>бизнес-сообществ</w:t>
            </w:r>
            <w:proofErr w:type="gramEnd"/>
            <w:r w:rsidRPr="00780718">
              <w:rPr>
                <w:rFonts w:ascii="Times New Roman" w:eastAsia="Times New Roman" w:hAnsi="Times New Roman" w:cs="Times New Roman"/>
                <w:sz w:val="26"/>
                <w:szCs w:val="26"/>
                <w:lang w:eastAsia="ru-RU"/>
              </w:rPr>
              <w:t xml:space="preserve"> о запланированных мероприятиях</w:t>
            </w:r>
          </w:p>
        </w:tc>
        <w:tc>
          <w:tcPr>
            <w:tcW w:w="2977" w:type="dxa"/>
            <w:shd w:val="clear" w:color="auto" w:fill="FFFFFF"/>
          </w:tcPr>
          <w:p w14:paraId="532777EE" w14:textId="77777777" w:rsidR="004854AD" w:rsidRPr="00780718" w:rsidRDefault="004854AD"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Низкий уровень осведомленности населения и бизнеса о механизмах формирования комфортной городской среды</w:t>
            </w:r>
          </w:p>
        </w:tc>
        <w:tc>
          <w:tcPr>
            <w:tcW w:w="2334" w:type="dxa"/>
            <w:shd w:val="clear" w:color="auto" w:fill="FFFFFF"/>
          </w:tcPr>
          <w:p w14:paraId="2C30D315" w14:textId="39BE4CA6" w:rsidR="004854AD" w:rsidRPr="00780718" w:rsidRDefault="00337386" w:rsidP="003F45AD">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3F45AD" w:rsidRPr="00780718">
              <w:rPr>
                <w:rFonts w:ascii="Times New Roman" w:eastAsia="Times New Roman" w:hAnsi="Times New Roman" w:cs="Times New Roman"/>
                <w:sz w:val="26"/>
                <w:szCs w:val="26"/>
                <w:lang w:eastAsia="ru-RU"/>
              </w:rPr>
              <w:t>25</w:t>
            </w:r>
          </w:p>
        </w:tc>
        <w:tc>
          <w:tcPr>
            <w:tcW w:w="3907" w:type="dxa"/>
            <w:shd w:val="clear" w:color="auto" w:fill="FFFFFF"/>
          </w:tcPr>
          <w:p w14:paraId="681E9C80" w14:textId="77777777" w:rsidR="004854AD" w:rsidRPr="00780718" w:rsidRDefault="004854AD" w:rsidP="0071060E">
            <w:pPr>
              <w:widowControl w:val="0"/>
              <w:overflowPunct w:val="0"/>
              <w:autoSpaceDE w:val="0"/>
              <w:autoSpaceDN w:val="0"/>
              <w:adjustRightInd w:val="0"/>
              <w:spacing w:after="0" w:line="276" w:lineRule="auto"/>
              <w:textAlignment w:val="baseline"/>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Информирование </w:t>
            </w:r>
            <w:proofErr w:type="gramStart"/>
            <w:r w:rsidRPr="00780718">
              <w:rPr>
                <w:rFonts w:ascii="Times New Roman" w:eastAsia="Times New Roman" w:hAnsi="Times New Roman" w:cs="Times New Roman"/>
                <w:sz w:val="26"/>
                <w:szCs w:val="26"/>
                <w:lang w:eastAsia="ru-RU"/>
              </w:rPr>
              <w:t>бизнес-сообщества</w:t>
            </w:r>
            <w:proofErr w:type="gramEnd"/>
            <w:r w:rsidRPr="00780718">
              <w:rPr>
                <w:rFonts w:ascii="Times New Roman" w:eastAsia="Times New Roman" w:hAnsi="Times New Roman" w:cs="Times New Roman"/>
                <w:sz w:val="26"/>
                <w:szCs w:val="26"/>
                <w:lang w:eastAsia="ru-RU"/>
              </w:rPr>
              <w:t xml:space="preserve"> о планируемых мероприятиях по развитию городской среды (учет мнения бизнес-сообщества при планировании мероприятий)</w:t>
            </w:r>
          </w:p>
        </w:tc>
        <w:tc>
          <w:tcPr>
            <w:tcW w:w="2973" w:type="dxa"/>
            <w:shd w:val="clear" w:color="auto" w:fill="FFFFFF"/>
          </w:tcPr>
          <w:p w14:paraId="7966CC76" w14:textId="1E6031DE" w:rsidR="004854AD" w:rsidRPr="00780718" w:rsidRDefault="00577C5D"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14:paraId="5529D67C" w14:textId="77777777" w:rsidR="006C23A8" w:rsidRPr="00780718" w:rsidRDefault="006C23A8" w:rsidP="0071060E">
      <w:pPr>
        <w:widowControl w:val="0"/>
        <w:spacing w:after="0" w:line="276" w:lineRule="auto"/>
        <w:ind w:firstLine="709"/>
        <w:jc w:val="both"/>
        <w:rPr>
          <w:rFonts w:ascii="Times New Roman" w:hAnsi="Times New Roman" w:cs="Times New Roman"/>
          <w:sz w:val="26"/>
          <w:szCs w:val="26"/>
        </w:rPr>
      </w:pPr>
    </w:p>
    <w:p w14:paraId="3627CD3C"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2FF94925"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0977DBD3"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5638D6C9"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5D94D281"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315C97E0"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483B2D43"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5893F986"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sectPr w:rsidR="004854AD" w:rsidRPr="00780718" w:rsidSect="004854AD">
          <w:headerReference w:type="default" r:id="rId12"/>
          <w:pgSz w:w="16838" w:h="11906" w:orient="landscape"/>
          <w:pgMar w:top="1134" w:right="1134" w:bottom="567" w:left="1134" w:header="709" w:footer="709" w:gutter="0"/>
          <w:cols w:space="708"/>
          <w:docGrid w:linePitch="360"/>
        </w:sectPr>
      </w:pPr>
    </w:p>
    <w:p w14:paraId="3FD86A56"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68F56961" w14:textId="77777777" w:rsidR="00EB14C6" w:rsidRPr="00780718" w:rsidRDefault="004854AD" w:rsidP="00EB14C6">
      <w:pPr>
        <w:widowControl w:val="0"/>
        <w:spacing w:after="0" w:line="276" w:lineRule="auto"/>
        <w:jc w:val="center"/>
        <w:outlineLvl w:val="0"/>
        <w:rPr>
          <w:rFonts w:ascii="Times New Roman" w:eastAsia="Times New Roman" w:hAnsi="Times New Roman" w:cs="Times New Roman"/>
          <w:b/>
          <w:color w:val="000000" w:themeColor="text1"/>
          <w:sz w:val="26"/>
          <w:szCs w:val="26"/>
        </w:rPr>
      </w:pPr>
      <w:r w:rsidRPr="00780718">
        <w:rPr>
          <w:rFonts w:ascii="Times New Roman" w:hAnsi="Times New Roman" w:cs="Times New Roman"/>
          <w:b/>
          <w:sz w:val="26"/>
          <w:szCs w:val="26"/>
        </w:rPr>
        <w:t xml:space="preserve">3. </w:t>
      </w:r>
      <w:r w:rsidR="00EB14C6" w:rsidRPr="00780718">
        <w:rPr>
          <w:rFonts w:ascii="Times New Roman" w:eastAsia="Times New Roman" w:hAnsi="Times New Roman" w:cs="Times New Roman"/>
          <w:b/>
          <w:color w:val="000000" w:themeColor="text1"/>
          <w:sz w:val="26"/>
          <w:szCs w:val="26"/>
        </w:rPr>
        <w:t>Развитие конкуренции на рынке услуг по сбору и транспортированию твердых коммунальных отходов</w:t>
      </w:r>
    </w:p>
    <w:p w14:paraId="29D8B03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Ответственный за достижение ключевых показателей и координацию мероприятий – </w:t>
      </w:r>
      <w:r w:rsidRPr="00780718">
        <w:rPr>
          <w:rFonts w:ascii="Times New Roman" w:eastAsia="Calibri" w:hAnsi="Times New Roman" w:cs="Times New Roman"/>
          <w:color w:val="000000" w:themeColor="text1"/>
          <w:sz w:val="26"/>
          <w:szCs w:val="26"/>
          <w:lang w:eastAsia="ru-RU"/>
        </w:rPr>
        <w:t>Отдел координации ЖКХ, энергетики благоустройства управления экономики и инвестиций</w:t>
      </w:r>
    </w:p>
    <w:p w14:paraId="78EDF39E" w14:textId="77777777" w:rsidR="00EB14C6" w:rsidRPr="00780718" w:rsidRDefault="00EB14C6" w:rsidP="00EB14C6">
      <w:pPr>
        <w:widowControl w:val="0"/>
        <w:spacing w:after="0" w:line="276" w:lineRule="auto"/>
        <w:ind w:firstLine="709"/>
        <w:jc w:val="center"/>
        <w:rPr>
          <w:rFonts w:ascii="Times New Roman" w:eastAsia="Calibri" w:hAnsi="Times New Roman" w:cs="Times New Roman"/>
          <w:color w:val="000000" w:themeColor="text1"/>
          <w:sz w:val="26"/>
          <w:szCs w:val="26"/>
        </w:rPr>
      </w:pPr>
    </w:p>
    <w:p w14:paraId="5BA7DDF9" w14:textId="77777777" w:rsidR="00EB14C6" w:rsidRPr="00780718" w:rsidRDefault="00EB14C6" w:rsidP="00EB14C6">
      <w:pPr>
        <w:widowControl w:val="0"/>
        <w:numPr>
          <w:ilvl w:val="1"/>
          <w:numId w:val="3"/>
        </w:numPr>
        <w:tabs>
          <w:tab w:val="left" w:pos="709"/>
        </w:tabs>
        <w:spacing w:after="0" w:line="276" w:lineRule="auto"/>
        <w:ind w:left="1571"/>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Исходная информация в отношении ситуации и проблематики </w:t>
      </w:r>
      <w:r w:rsidRPr="00780718">
        <w:rPr>
          <w:rFonts w:ascii="Times New Roman" w:eastAsia="Times New Roman" w:hAnsi="Times New Roman" w:cs="Times New Roman"/>
          <w:b/>
          <w:color w:val="000000" w:themeColor="text1"/>
          <w:sz w:val="26"/>
          <w:szCs w:val="26"/>
          <w:lang w:eastAsia="ru-RU"/>
        </w:rPr>
        <w:br/>
        <w:t>на рынке услуг по сбору и транспортированию твердых коммунальных отходов</w:t>
      </w:r>
    </w:p>
    <w:p w14:paraId="51FB70B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 территории городского округа Серебряные Пруды Московской области образуется ежегодно 20000 тонн твердых коммунальных отходов (далее – ТКО). Правительством Московской области принято решение</w:t>
      </w:r>
      <w:r w:rsidRPr="00780718">
        <w:rPr>
          <w:rFonts w:ascii="Times New Roman" w:eastAsia="Calibri" w:hAnsi="Times New Roman" w:cs="Times New Roman"/>
          <w:color w:val="000000" w:themeColor="text1"/>
          <w:sz w:val="26"/>
          <w:szCs w:val="26"/>
        </w:rPr>
        <w:br/>
        <w:t>о строительстве новых современных объектов по обращению с отходами, которые будут соответствовать всем требованиям природоохранного законодательства</w:t>
      </w:r>
      <w:r w:rsidRPr="00780718">
        <w:rPr>
          <w:rFonts w:ascii="Times New Roman" w:eastAsia="Calibri" w:hAnsi="Times New Roman" w:cs="Times New Roman"/>
          <w:color w:val="000000" w:themeColor="text1"/>
          <w:sz w:val="26"/>
          <w:szCs w:val="26"/>
        </w:rPr>
        <w:br/>
        <w:t>и санитарным нормам.</w:t>
      </w:r>
    </w:p>
    <w:p w14:paraId="362140A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Правительством Московской области разработана комплексная программа, главными задачами которой являются снижение негативного воздействия</w:t>
      </w:r>
      <w:r w:rsidRPr="00780718">
        <w:rPr>
          <w:rFonts w:ascii="Times New Roman" w:eastAsia="Calibri" w:hAnsi="Times New Roman" w:cs="Times New Roman"/>
          <w:color w:val="000000" w:themeColor="text1"/>
          <w:sz w:val="26"/>
          <w:szCs w:val="26"/>
        </w:rPr>
        <w:br/>
        <w:t xml:space="preserve">на окружающую среду объектов по обращению с отходами и снижение захоронения ТКО на 50% от общего объема образования. </w:t>
      </w:r>
    </w:p>
    <w:p w14:paraId="34BB1F44"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09AB3532" w14:textId="77777777" w:rsidR="00EB14C6" w:rsidRPr="00780718" w:rsidRDefault="00EB14C6" w:rsidP="00EB14C6">
      <w:pPr>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Доля хозяйствующих субъектов частной формы собственности </w:t>
      </w:r>
      <w:r w:rsidRPr="00780718">
        <w:rPr>
          <w:rFonts w:ascii="Times New Roman" w:eastAsia="Times New Roman" w:hAnsi="Times New Roman" w:cs="Times New Roman"/>
          <w:b/>
          <w:color w:val="000000" w:themeColor="text1"/>
          <w:sz w:val="26"/>
          <w:szCs w:val="26"/>
          <w:lang w:eastAsia="ru-RU"/>
        </w:rPr>
        <w:br/>
        <w:t xml:space="preserve">на рынке </w:t>
      </w:r>
      <w:r w:rsidRPr="00780718">
        <w:rPr>
          <w:rFonts w:ascii="Times New Roman" w:eastAsia="Times New Roman" w:hAnsi="Times New Roman" w:cs="Times New Roman"/>
          <w:b/>
          <w:color w:val="000000" w:themeColor="text1"/>
          <w:sz w:val="26"/>
          <w:szCs w:val="26"/>
        </w:rPr>
        <w:t>услуг по сбору и транспортированию</w:t>
      </w:r>
      <w:r w:rsidRPr="00780718">
        <w:rPr>
          <w:rFonts w:ascii="Times New Roman" w:eastAsia="Times New Roman" w:hAnsi="Times New Roman" w:cs="Times New Roman"/>
          <w:b/>
          <w:color w:val="000000" w:themeColor="text1"/>
          <w:sz w:val="26"/>
          <w:szCs w:val="26"/>
          <w:lang w:eastAsia="ru-RU"/>
        </w:rPr>
        <w:t xml:space="preserve"> твердых коммунальных отходов </w:t>
      </w:r>
    </w:p>
    <w:p w14:paraId="08246934" w14:textId="77777777" w:rsidR="00EB14C6" w:rsidRPr="00780718" w:rsidRDefault="00EB14C6" w:rsidP="00EB14C6">
      <w:pPr>
        <w:widowControl w:val="0"/>
        <w:tabs>
          <w:tab w:val="left" w:pos="851"/>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Доля хозяйствующих субъектов частной формы собственности в сфере сбора </w:t>
      </w:r>
      <w:r w:rsidRPr="00780718">
        <w:rPr>
          <w:rFonts w:ascii="Times New Roman" w:eastAsia="Calibri" w:hAnsi="Times New Roman" w:cs="Times New Roman"/>
          <w:color w:val="000000" w:themeColor="text1"/>
          <w:sz w:val="26"/>
          <w:szCs w:val="26"/>
        </w:rPr>
        <w:br/>
        <w:t xml:space="preserve">и транспортирования отходов составляет порядка 100%, в сфере обработки </w:t>
      </w:r>
      <w:r w:rsidRPr="00780718">
        <w:rPr>
          <w:rFonts w:ascii="Times New Roman" w:eastAsia="Calibri" w:hAnsi="Times New Roman" w:cs="Times New Roman"/>
          <w:color w:val="000000" w:themeColor="text1"/>
          <w:sz w:val="26"/>
          <w:szCs w:val="26"/>
        </w:rPr>
        <w:br/>
        <w:t>и утилизации отходов 100%.</w:t>
      </w:r>
    </w:p>
    <w:p w14:paraId="77E49F8B" w14:textId="77777777" w:rsidR="00EB14C6" w:rsidRPr="00780718" w:rsidRDefault="00EB14C6" w:rsidP="00EB14C6">
      <w:pPr>
        <w:widowControl w:val="0"/>
        <w:tabs>
          <w:tab w:val="left" w:pos="851"/>
        </w:tabs>
        <w:spacing w:after="0" w:line="276" w:lineRule="auto"/>
        <w:jc w:val="both"/>
        <w:rPr>
          <w:rFonts w:ascii="Times New Roman" w:eastAsia="Calibri" w:hAnsi="Times New Roman" w:cs="Times New Roman"/>
          <w:color w:val="000000" w:themeColor="text1"/>
          <w:sz w:val="26"/>
          <w:szCs w:val="26"/>
        </w:rPr>
      </w:pPr>
    </w:p>
    <w:p w14:paraId="18C9856B" w14:textId="77777777" w:rsidR="00EB14C6" w:rsidRPr="00780718" w:rsidRDefault="00EB14C6" w:rsidP="00EB14C6">
      <w:pPr>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Оценка состояния конкурентной среды </w:t>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w:t>
      </w:r>
      <w:r w:rsidRPr="00780718">
        <w:rPr>
          <w:rFonts w:ascii="Times New Roman" w:eastAsia="Times New Roman" w:hAnsi="Times New Roman" w:cs="Times New Roman"/>
          <w:b/>
          <w:color w:val="000000" w:themeColor="text1"/>
          <w:sz w:val="26"/>
          <w:szCs w:val="26"/>
          <w:lang w:eastAsia="ru-RU"/>
        </w:rPr>
        <w:br/>
        <w:t>и потребителями</w:t>
      </w:r>
    </w:p>
    <w:p w14:paraId="06101F55"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Состояние конкурентной среды оценивается хозяйствующими субъектами как достаточно напряженное – 78% предпринимателей считает, что они живут в условиях высокой и очень высокой конкуренции.</w:t>
      </w:r>
    </w:p>
    <w:p w14:paraId="338EC1F7"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Наиболее значимыми барьерами, препятствующими ведению полноценной предпринимательской деятельности на данном рынке услуг, являются нестабильность российского законодательства (45%), высокие налоги (37%) и сложности в получении доступа к земельным участкам (18%).</w:t>
      </w:r>
    </w:p>
    <w:p w14:paraId="06B40284"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Наиболее популярными мерами государственной поддержки для предпринимателей рынка вывоза ТКО являются снижение количества проверок – о них известно 10% опрошенных, двухлетние налоговые каникулы (27%), субсидирование лизинга машин и оборудования (33%), а также упрощение процедуры подготовки и сдачи финансовой отчетности (36%).</w:t>
      </w:r>
    </w:p>
    <w:p w14:paraId="42D13701"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Уровень удовлетворенности качеством оказания услуг частных организаций </w:t>
      </w:r>
      <w:r w:rsidRPr="00780718">
        <w:rPr>
          <w:rFonts w:ascii="Times New Roman" w:eastAsia="Calibri" w:hAnsi="Times New Roman" w:cs="Times New Roman"/>
          <w:color w:val="000000" w:themeColor="text1"/>
          <w:sz w:val="26"/>
          <w:szCs w:val="26"/>
        </w:rPr>
        <w:br/>
      </w:r>
      <w:r w:rsidRPr="00780718">
        <w:rPr>
          <w:rFonts w:ascii="Times New Roman" w:eastAsia="Calibri" w:hAnsi="Times New Roman" w:cs="Times New Roman"/>
          <w:color w:val="000000" w:themeColor="text1"/>
          <w:sz w:val="26"/>
          <w:szCs w:val="26"/>
        </w:rPr>
        <w:lastRenderedPageBreak/>
        <w:t>по вывозу отходов достаточно высок 89%.</w:t>
      </w:r>
    </w:p>
    <w:p w14:paraId="6F37EBE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4F6265F2" w14:textId="77777777" w:rsidR="00EB14C6" w:rsidRPr="00780718" w:rsidRDefault="00EB14C6" w:rsidP="00EB14C6">
      <w:pPr>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Характерные особенности рынка</w:t>
      </w:r>
    </w:p>
    <w:p w14:paraId="0CEDCB03"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Особенностью проблемы сферы обращения с отходами в Московской области является ее территориальное расположение вокруг города Москвы, на территории которого захоронение отходов запрещено.</w:t>
      </w:r>
    </w:p>
    <w:p w14:paraId="1991DA41"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Основным способом захоронения отходов производства </w:t>
      </w:r>
      <w:r w:rsidRPr="00780718">
        <w:rPr>
          <w:rFonts w:ascii="Times New Roman" w:eastAsia="Calibri" w:hAnsi="Times New Roman" w:cs="Times New Roman"/>
          <w:color w:val="000000" w:themeColor="text1"/>
          <w:sz w:val="26"/>
          <w:szCs w:val="26"/>
        </w:rPr>
        <w:br/>
        <w:t>и потребления является их захоронение на полигонах ТБО, которые практически исчерпали свой ресурс.</w:t>
      </w:r>
    </w:p>
    <w:p w14:paraId="0B6EB0E1"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В этой связи с 2018 года Правительством Московской области реализуется комплексная программа по созданию современных комплексов по переработке отходов (далее – КПО). </w:t>
      </w:r>
    </w:p>
    <w:p w14:paraId="3084633C" w14:textId="77777777" w:rsidR="00EB14C6" w:rsidRPr="00780718" w:rsidRDefault="00EB14C6" w:rsidP="00EB14C6">
      <w:pPr>
        <w:widowControl w:val="0"/>
        <w:spacing w:after="0" w:line="276" w:lineRule="auto"/>
        <w:ind w:left="709"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Данные КПО включают в себя автоматизированный сортировочный комплекс, работа которого направлена на отделение полезных фракций для вторичной переработки (бумага, металл, стекло, пластик) – 20% от общего объема поступающих отходов. Зону для компостирования – 30% от общего объема поступающих отходов. Чашу для захоронения «хвостов», оставшихся после переработки  – не более 50% </w:t>
      </w:r>
      <w:r w:rsidRPr="00780718">
        <w:rPr>
          <w:rFonts w:ascii="Times New Roman" w:eastAsia="Calibri" w:hAnsi="Times New Roman" w:cs="Times New Roman"/>
          <w:color w:val="000000" w:themeColor="text1"/>
          <w:sz w:val="26"/>
          <w:szCs w:val="26"/>
        </w:rPr>
        <w:br/>
        <w:t>от общего объема отходов.</w:t>
      </w:r>
    </w:p>
    <w:p w14:paraId="61DFB0D0"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5D8F085B" w14:textId="77777777" w:rsidR="00EB14C6" w:rsidRPr="00780718" w:rsidRDefault="00EB14C6" w:rsidP="00EB14C6">
      <w:pPr>
        <w:keepNext/>
        <w:keepLines/>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Характеристика основных административных и экономических барьеров входа на рынок </w:t>
      </w:r>
      <w:r w:rsidRPr="00780718">
        <w:rPr>
          <w:rFonts w:ascii="Times New Roman" w:eastAsia="Times New Roman" w:hAnsi="Times New Roman" w:cs="Times New Roman"/>
          <w:b/>
          <w:color w:val="000000" w:themeColor="text1"/>
          <w:sz w:val="26"/>
          <w:szCs w:val="26"/>
        </w:rPr>
        <w:t>услуг по сбору и транспортированию</w:t>
      </w:r>
      <w:r w:rsidRPr="00780718">
        <w:rPr>
          <w:rFonts w:ascii="Times New Roman" w:eastAsia="Times New Roman" w:hAnsi="Times New Roman" w:cs="Times New Roman"/>
          <w:b/>
          <w:color w:val="000000" w:themeColor="text1"/>
          <w:sz w:val="26"/>
          <w:szCs w:val="26"/>
          <w:lang w:eastAsia="ru-RU"/>
        </w:rPr>
        <w:t xml:space="preserve"> твердых коммунальных отходов</w:t>
      </w:r>
    </w:p>
    <w:p w14:paraId="5340815F"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rPr>
      </w:pPr>
      <w:r w:rsidRPr="00780718">
        <w:rPr>
          <w:rFonts w:ascii="Times New Roman" w:eastAsia="Times New Roman" w:hAnsi="Times New Roman" w:cs="Times New Roman"/>
          <w:color w:val="000000" w:themeColor="text1"/>
          <w:sz w:val="26"/>
          <w:szCs w:val="26"/>
        </w:rPr>
        <w:t>Создание и внедрение системы по сбору ТКО, в том числе их раздельному сбору, обработке, сортировке, утилизации и размещению отходов требует больших капитальных затрат.</w:t>
      </w:r>
    </w:p>
    <w:p w14:paraId="6CAFEC15"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rPr>
      </w:pPr>
      <w:r w:rsidRPr="00780718">
        <w:rPr>
          <w:rFonts w:ascii="Times New Roman" w:eastAsia="Times New Roman" w:hAnsi="Times New Roman" w:cs="Times New Roman"/>
          <w:color w:val="000000" w:themeColor="text1"/>
          <w:sz w:val="26"/>
          <w:szCs w:val="26"/>
        </w:rPr>
        <w:t xml:space="preserve">Недостаточное количество существующей инфраструктуры для обработки </w:t>
      </w:r>
      <w:r w:rsidRPr="00780718">
        <w:rPr>
          <w:rFonts w:ascii="Times New Roman" w:eastAsia="Times New Roman" w:hAnsi="Times New Roman" w:cs="Times New Roman"/>
          <w:color w:val="000000" w:themeColor="text1"/>
          <w:sz w:val="26"/>
          <w:szCs w:val="26"/>
        </w:rPr>
        <w:br/>
        <w:t>и размещения отходов в соответствии с нормами действующего законодательства.</w:t>
      </w:r>
    </w:p>
    <w:p w14:paraId="3400C1E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Times New Roman" w:hAnsi="Times New Roman" w:cs="Times New Roman"/>
          <w:color w:val="000000" w:themeColor="text1"/>
          <w:sz w:val="26"/>
          <w:szCs w:val="26"/>
        </w:rPr>
        <w:t>Дефицит свободных земель, отвечающих требованиям экологической безопасности при размещении объектов по обращению с отходами.</w:t>
      </w:r>
    </w:p>
    <w:p w14:paraId="1C1BF13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Снижая издержки, предприниматели избавляются от отходов в местах несанкционированных свалок. </w:t>
      </w:r>
    </w:p>
    <w:p w14:paraId="7701C88F"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rPr>
      </w:pPr>
      <w:r w:rsidRPr="00780718">
        <w:rPr>
          <w:rFonts w:ascii="Times New Roman" w:eastAsia="Times New Roman" w:hAnsi="Times New Roman" w:cs="Times New Roman"/>
          <w:color w:val="000000" w:themeColor="text1"/>
          <w:sz w:val="26"/>
          <w:szCs w:val="26"/>
        </w:rPr>
        <w:t>Важно отметить, что сроки получения лицензии по переработке отходов согласно регламенту, составляют 45 рабочих дней. При этом</w:t>
      </w:r>
      <w:proofErr w:type="gramStart"/>
      <w:r w:rsidRPr="00780718">
        <w:rPr>
          <w:rFonts w:ascii="Times New Roman" w:eastAsia="Times New Roman" w:hAnsi="Times New Roman" w:cs="Times New Roman"/>
          <w:color w:val="000000" w:themeColor="text1"/>
          <w:sz w:val="26"/>
          <w:szCs w:val="26"/>
        </w:rPr>
        <w:t>,</w:t>
      </w:r>
      <w:proofErr w:type="gramEnd"/>
      <w:r w:rsidRPr="00780718">
        <w:rPr>
          <w:rFonts w:ascii="Times New Roman" w:eastAsia="Times New Roman" w:hAnsi="Times New Roman" w:cs="Times New Roman"/>
          <w:color w:val="000000" w:themeColor="text1"/>
          <w:sz w:val="26"/>
          <w:szCs w:val="26"/>
        </w:rPr>
        <w:t xml:space="preserve"> на практике проведение всех административных процедур, а именно документарной и выездной проверки, составляет около 3 недель. </w:t>
      </w:r>
    </w:p>
    <w:p w14:paraId="1A780046" w14:textId="77777777" w:rsidR="00EB14C6" w:rsidRPr="00780718" w:rsidRDefault="00EB14C6" w:rsidP="00EB14C6">
      <w:pPr>
        <w:widowControl w:val="0"/>
        <w:numPr>
          <w:ilvl w:val="1"/>
          <w:numId w:val="3"/>
        </w:numPr>
        <w:tabs>
          <w:tab w:val="left" w:pos="709"/>
        </w:tabs>
        <w:spacing w:after="0" w:line="276" w:lineRule="auto"/>
        <w:ind w:left="0" w:firstLine="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Меры по развитию рынка</w:t>
      </w:r>
    </w:p>
    <w:p w14:paraId="08AF4DA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Меры по развитию частных организаций на рынке транспортирования ТКО:</w:t>
      </w:r>
    </w:p>
    <w:p w14:paraId="4843D44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bCs/>
          <w:color w:val="000000" w:themeColor="text1"/>
          <w:sz w:val="26"/>
          <w:szCs w:val="26"/>
        </w:rPr>
        <w:t xml:space="preserve">Актуализация территориальной схемы обращения с отходами, в том числе </w:t>
      </w:r>
      <w:r w:rsidRPr="00780718">
        <w:rPr>
          <w:rFonts w:ascii="Times New Roman" w:eastAsia="Calibri" w:hAnsi="Times New Roman" w:cs="Times New Roman"/>
          <w:bCs/>
          <w:color w:val="000000" w:themeColor="text1"/>
          <w:sz w:val="26"/>
          <w:szCs w:val="26"/>
        </w:rPr>
        <w:br/>
        <w:t xml:space="preserve">с ТКО (не реже чем 1 раз в 3 года, с целью приведения территориальной схемы </w:t>
      </w:r>
      <w:r w:rsidRPr="00780718">
        <w:rPr>
          <w:rFonts w:ascii="Times New Roman" w:eastAsia="Calibri" w:hAnsi="Times New Roman" w:cs="Times New Roman"/>
          <w:bCs/>
          <w:color w:val="000000" w:themeColor="text1"/>
          <w:sz w:val="26"/>
          <w:szCs w:val="26"/>
        </w:rPr>
        <w:br/>
        <w:t xml:space="preserve">в соответствие с требованиями законодательства Российской Федерации </w:t>
      </w:r>
      <w:r w:rsidRPr="00780718">
        <w:rPr>
          <w:rFonts w:ascii="Times New Roman" w:eastAsia="Calibri" w:hAnsi="Times New Roman" w:cs="Times New Roman"/>
          <w:bCs/>
          <w:color w:val="000000" w:themeColor="text1"/>
          <w:sz w:val="26"/>
          <w:szCs w:val="26"/>
        </w:rPr>
        <w:br/>
        <w:t>и законодательства Московской области, обновление и дополнение актуальной информацией о состоянии отрасли обращения с отходами в Московской области).</w:t>
      </w:r>
    </w:p>
    <w:p w14:paraId="6D34110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lastRenderedPageBreak/>
        <w:t xml:space="preserve">Формирование и ведение перечней инвестиционных проектов и сводного перечня инвестиционных проектов, в соответствии с постановлением Правительства Московской области от 26.11.2013 № 982/52 «Об утверждении </w:t>
      </w:r>
      <w:proofErr w:type="gramStart"/>
      <w:r w:rsidRPr="00780718">
        <w:rPr>
          <w:rFonts w:ascii="Times New Roman" w:eastAsia="Calibri" w:hAnsi="Times New Roman" w:cs="Times New Roman"/>
          <w:bCs/>
          <w:color w:val="000000" w:themeColor="text1"/>
          <w:sz w:val="26"/>
          <w:szCs w:val="26"/>
        </w:rPr>
        <w:t>Порядка формирования ведения перечней инвестиционных проектов</w:t>
      </w:r>
      <w:proofErr w:type="gramEnd"/>
      <w:r w:rsidRPr="00780718">
        <w:rPr>
          <w:rFonts w:ascii="Times New Roman" w:eastAsia="Calibri" w:hAnsi="Times New Roman" w:cs="Times New Roman"/>
          <w:bCs/>
          <w:color w:val="000000" w:themeColor="text1"/>
          <w:sz w:val="26"/>
          <w:szCs w:val="26"/>
        </w:rPr>
        <w:t xml:space="preserve"> и сводного перечня инвестиционных проектов и внесении изменений в Положение о Министерстве инвестиций и инноваций Московской области».</w:t>
      </w:r>
    </w:p>
    <w:p w14:paraId="017EBDF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Осуществление государственной поддержки инвестиционных проектов в сфере обращения с отходами. </w:t>
      </w:r>
      <w:proofErr w:type="gramStart"/>
      <w:r w:rsidRPr="00780718">
        <w:rPr>
          <w:rFonts w:ascii="Times New Roman" w:eastAsia="Calibri" w:hAnsi="Times New Roman" w:cs="Times New Roman"/>
          <w:bCs/>
          <w:color w:val="000000" w:themeColor="text1"/>
          <w:sz w:val="26"/>
          <w:szCs w:val="26"/>
        </w:rPr>
        <w:t>Меры поддержки инвесторов определены Законом Московской области от 28.11.2012№ 151/2004-ОЗ «О льготном налогообложении в Московской области», предусматривающие льготы, предоставляемые организациям, реализующим инвестиционные проекты по строительству и последующей эксплуатации генерирующих объектов, функционирующих на основе использования отходов производства и потребления.</w:t>
      </w:r>
      <w:proofErr w:type="gramEnd"/>
    </w:p>
    <w:p w14:paraId="764BA1CC"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proofErr w:type="gramStart"/>
      <w:r w:rsidRPr="00780718">
        <w:rPr>
          <w:rFonts w:ascii="Times New Roman" w:eastAsia="Calibri" w:hAnsi="Times New Roman" w:cs="Times New Roman"/>
          <w:bCs/>
          <w:color w:val="000000" w:themeColor="text1"/>
          <w:sz w:val="26"/>
          <w:szCs w:val="26"/>
        </w:rPr>
        <w:t xml:space="preserve">Создание эффективных механизмов управления в отрасли обращения </w:t>
      </w:r>
      <w:r w:rsidRPr="00780718">
        <w:rPr>
          <w:rFonts w:ascii="Times New Roman" w:eastAsia="Calibri" w:hAnsi="Times New Roman" w:cs="Times New Roman"/>
          <w:bCs/>
          <w:color w:val="000000" w:themeColor="text1"/>
          <w:sz w:val="26"/>
          <w:szCs w:val="26"/>
        </w:rPr>
        <w:br/>
        <w:t xml:space="preserve">с отходами, а именно реализация комплекса мер, направленных на формирование необходимой информационно-технической базы для решения проблем, связанных </w:t>
      </w:r>
      <w:r w:rsidRPr="00780718">
        <w:rPr>
          <w:rFonts w:ascii="Times New Roman" w:eastAsia="Calibri" w:hAnsi="Times New Roman" w:cs="Times New Roman"/>
          <w:bCs/>
          <w:color w:val="000000" w:themeColor="text1"/>
          <w:sz w:val="26"/>
          <w:szCs w:val="26"/>
        </w:rPr>
        <w:br/>
        <w:t xml:space="preserve">с обращением с отходами производства и потребления на территории Московской области, а также на стимулирование строительства объектов, предназначенных </w:t>
      </w:r>
      <w:r w:rsidRPr="00780718">
        <w:rPr>
          <w:rFonts w:ascii="Times New Roman" w:eastAsia="Calibri" w:hAnsi="Times New Roman" w:cs="Times New Roman"/>
          <w:bCs/>
          <w:color w:val="000000" w:themeColor="text1"/>
          <w:sz w:val="26"/>
          <w:szCs w:val="26"/>
        </w:rPr>
        <w:br/>
        <w:t xml:space="preserve">для обработки, утилизации, обезвреживания, захоронения отходов, в том числе ТКО, и </w:t>
      </w:r>
      <w:proofErr w:type="spellStart"/>
      <w:r w:rsidRPr="00780718">
        <w:rPr>
          <w:rFonts w:ascii="Times New Roman" w:eastAsia="Calibri" w:hAnsi="Times New Roman" w:cs="Times New Roman"/>
          <w:bCs/>
          <w:color w:val="000000" w:themeColor="text1"/>
          <w:sz w:val="26"/>
          <w:szCs w:val="26"/>
        </w:rPr>
        <w:t>софинансирование</w:t>
      </w:r>
      <w:proofErr w:type="spellEnd"/>
      <w:r w:rsidRPr="00780718">
        <w:rPr>
          <w:rFonts w:ascii="Times New Roman" w:eastAsia="Calibri" w:hAnsi="Times New Roman" w:cs="Times New Roman"/>
          <w:bCs/>
          <w:color w:val="000000" w:themeColor="text1"/>
          <w:sz w:val="26"/>
          <w:szCs w:val="26"/>
        </w:rPr>
        <w:t xml:space="preserve"> строительства объектов по сбору, транспортированию, обработке</w:t>
      </w:r>
      <w:proofErr w:type="gramEnd"/>
      <w:r w:rsidRPr="00780718">
        <w:rPr>
          <w:rFonts w:ascii="Times New Roman" w:eastAsia="Calibri" w:hAnsi="Times New Roman" w:cs="Times New Roman"/>
          <w:bCs/>
          <w:color w:val="000000" w:themeColor="text1"/>
          <w:sz w:val="26"/>
          <w:szCs w:val="26"/>
        </w:rPr>
        <w:t xml:space="preserve"> и утилизации отходов от использования товаров.</w:t>
      </w:r>
    </w:p>
    <w:p w14:paraId="4E8AF7DC"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Развитие и техническая поддержка специального программного </w:t>
      </w:r>
      <w:proofErr w:type="gramStart"/>
      <w:r w:rsidRPr="00780718">
        <w:rPr>
          <w:rFonts w:ascii="Times New Roman" w:eastAsia="Calibri" w:hAnsi="Times New Roman" w:cs="Times New Roman"/>
          <w:bCs/>
          <w:color w:val="000000" w:themeColor="text1"/>
          <w:sz w:val="26"/>
          <w:szCs w:val="26"/>
        </w:rPr>
        <w:t>обеспечения государственной информационной системы автоматизации процессов учета</w:t>
      </w:r>
      <w:proofErr w:type="gramEnd"/>
      <w:r w:rsidRPr="00780718">
        <w:rPr>
          <w:rFonts w:ascii="Times New Roman" w:eastAsia="Calibri" w:hAnsi="Times New Roman" w:cs="Times New Roman"/>
          <w:bCs/>
          <w:color w:val="000000" w:themeColor="text1"/>
          <w:sz w:val="26"/>
          <w:szCs w:val="26"/>
        </w:rPr>
        <w:t xml:space="preserve"> </w:t>
      </w:r>
      <w:r w:rsidRPr="00780718">
        <w:rPr>
          <w:rFonts w:ascii="Times New Roman" w:eastAsia="Calibri" w:hAnsi="Times New Roman" w:cs="Times New Roman"/>
          <w:bCs/>
          <w:color w:val="000000" w:themeColor="text1"/>
          <w:sz w:val="26"/>
          <w:szCs w:val="26"/>
        </w:rPr>
        <w:br/>
        <w:t xml:space="preserve">и контроля обращения с отходами на территории Московской области. Положительными эффектами от внедрения системы являются повышение </w:t>
      </w:r>
      <w:proofErr w:type="gramStart"/>
      <w:r w:rsidRPr="00780718">
        <w:rPr>
          <w:rFonts w:ascii="Times New Roman" w:eastAsia="Calibri" w:hAnsi="Times New Roman" w:cs="Times New Roman"/>
          <w:bCs/>
          <w:color w:val="000000" w:themeColor="text1"/>
          <w:sz w:val="26"/>
          <w:szCs w:val="26"/>
        </w:rPr>
        <w:t>прозрачности действий участников отрасли обращения</w:t>
      </w:r>
      <w:proofErr w:type="gramEnd"/>
      <w:r w:rsidRPr="00780718">
        <w:rPr>
          <w:rFonts w:ascii="Times New Roman" w:eastAsia="Calibri" w:hAnsi="Times New Roman" w:cs="Times New Roman"/>
          <w:bCs/>
          <w:color w:val="000000" w:themeColor="text1"/>
          <w:sz w:val="26"/>
          <w:szCs w:val="26"/>
        </w:rPr>
        <w:t xml:space="preserve"> с отходами, качества оказания услуг вывоза отходов, предотвращение нарушений в отрасли обращения с отходами.</w:t>
      </w:r>
    </w:p>
    <w:p w14:paraId="445395C1"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Разработка и принятие нормативных правовых актов, направленных </w:t>
      </w:r>
      <w:r w:rsidRPr="00780718">
        <w:rPr>
          <w:rFonts w:ascii="Times New Roman" w:eastAsia="Calibri" w:hAnsi="Times New Roman" w:cs="Times New Roman"/>
          <w:bCs/>
          <w:color w:val="000000" w:themeColor="text1"/>
          <w:sz w:val="26"/>
          <w:szCs w:val="26"/>
        </w:rPr>
        <w:br/>
        <w:t>на регулирование отрасли обращения с отходами на территории Московской области.</w:t>
      </w:r>
    </w:p>
    <w:p w14:paraId="55A4D6F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Подбор и подготовка свободных земельных участков в целях реализации инвестиционных проектов в отрасли обращения с отходами.</w:t>
      </w:r>
    </w:p>
    <w:p w14:paraId="2FD8ABDC"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Формирование, ведение и актуализация перечня инвестиционных проектов </w:t>
      </w:r>
      <w:r w:rsidRPr="00780718">
        <w:rPr>
          <w:rFonts w:ascii="Times New Roman" w:eastAsia="Calibri" w:hAnsi="Times New Roman" w:cs="Times New Roman"/>
          <w:bCs/>
          <w:color w:val="000000" w:themeColor="text1"/>
          <w:sz w:val="26"/>
          <w:szCs w:val="26"/>
        </w:rPr>
        <w:br/>
        <w:t xml:space="preserve">в сфере обращения с отходами. Перечни инвестиционных проектов формируются </w:t>
      </w:r>
      <w:r w:rsidRPr="00780718">
        <w:rPr>
          <w:rFonts w:ascii="Times New Roman" w:eastAsia="Calibri" w:hAnsi="Times New Roman" w:cs="Times New Roman"/>
          <w:bCs/>
          <w:color w:val="000000" w:themeColor="text1"/>
          <w:sz w:val="26"/>
          <w:szCs w:val="26"/>
        </w:rPr>
        <w:br/>
        <w:t xml:space="preserve">в соответствии с постановлением Правительства Московской области от 26.11.2013 № 982/52 «Об утверждении </w:t>
      </w:r>
      <w:proofErr w:type="gramStart"/>
      <w:r w:rsidRPr="00780718">
        <w:rPr>
          <w:rFonts w:ascii="Times New Roman" w:eastAsia="Calibri" w:hAnsi="Times New Roman" w:cs="Times New Roman"/>
          <w:bCs/>
          <w:color w:val="000000" w:themeColor="text1"/>
          <w:sz w:val="26"/>
          <w:szCs w:val="26"/>
        </w:rPr>
        <w:t>Порядка формирования ведения перечней инвестиционных проектов</w:t>
      </w:r>
      <w:proofErr w:type="gramEnd"/>
      <w:r w:rsidRPr="00780718">
        <w:rPr>
          <w:rFonts w:ascii="Times New Roman" w:eastAsia="Calibri" w:hAnsi="Times New Roman" w:cs="Times New Roman"/>
          <w:bCs/>
          <w:color w:val="000000" w:themeColor="text1"/>
          <w:sz w:val="26"/>
          <w:szCs w:val="26"/>
        </w:rPr>
        <w:t xml:space="preserve"> и сводного перечня инвестиционных проектов и внесении изменений в Положение о Министерстве инвестиций и инноваций Московской области». Для этих целей формируются предложения по созданию мощностей по переработке ТКО с последующим внесением в перечень, впоследствии не реже 1 раза в 3 года осуществляется его актуализация по итогам внесения изменений в территориальную схему обращения с отходами, в том числе с ТКО.</w:t>
      </w:r>
    </w:p>
    <w:p w14:paraId="2645EBB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Формирование экологической культуры населения в сфере обращения </w:t>
      </w:r>
      <w:r w:rsidRPr="00780718">
        <w:rPr>
          <w:rFonts w:ascii="Times New Roman" w:eastAsia="Calibri" w:hAnsi="Times New Roman" w:cs="Times New Roman"/>
          <w:bCs/>
          <w:color w:val="000000" w:themeColor="text1"/>
          <w:sz w:val="26"/>
          <w:szCs w:val="26"/>
        </w:rPr>
        <w:br/>
      </w:r>
      <w:r w:rsidRPr="00780718">
        <w:rPr>
          <w:rFonts w:ascii="Times New Roman" w:eastAsia="Calibri" w:hAnsi="Times New Roman" w:cs="Times New Roman"/>
          <w:bCs/>
          <w:color w:val="000000" w:themeColor="text1"/>
          <w:sz w:val="26"/>
          <w:szCs w:val="26"/>
        </w:rPr>
        <w:lastRenderedPageBreak/>
        <w:t>с отходами, а именно реализация комплекса мер, направленных на обеспечение доступа к информации в сфере обращения с отходами, в том числе:</w:t>
      </w:r>
    </w:p>
    <w:p w14:paraId="6371A32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организация и проведение экологических акций и мероприятий среди населения Московской области, в том числе проведение эко-уроков </w:t>
      </w:r>
      <w:r w:rsidRPr="00780718">
        <w:rPr>
          <w:rFonts w:ascii="Times New Roman" w:eastAsia="Calibri" w:hAnsi="Times New Roman" w:cs="Times New Roman"/>
          <w:bCs/>
          <w:color w:val="000000" w:themeColor="text1"/>
          <w:sz w:val="26"/>
          <w:szCs w:val="26"/>
        </w:rPr>
        <w:br/>
        <w:t>по формированию новой системы обращения с отходами в Московской области;</w:t>
      </w:r>
    </w:p>
    <w:p w14:paraId="198DD64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организация постоянного информирования граждан о формировании новой системы обращения с отходами:</w:t>
      </w:r>
    </w:p>
    <w:p w14:paraId="716349D2"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изготовление информационных роликов в области обращения с ТКО;</w:t>
      </w:r>
    </w:p>
    <w:p w14:paraId="0913F52E"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изготовление </w:t>
      </w:r>
      <w:proofErr w:type="spellStart"/>
      <w:r w:rsidRPr="00780718">
        <w:rPr>
          <w:rFonts w:ascii="Times New Roman" w:eastAsia="Times New Roman" w:hAnsi="Times New Roman" w:cs="Times New Roman"/>
          <w:color w:val="000000" w:themeColor="text1"/>
          <w:sz w:val="26"/>
          <w:szCs w:val="26"/>
          <w:lang w:eastAsia="ru-RU"/>
        </w:rPr>
        <w:t>лифлетов</w:t>
      </w:r>
      <w:proofErr w:type="spellEnd"/>
      <w:r w:rsidRPr="00780718">
        <w:rPr>
          <w:rFonts w:ascii="Times New Roman" w:eastAsia="Times New Roman" w:hAnsi="Times New Roman" w:cs="Times New Roman"/>
          <w:color w:val="000000" w:themeColor="text1"/>
          <w:sz w:val="26"/>
          <w:szCs w:val="26"/>
          <w:lang w:eastAsia="ru-RU"/>
        </w:rPr>
        <w:t xml:space="preserve"> об обращении с ТКО;</w:t>
      </w:r>
    </w:p>
    <w:p w14:paraId="5DB18ACD"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создание </w:t>
      </w:r>
      <w:proofErr w:type="gramStart"/>
      <w:r w:rsidRPr="00780718">
        <w:rPr>
          <w:rFonts w:ascii="Times New Roman" w:eastAsia="Times New Roman" w:hAnsi="Times New Roman" w:cs="Times New Roman"/>
          <w:color w:val="000000" w:themeColor="text1"/>
          <w:sz w:val="26"/>
          <w:szCs w:val="26"/>
          <w:lang w:eastAsia="ru-RU"/>
        </w:rPr>
        <w:t>дизайн-макетов</w:t>
      </w:r>
      <w:proofErr w:type="gramEnd"/>
      <w:r w:rsidRPr="00780718">
        <w:rPr>
          <w:rFonts w:ascii="Times New Roman" w:eastAsia="Times New Roman" w:hAnsi="Times New Roman" w:cs="Times New Roman"/>
          <w:color w:val="000000" w:themeColor="text1"/>
          <w:sz w:val="26"/>
          <w:szCs w:val="26"/>
          <w:lang w:eastAsia="ru-RU"/>
        </w:rPr>
        <w:t xml:space="preserve">, изготовление, монтаж-демонтаж баннеров </w:t>
      </w:r>
      <w:r w:rsidRPr="00780718">
        <w:rPr>
          <w:rFonts w:ascii="Times New Roman" w:eastAsia="Times New Roman" w:hAnsi="Times New Roman" w:cs="Times New Roman"/>
          <w:color w:val="000000" w:themeColor="text1"/>
          <w:sz w:val="26"/>
          <w:szCs w:val="26"/>
          <w:lang w:eastAsia="ru-RU"/>
        </w:rPr>
        <w:br/>
        <w:t>об обращении с ТКО;</w:t>
      </w:r>
    </w:p>
    <w:p w14:paraId="7F26B0F0"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изготовление документального фильма о реформировании отрасли обращения с отходами на территории Московской области.</w:t>
      </w:r>
    </w:p>
    <w:p w14:paraId="0A5ED88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Мониторинг и анализ материалов в федеральных, региональных </w:t>
      </w:r>
      <w:r w:rsidRPr="00780718">
        <w:rPr>
          <w:rFonts w:ascii="Times New Roman" w:eastAsia="Calibri" w:hAnsi="Times New Roman" w:cs="Times New Roman"/>
          <w:bCs/>
          <w:color w:val="000000" w:themeColor="text1"/>
          <w:sz w:val="26"/>
          <w:szCs w:val="26"/>
        </w:rPr>
        <w:br/>
        <w:t xml:space="preserve">и муниципальных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w:t>
      </w:r>
      <w:r w:rsidRPr="00780718">
        <w:rPr>
          <w:rFonts w:ascii="Times New Roman" w:eastAsia="Calibri" w:hAnsi="Times New Roman" w:cs="Times New Roman"/>
          <w:bCs/>
          <w:color w:val="000000" w:themeColor="text1"/>
          <w:sz w:val="26"/>
          <w:szCs w:val="26"/>
        </w:rPr>
        <w:br/>
        <w:t>с отходами.</w:t>
      </w:r>
    </w:p>
    <w:p w14:paraId="73A692A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Создание системы раздельного сбора отходов на территории Московской области путем реализации комплекса мер, направленных на стимулирование утилизации отходов и сокращение объемов захоронения отходов и повышения объема возврата в производство полезных фракций, в том числе:</w:t>
      </w:r>
    </w:p>
    <w:p w14:paraId="585607E8"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реализация проектов по раздельному сбору ТКО в муниципальных образованиях Московской области (модернизация сортировочных пунктов, контейнерных площадок, установка контейнеров);</w:t>
      </w:r>
    </w:p>
    <w:p w14:paraId="777A424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создание пунктов приема вторичного сырья от населения на территории муниципальных образований Московской области;</w:t>
      </w:r>
    </w:p>
    <w:p w14:paraId="284E307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создание производственных мощностей в отрасли обращения с отходами, </w:t>
      </w:r>
      <w:r w:rsidRPr="00780718">
        <w:rPr>
          <w:rFonts w:ascii="Times New Roman" w:eastAsia="Calibri" w:hAnsi="Times New Roman" w:cs="Times New Roman"/>
          <w:bCs/>
          <w:color w:val="000000" w:themeColor="text1"/>
          <w:sz w:val="26"/>
          <w:szCs w:val="26"/>
        </w:rPr>
        <w:br/>
        <w:t>в том числе за счёт внебюджетных средств, а именно:</w:t>
      </w:r>
    </w:p>
    <w:p w14:paraId="5AA6B47A"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создание производственных мощностей по обработке ТКО;</w:t>
      </w:r>
    </w:p>
    <w:p w14:paraId="48668556"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создание производственных мощностей по переработке вторичных фракций </w:t>
      </w:r>
      <w:r w:rsidRPr="00780718">
        <w:rPr>
          <w:rFonts w:ascii="Times New Roman" w:eastAsia="Times New Roman" w:hAnsi="Times New Roman" w:cs="Times New Roman"/>
          <w:color w:val="000000" w:themeColor="text1"/>
          <w:sz w:val="26"/>
          <w:szCs w:val="26"/>
          <w:lang w:eastAsia="ru-RU"/>
        </w:rPr>
        <w:br/>
        <w:t>и строительных отходов, обезвреживанию ТКО;</w:t>
      </w:r>
    </w:p>
    <w:p w14:paraId="201605FE"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создание производственных мощностей по размещению ТКО;</w:t>
      </w:r>
    </w:p>
    <w:p w14:paraId="07F09B46"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создание инфраструктуры сбора опасных отходов (разработка стандарта сбора и утилизации опасных отходов, информационная работа с населением).</w:t>
      </w:r>
    </w:p>
    <w:p w14:paraId="3481702C"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Потребность в производственных мощностях определяется на основании баланса характеристик, определенных в территориальной схеме обращения </w:t>
      </w:r>
      <w:r w:rsidRPr="00780718">
        <w:rPr>
          <w:rFonts w:ascii="Times New Roman" w:eastAsia="Calibri" w:hAnsi="Times New Roman" w:cs="Times New Roman"/>
          <w:bCs/>
          <w:color w:val="000000" w:themeColor="text1"/>
          <w:sz w:val="26"/>
          <w:szCs w:val="26"/>
        </w:rPr>
        <w:br/>
        <w:t>с отходами, в том числе ТКО, Московской области.</w:t>
      </w:r>
    </w:p>
    <w:p w14:paraId="64B9141C"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Поиск инвесторов, отбор инвестиционных проектов в сфере обращения </w:t>
      </w:r>
      <w:r w:rsidRPr="00780718">
        <w:rPr>
          <w:rFonts w:ascii="Times New Roman" w:eastAsia="Calibri" w:hAnsi="Times New Roman" w:cs="Times New Roman"/>
          <w:bCs/>
          <w:color w:val="000000" w:themeColor="text1"/>
          <w:sz w:val="26"/>
          <w:szCs w:val="26"/>
        </w:rPr>
        <w:br/>
        <w:t xml:space="preserve">с отходами и заключение соглашений об их реализации с целью оказания мер государственной поддержки осуществляется в порядке, утвержденном постановлением Правительства Московской области от 03.09.2015 № 757/24 </w:t>
      </w:r>
      <w:r w:rsidRPr="00780718">
        <w:rPr>
          <w:rFonts w:ascii="Times New Roman" w:eastAsia="Calibri" w:hAnsi="Times New Roman" w:cs="Times New Roman"/>
          <w:bCs/>
          <w:color w:val="000000" w:themeColor="text1"/>
          <w:sz w:val="26"/>
          <w:szCs w:val="26"/>
        </w:rPr>
        <w:br/>
      </w:r>
      <w:r w:rsidRPr="00780718">
        <w:rPr>
          <w:rFonts w:ascii="Times New Roman" w:eastAsia="Calibri" w:hAnsi="Times New Roman" w:cs="Times New Roman"/>
          <w:bCs/>
          <w:color w:val="000000" w:themeColor="text1"/>
          <w:sz w:val="26"/>
          <w:szCs w:val="26"/>
        </w:rPr>
        <w:lastRenderedPageBreak/>
        <w:t>«О порядке заключения, изменения и расторжения соглашений о реализации инвестиционных проектов на территории Московской области».</w:t>
      </w:r>
    </w:p>
    <w:p w14:paraId="2B4564F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Мониторинг мест размещения отходов, путем реализации комплекса мер, направленных на выявление мест несанкционированного размещения отходов </w:t>
      </w:r>
      <w:r w:rsidRPr="00780718">
        <w:rPr>
          <w:rFonts w:ascii="Times New Roman" w:eastAsia="Calibri" w:hAnsi="Times New Roman" w:cs="Times New Roman"/>
          <w:bCs/>
          <w:color w:val="000000" w:themeColor="text1"/>
          <w:sz w:val="26"/>
          <w:szCs w:val="26"/>
        </w:rPr>
        <w:br/>
        <w:t>и предупреждение причинения вреда окружающей среде при размещении бесхозяйных отходов, в том числе ТКО, выявление случаев причинения такого вреда и ликвидацию его последствий. При этом доля ликвидированных мест несанкционированного размещения отходов должна достигать 100% от количества выявленных мест несанкционированного размещения отходов.</w:t>
      </w:r>
    </w:p>
    <w:p w14:paraId="2040308D" w14:textId="77777777" w:rsidR="00EB14C6" w:rsidRPr="00780718" w:rsidRDefault="00EB14C6" w:rsidP="00EB14C6">
      <w:pPr>
        <w:widowControl w:val="0"/>
        <w:tabs>
          <w:tab w:val="left" w:pos="1134"/>
        </w:tabs>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Получение государственной услуги по лицензированию деятельности </w:t>
      </w:r>
      <w:r w:rsidRPr="00780718">
        <w:rPr>
          <w:rFonts w:ascii="Times New Roman" w:eastAsia="Calibri" w:hAnsi="Times New Roman" w:cs="Times New Roman"/>
          <w:bCs/>
          <w:color w:val="000000" w:themeColor="text1"/>
          <w:sz w:val="26"/>
          <w:szCs w:val="26"/>
        </w:rPr>
        <w:br/>
        <w:t>по сбору, транспортированию, обработке, утилизации, обезвреживанию, размещению отходов с использованием Регионального портала государственных услуг uslugi.mosreg.ru.</w:t>
      </w:r>
    </w:p>
    <w:p w14:paraId="5993679D" w14:textId="77777777" w:rsidR="00EB14C6" w:rsidRPr="00780718" w:rsidRDefault="00EB14C6" w:rsidP="00EB14C6">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Реализация государственной программы Московской области «Экология </w:t>
      </w:r>
      <w:r w:rsidRPr="00780718">
        <w:rPr>
          <w:rFonts w:ascii="Times New Roman" w:eastAsia="Calibri" w:hAnsi="Times New Roman" w:cs="Times New Roman"/>
          <w:color w:val="000000" w:themeColor="text1"/>
          <w:sz w:val="26"/>
          <w:szCs w:val="26"/>
        </w:rPr>
        <w:br/>
        <w:t xml:space="preserve">и окружающая среда Подмосковья», в соответствии с постановлением Правительства Московской области от 25.10.2016 № 795/39 </w:t>
      </w:r>
      <w:r w:rsidRPr="00780718">
        <w:rPr>
          <w:rFonts w:ascii="Times New Roman" w:eastAsia="Calibri" w:hAnsi="Times New Roman" w:cs="Times New Roman"/>
          <w:bCs/>
          <w:color w:val="000000" w:themeColor="text1"/>
          <w:sz w:val="26"/>
          <w:szCs w:val="26"/>
        </w:rPr>
        <w:t>«Об утверждении государственной программы Московской области «Экология и окружающая среда Подмосковья» на 2017–2026 годы»</w:t>
      </w:r>
      <w:r w:rsidRPr="00780718">
        <w:rPr>
          <w:rFonts w:ascii="Times New Roman" w:eastAsia="Calibri" w:hAnsi="Times New Roman" w:cs="Times New Roman"/>
          <w:color w:val="000000" w:themeColor="text1"/>
          <w:sz w:val="26"/>
          <w:szCs w:val="26"/>
        </w:rPr>
        <w:t>.</w:t>
      </w:r>
    </w:p>
    <w:p w14:paraId="06FADC70" w14:textId="77777777" w:rsidR="00EB14C6" w:rsidRPr="00780718" w:rsidRDefault="00EB14C6" w:rsidP="00EB14C6">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p>
    <w:p w14:paraId="60E76577" w14:textId="77777777" w:rsidR="00EB14C6" w:rsidRPr="00780718" w:rsidRDefault="00EB14C6" w:rsidP="00EB14C6">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p>
    <w:p w14:paraId="282C6996" w14:textId="77777777" w:rsidR="00EB14C6" w:rsidRPr="00780718" w:rsidRDefault="00EB14C6" w:rsidP="00EB14C6">
      <w:pPr>
        <w:widowControl w:val="0"/>
        <w:tabs>
          <w:tab w:val="left" w:pos="1134"/>
        </w:tabs>
        <w:spacing w:after="0" w:line="276" w:lineRule="auto"/>
        <w:ind w:firstLine="709"/>
        <w:jc w:val="both"/>
        <w:rPr>
          <w:rFonts w:ascii="Times New Roman" w:eastAsia="Calibri" w:hAnsi="Times New Roman" w:cs="Times New Roman"/>
          <w:bCs/>
          <w:color w:val="000000" w:themeColor="text1"/>
          <w:sz w:val="26"/>
          <w:szCs w:val="26"/>
        </w:rPr>
      </w:pPr>
    </w:p>
    <w:p w14:paraId="4ADB73C9" w14:textId="77777777" w:rsidR="00EB14C6" w:rsidRPr="00780718" w:rsidRDefault="00EB14C6" w:rsidP="00EB14C6">
      <w:pPr>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Перспективы развития рынка</w:t>
      </w:r>
    </w:p>
    <w:p w14:paraId="5FF5CD1F" w14:textId="77777777" w:rsidR="00EB14C6" w:rsidRPr="00780718" w:rsidRDefault="00EB14C6" w:rsidP="00EB14C6">
      <w:pPr>
        <w:widowControl w:val="0"/>
        <w:suppressAutoHyphens/>
        <w:spacing w:after="0" w:line="276" w:lineRule="auto"/>
        <w:ind w:firstLine="709"/>
        <w:jc w:val="both"/>
        <w:rPr>
          <w:rFonts w:ascii="Times New Roman" w:eastAsia="Times New Roman"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перспективными направлениями развития рынка являются</w:t>
      </w:r>
      <w:r w:rsidRPr="00780718">
        <w:rPr>
          <w:rFonts w:ascii="Times New Roman" w:eastAsia="Times New Roman" w:hAnsi="Times New Roman" w:cs="Times New Roman"/>
          <w:color w:val="000000" w:themeColor="text1"/>
          <w:sz w:val="26"/>
          <w:szCs w:val="26"/>
        </w:rPr>
        <w:t>:</w:t>
      </w:r>
    </w:p>
    <w:p w14:paraId="73CAF5B3"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повышение доли частного бизнеса в сфере транспортирования ТКО;</w:t>
      </w:r>
    </w:p>
    <w:p w14:paraId="4C40D341"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повышение прозрачности коммунального комплекса и улучшение качества оказываемых населению услуг;</w:t>
      </w:r>
    </w:p>
    <w:p w14:paraId="6DF54EC9"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усиление общественного </w:t>
      </w:r>
      <w:proofErr w:type="gramStart"/>
      <w:r w:rsidRPr="00780718">
        <w:rPr>
          <w:rFonts w:ascii="Times New Roman" w:eastAsia="Times New Roman" w:hAnsi="Times New Roman" w:cs="Times New Roman"/>
          <w:color w:val="000000" w:themeColor="text1"/>
          <w:sz w:val="26"/>
          <w:szCs w:val="26"/>
          <w:lang w:eastAsia="ru-RU"/>
        </w:rPr>
        <w:t>контроля за</w:t>
      </w:r>
      <w:proofErr w:type="gramEnd"/>
      <w:r w:rsidRPr="00780718">
        <w:rPr>
          <w:rFonts w:ascii="Times New Roman" w:eastAsia="Times New Roman" w:hAnsi="Times New Roman" w:cs="Times New Roman"/>
          <w:color w:val="000000" w:themeColor="text1"/>
          <w:sz w:val="26"/>
          <w:szCs w:val="26"/>
          <w:lang w:eastAsia="ru-RU"/>
        </w:rPr>
        <w:t xml:space="preserve"> работой организаций, занимающихся транспортированием ТКО, введение системы электронного талона;</w:t>
      </w:r>
    </w:p>
    <w:p w14:paraId="76DC5D9E"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уменьшение числа жалоб жителей по вопросам работы организаций, занимающихся транспортированием ТКО;</w:t>
      </w:r>
    </w:p>
    <w:p w14:paraId="7F00661D"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развитие системы оценки работы организаций, занимающихся транспортированием ТКО;</w:t>
      </w:r>
    </w:p>
    <w:p w14:paraId="4D5A6025"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совершенствование процедуры проведения торгов по отбору организаций, занимающихся транспортированием ТКО;</w:t>
      </w:r>
    </w:p>
    <w:p w14:paraId="1F273DCA"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совершенствование цифровой платформы, информатизация сферы ЖКХ.</w:t>
      </w:r>
    </w:p>
    <w:p w14:paraId="63559F3B" w14:textId="52718B2F" w:rsidR="004854AD" w:rsidRPr="00780718" w:rsidRDefault="004854AD" w:rsidP="00EB14C6">
      <w:pPr>
        <w:widowControl w:val="0"/>
        <w:spacing w:after="0" w:line="276" w:lineRule="auto"/>
        <w:jc w:val="center"/>
        <w:outlineLvl w:val="0"/>
        <w:rPr>
          <w:rFonts w:ascii="Times New Roman" w:hAnsi="Times New Roman" w:cs="Times New Roman"/>
          <w:sz w:val="26"/>
          <w:szCs w:val="26"/>
        </w:rPr>
      </w:pPr>
    </w:p>
    <w:p w14:paraId="66E81286" w14:textId="77777777" w:rsidR="004854AD" w:rsidRPr="00780718" w:rsidRDefault="004854AD" w:rsidP="0071060E">
      <w:pPr>
        <w:widowControl w:val="0"/>
        <w:spacing w:after="0" w:line="276" w:lineRule="auto"/>
        <w:ind w:firstLine="567"/>
        <w:jc w:val="both"/>
        <w:rPr>
          <w:rFonts w:ascii="Times New Roman" w:hAnsi="Times New Roman" w:cs="Times New Roman"/>
          <w:sz w:val="26"/>
          <w:szCs w:val="26"/>
        </w:rPr>
        <w:sectPr w:rsidR="004854AD" w:rsidRPr="00780718" w:rsidSect="009A28EB">
          <w:pgSz w:w="11906" w:h="16838"/>
          <w:pgMar w:top="1134" w:right="567" w:bottom="1134" w:left="1134" w:header="709" w:footer="709" w:gutter="0"/>
          <w:cols w:space="720"/>
          <w:formProt w:val="0"/>
          <w:docGrid w:linePitch="360" w:charSpace="4096"/>
        </w:sectPr>
      </w:pPr>
    </w:p>
    <w:p w14:paraId="701B7C6A" w14:textId="77777777" w:rsidR="004854AD" w:rsidRPr="00780718" w:rsidRDefault="004854AD" w:rsidP="0071060E">
      <w:pPr>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Ключевые показатели развития конкуренции на рынке</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1"/>
        <w:gridCol w:w="4501"/>
        <w:gridCol w:w="1287"/>
        <w:gridCol w:w="1179"/>
        <w:gridCol w:w="1179"/>
        <w:gridCol w:w="1179"/>
        <w:gridCol w:w="2359"/>
        <w:gridCol w:w="3685"/>
      </w:tblGrid>
      <w:tr w:rsidR="005B09C3" w:rsidRPr="00780718" w14:paraId="16FF9402" w14:textId="77777777" w:rsidTr="005E50DE">
        <w:trPr>
          <w:trHeight w:val="265"/>
          <w:jc w:val="center"/>
        </w:trPr>
        <w:tc>
          <w:tcPr>
            <w:tcW w:w="851" w:type="dxa"/>
            <w:vMerge w:val="restart"/>
            <w:vAlign w:val="center"/>
          </w:tcPr>
          <w:p w14:paraId="6980D143"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 </w:t>
            </w:r>
            <w:proofErr w:type="gramStart"/>
            <w:r w:rsidRPr="00780718">
              <w:rPr>
                <w:rFonts w:ascii="Times New Roman" w:hAnsi="Times New Roman" w:cs="Times New Roman"/>
                <w:sz w:val="26"/>
                <w:szCs w:val="26"/>
              </w:rPr>
              <w:t>п</w:t>
            </w:r>
            <w:proofErr w:type="gramEnd"/>
            <w:r w:rsidRPr="00780718">
              <w:rPr>
                <w:rFonts w:ascii="Times New Roman" w:hAnsi="Times New Roman" w:cs="Times New Roman"/>
                <w:sz w:val="26"/>
                <w:szCs w:val="26"/>
              </w:rPr>
              <w:t>/п</w:t>
            </w:r>
          </w:p>
        </w:tc>
        <w:tc>
          <w:tcPr>
            <w:tcW w:w="4501" w:type="dxa"/>
            <w:vMerge w:val="restart"/>
            <w:vAlign w:val="center"/>
          </w:tcPr>
          <w:p w14:paraId="0DE8E0C4"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Ключевые показатели</w:t>
            </w:r>
          </w:p>
        </w:tc>
        <w:tc>
          <w:tcPr>
            <w:tcW w:w="1287" w:type="dxa"/>
            <w:vMerge w:val="restart"/>
            <w:vAlign w:val="center"/>
          </w:tcPr>
          <w:p w14:paraId="3A03887C"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Единица измерения</w:t>
            </w:r>
          </w:p>
        </w:tc>
        <w:tc>
          <w:tcPr>
            <w:tcW w:w="5896" w:type="dxa"/>
            <w:gridSpan w:val="4"/>
            <w:vAlign w:val="center"/>
          </w:tcPr>
          <w:p w14:paraId="3497C940"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Числовое значение показателя</w:t>
            </w:r>
          </w:p>
        </w:tc>
        <w:tc>
          <w:tcPr>
            <w:tcW w:w="3685" w:type="dxa"/>
            <w:vMerge w:val="restart"/>
            <w:vAlign w:val="center"/>
          </w:tcPr>
          <w:p w14:paraId="3E106BAD"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Ответственные исполнители</w:t>
            </w:r>
          </w:p>
        </w:tc>
      </w:tr>
      <w:tr w:rsidR="008E17FC" w:rsidRPr="00780718" w14:paraId="7483DC89" w14:textId="77777777" w:rsidTr="004B4D1C">
        <w:trPr>
          <w:trHeight w:val="458"/>
          <w:jc w:val="center"/>
        </w:trPr>
        <w:tc>
          <w:tcPr>
            <w:tcW w:w="851" w:type="dxa"/>
            <w:vMerge/>
            <w:vAlign w:val="center"/>
          </w:tcPr>
          <w:p w14:paraId="65DDC121" w14:textId="77777777" w:rsidR="008E17FC" w:rsidRPr="00780718" w:rsidRDefault="008E17FC" w:rsidP="0071060E">
            <w:pPr>
              <w:widowControl w:val="0"/>
              <w:spacing w:after="0" w:line="276" w:lineRule="auto"/>
              <w:jc w:val="center"/>
              <w:rPr>
                <w:rFonts w:ascii="Times New Roman" w:hAnsi="Times New Roman" w:cs="Times New Roman"/>
                <w:sz w:val="26"/>
                <w:szCs w:val="26"/>
              </w:rPr>
            </w:pPr>
          </w:p>
        </w:tc>
        <w:tc>
          <w:tcPr>
            <w:tcW w:w="4501" w:type="dxa"/>
            <w:vMerge/>
            <w:vAlign w:val="center"/>
          </w:tcPr>
          <w:p w14:paraId="0746F5DE" w14:textId="77777777" w:rsidR="008E17FC" w:rsidRPr="00780718" w:rsidRDefault="008E17FC" w:rsidP="0071060E">
            <w:pPr>
              <w:widowControl w:val="0"/>
              <w:spacing w:after="0" w:line="276" w:lineRule="auto"/>
              <w:jc w:val="center"/>
              <w:rPr>
                <w:rFonts w:ascii="Times New Roman" w:hAnsi="Times New Roman" w:cs="Times New Roman"/>
                <w:sz w:val="26"/>
                <w:szCs w:val="26"/>
              </w:rPr>
            </w:pPr>
          </w:p>
        </w:tc>
        <w:tc>
          <w:tcPr>
            <w:tcW w:w="1287" w:type="dxa"/>
            <w:vMerge/>
            <w:vAlign w:val="center"/>
          </w:tcPr>
          <w:p w14:paraId="4853082F" w14:textId="77777777" w:rsidR="008E17FC" w:rsidRPr="00780718" w:rsidRDefault="008E17FC" w:rsidP="0071060E">
            <w:pPr>
              <w:widowControl w:val="0"/>
              <w:spacing w:after="0" w:line="276" w:lineRule="auto"/>
              <w:jc w:val="center"/>
              <w:rPr>
                <w:rFonts w:ascii="Times New Roman" w:hAnsi="Times New Roman" w:cs="Times New Roman"/>
                <w:sz w:val="26"/>
                <w:szCs w:val="26"/>
              </w:rPr>
            </w:pPr>
          </w:p>
        </w:tc>
        <w:tc>
          <w:tcPr>
            <w:tcW w:w="1179" w:type="dxa"/>
            <w:vAlign w:val="center"/>
          </w:tcPr>
          <w:p w14:paraId="346DD84E" w14:textId="49EC8228"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2022</w:t>
            </w:r>
          </w:p>
        </w:tc>
        <w:tc>
          <w:tcPr>
            <w:tcW w:w="1179" w:type="dxa"/>
            <w:vAlign w:val="center"/>
          </w:tcPr>
          <w:p w14:paraId="750FEB05" w14:textId="7ADCEA63"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2023</w:t>
            </w:r>
          </w:p>
        </w:tc>
        <w:tc>
          <w:tcPr>
            <w:tcW w:w="1179" w:type="dxa"/>
            <w:vAlign w:val="center"/>
          </w:tcPr>
          <w:p w14:paraId="7EB811FA" w14:textId="72BA0612"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2024</w:t>
            </w:r>
          </w:p>
        </w:tc>
        <w:tc>
          <w:tcPr>
            <w:tcW w:w="2359" w:type="dxa"/>
            <w:vAlign w:val="center"/>
          </w:tcPr>
          <w:p w14:paraId="6306F3E0"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2025</w:t>
            </w:r>
          </w:p>
          <w:p w14:paraId="0D2D7FC6" w14:textId="47A1A67A" w:rsidR="008E17FC" w:rsidRPr="00780718" w:rsidRDefault="008E17FC" w:rsidP="0071060E">
            <w:pPr>
              <w:widowControl w:val="0"/>
              <w:spacing w:after="0" w:line="276" w:lineRule="auto"/>
              <w:jc w:val="center"/>
              <w:rPr>
                <w:rFonts w:ascii="Times New Roman" w:hAnsi="Times New Roman" w:cs="Times New Roman"/>
                <w:sz w:val="26"/>
                <w:szCs w:val="26"/>
              </w:rPr>
            </w:pPr>
          </w:p>
        </w:tc>
        <w:tc>
          <w:tcPr>
            <w:tcW w:w="3685" w:type="dxa"/>
            <w:vMerge/>
            <w:vAlign w:val="center"/>
          </w:tcPr>
          <w:p w14:paraId="258B8541" w14:textId="77777777" w:rsidR="008E17FC" w:rsidRPr="00780718" w:rsidRDefault="008E17FC" w:rsidP="0071060E">
            <w:pPr>
              <w:widowControl w:val="0"/>
              <w:spacing w:after="0" w:line="276" w:lineRule="auto"/>
              <w:jc w:val="center"/>
              <w:rPr>
                <w:rFonts w:ascii="Times New Roman" w:hAnsi="Times New Roman" w:cs="Times New Roman"/>
                <w:sz w:val="26"/>
                <w:szCs w:val="26"/>
              </w:rPr>
            </w:pPr>
          </w:p>
        </w:tc>
      </w:tr>
      <w:tr w:rsidR="008E17FC" w:rsidRPr="00780718" w14:paraId="269ECBA8" w14:textId="77777777" w:rsidTr="004B4D1C">
        <w:trPr>
          <w:trHeight w:val="160"/>
          <w:jc w:val="center"/>
        </w:trPr>
        <w:tc>
          <w:tcPr>
            <w:tcW w:w="851" w:type="dxa"/>
          </w:tcPr>
          <w:p w14:paraId="01B07061"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4501" w:type="dxa"/>
          </w:tcPr>
          <w:p w14:paraId="68D3EF69"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1287" w:type="dxa"/>
          </w:tcPr>
          <w:p w14:paraId="25947580"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1179" w:type="dxa"/>
          </w:tcPr>
          <w:p w14:paraId="4B6C7EA0"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tc>
        <w:tc>
          <w:tcPr>
            <w:tcW w:w="1179" w:type="dxa"/>
          </w:tcPr>
          <w:p w14:paraId="1C4292C6"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5</w:t>
            </w:r>
          </w:p>
        </w:tc>
        <w:tc>
          <w:tcPr>
            <w:tcW w:w="1179" w:type="dxa"/>
          </w:tcPr>
          <w:p w14:paraId="410576D1"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6</w:t>
            </w:r>
          </w:p>
        </w:tc>
        <w:tc>
          <w:tcPr>
            <w:tcW w:w="2359" w:type="dxa"/>
          </w:tcPr>
          <w:p w14:paraId="4D89FD59"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7</w:t>
            </w:r>
          </w:p>
          <w:p w14:paraId="29BA21F6" w14:textId="1F7C7D80" w:rsidR="008E17FC" w:rsidRPr="00780718" w:rsidRDefault="008E17FC" w:rsidP="0071060E">
            <w:pPr>
              <w:widowControl w:val="0"/>
              <w:spacing w:after="0" w:line="276" w:lineRule="auto"/>
              <w:jc w:val="center"/>
              <w:rPr>
                <w:rFonts w:ascii="Times New Roman" w:hAnsi="Times New Roman" w:cs="Times New Roman"/>
                <w:sz w:val="26"/>
                <w:szCs w:val="26"/>
              </w:rPr>
            </w:pPr>
          </w:p>
        </w:tc>
        <w:tc>
          <w:tcPr>
            <w:tcW w:w="3685" w:type="dxa"/>
          </w:tcPr>
          <w:p w14:paraId="64B59EED" w14:textId="15E3829B"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w:t>
            </w:r>
          </w:p>
        </w:tc>
      </w:tr>
      <w:tr w:rsidR="008E17FC" w:rsidRPr="00780718" w14:paraId="15A0840F" w14:textId="77777777" w:rsidTr="004B4D1C">
        <w:trPr>
          <w:trHeight w:val="69"/>
          <w:jc w:val="center"/>
        </w:trPr>
        <w:tc>
          <w:tcPr>
            <w:tcW w:w="851" w:type="dxa"/>
          </w:tcPr>
          <w:p w14:paraId="34F7B28A"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4501" w:type="dxa"/>
          </w:tcPr>
          <w:p w14:paraId="1D892F0D" w14:textId="77777777" w:rsidR="008E17FC" w:rsidRPr="00780718" w:rsidRDefault="008E17FC"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Доля организаций частной формы собственности в сфере услуг по сбору и транспортированию твердых коммунальных отходов</w:t>
            </w:r>
          </w:p>
        </w:tc>
        <w:tc>
          <w:tcPr>
            <w:tcW w:w="1287" w:type="dxa"/>
          </w:tcPr>
          <w:p w14:paraId="32DED42C"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79" w:type="dxa"/>
          </w:tcPr>
          <w:p w14:paraId="297E7CA5" w14:textId="0260DA00"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7480858D" w14:textId="66A77425"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01907A99" w14:textId="23FFBC06"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2359" w:type="dxa"/>
          </w:tcPr>
          <w:p w14:paraId="4F015EC6"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p w14:paraId="2906F38B" w14:textId="5416387E" w:rsidR="008E17FC" w:rsidRPr="00780718" w:rsidRDefault="008E17FC" w:rsidP="0071060E">
            <w:pPr>
              <w:widowControl w:val="0"/>
              <w:spacing w:after="0" w:line="276" w:lineRule="auto"/>
              <w:jc w:val="center"/>
              <w:rPr>
                <w:rFonts w:ascii="Times New Roman" w:hAnsi="Times New Roman" w:cs="Times New Roman"/>
                <w:sz w:val="26"/>
                <w:szCs w:val="26"/>
              </w:rPr>
            </w:pPr>
          </w:p>
        </w:tc>
        <w:tc>
          <w:tcPr>
            <w:tcW w:w="3685" w:type="dxa"/>
          </w:tcPr>
          <w:p w14:paraId="0AB9D156" w14:textId="59C1E970" w:rsidR="008E17FC" w:rsidRPr="00780718" w:rsidRDefault="008E17FC"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8E17FC" w:rsidRPr="00780718" w14:paraId="2C01CCF5" w14:textId="77777777" w:rsidTr="004B4D1C">
        <w:trPr>
          <w:trHeight w:val="69"/>
          <w:jc w:val="center"/>
        </w:trPr>
        <w:tc>
          <w:tcPr>
            <w:tcW w:w="851" w:type="dxa"/>
          </w:tcPr>
          <w:p w14:paraId="7858CF6F" w14:textId="5F8AF415"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rPr>
              <w:t>2</w:t>
            </w:r>
          </w:p>
        </w:tc>
        <w:tc>
          <w:tcPr>
            <w:tcW w:w="4501" w:type="dxa"/>
          </w:tcPr>
          <w:p w14:paraId="021AD202" w14:textId="70C2C2B6" w:rsidR="008E17FC" w:rsidRPr="00780718" w:rsidRDefault="008E17FC"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 xml:space="preserve">Увеличение количества организаций частной формы собственности в сфере услуг по сбору и </w:t>
            </w:r>
            <w:r w:rsidRPr="00780718">
              <w:rPr>
                <w:rFonts w:ascii="Times New Roman" w:eastAsia="Times New Roman" w:hAnsi="Times New Roman" w:cs="Times New Roman"/>
                <w:sz w:val="26"/>
                <w:szCs w:val="26"/>
                <w:lang w:eastAsia="ru-RU"/>
              </w:rPr>
              <w:t>транспортированию твердых коммунальных отходов</w:t>
            </w:r>
          </w:p>
        </w:tc>
        <w:tc>
          <w:tcPr>
            <w:tcW w:w="1287" w:type="dxa"/>
          </w:tcPr>
          <w:p w14:paraId="59F753CB" w14:textId="7AB4AE55"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79" w:type="dxa"/>
          </w:tcPr>
          <w:p w14:paraId="00566E04" w14:textId="6F6F1E2F"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0EC73CB7" w14:textId="507ACF99"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0C70E0DF" w14:textId="15A61339"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2359" w:type="dxa"/>
          </w:tcPr>
          <w:p w14:paraId="3A0CD18E"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p w14:paraId="0EEEA8A0" w14:textId="73821ED9" w:rsidR="008E17FC" w:rsidRPr="00780718" w:rsidRDefault="008E17FC" w:rsidP="0071060E">
            <w:pPr>
              <w:widowControl w:val="0"/>
              <w:spacing w:after="0" w:line="276" w:lineRule="auto"/>
              <w:jc w:val="center"/>
              <w:rPr>
                <w:rFonts w:ascii="Times New Roman" w:hAnsi="Times New Roman" w:cs="Times New Roman"/>
                <w:sz w:val="26"/>
                <w:szCs w:val="26"/>
              </w:rPr>
            </w:pPr>
          </w:p>
        </w:tc>
        <w:tc>
          <w:tcPr>
            <w:tcW w:w="3685" w:type="dxa"/>
          </w:tcPr>
          <w:p w14:paraId="74C7B1ED" w14:textId="44A1571F" w:rsidR="008E17FC" w:rsidRPr="00780718" w:rsidRDefault="008E17FC" w:rsidP="0071060E">
            <w:pPr>
              <w:widowControl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координации ЖКХ, энергетики благоустройства управления экономики и инвестиций</w:t>
            </w:r>
          </w:p>
        </w:tc>
      </w:tr>
      <w:tr w:rsidR="008E17FC" w:rsidRPr="00780718" w14:paraId="33257193" w14:textId="77777777" w:rsidTr="004B4D1C">
        <w:trPr>
          <w:trHeight w:val="69"/>
          <w:jc w:val="center"/>
        </w:trPr>
        <w:tc>
          <w:tcPr>
            <w:tcW w:w="851" w:type="dxa"/>
          </w:tcPr>
          <w:p w14:paraId="3CDF9FF9" w14:textId="775843BF"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rPr>
              <w:t>2</w:t>
            </w:r>
          </w:p>
        </w:tc>
        <w:tc>
          <w:tcPr>
            <w:tcW w:w="4501" w:type="dxa"/>
          </w:tcPr>
          <w:p w14:paraId="6A08F2D7" w14:textId="77777777" w:rsidR="008E17FC" w:rsidRPr="00780718" w:rsidRDefault="008E17FC"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Доля населения, охваченного системой раздельного сбора отходов</w:t>
            </w:r>
          </w:p>
        </w:tc>
        <w:tc>
          <w:tcPr>
            <w:tcW w:w="1287" w:type="dxa"/>
          </w:tcPr>
          <w:p w14:paraId="745904B5"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79" w:type="dxa"/>
          </w:tcPr>
          <w:p w14:paraId="16169575" w14:textId="23545BB1"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7B706D29" w14:textId="392773F8"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2318BEEC" w14:textId="32ABA728"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2359" w:type="dxa"/>
          </w:tcPr>
          <w:p w14:paraId="3F58AAEA" w14:textId="77777777" w:rsidR="008E17FC" w:rsidRPr="00780718" w:rsidRDefault="008E17FC"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p w14:paraId="374D900B" w14:textId="61E66C4E" w:rsidR="008E17FC" w:rsidRPr="00780718" w:rsidRDefault="008E17FC" w:rsidP="0071060E">
            <w:pPr>
              <w:widowControl w:val="0"/>
              <w:spacing w:after="0" w:line="276" w:lineRule="auto"/>
              <w:jc w:val="center"/>
              <w:rPr>
                <w:rFonts w:ascii="Times New Roman" w:hAnsi="Times New Roman" w:cs="Times New Roman"/>
                <w:sz w:val="26"/>
                <w:szCs w:val="26"/>
              </w:rPr>
            </w:pPr>
          </w:p>
        </w:tc>
        <w:tc>
          <w:tcPr>
            <w:tcW w:w="3685" w:type="dxa"/>
          </w:tcPr>
          <w:p w14:paraId="359BC01A" w14:textId="5D4C1CA9" w:rsidR="008E17FC" w:rsidRPr="00780718" w:rsidRDefault="008E17FC"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14:paraId="026DB391" w14:textId="77777777" w:rsidR="004854AD" w:rsidRPr="00780718" w:rsidRDefault="004854AD" w:rsidP="0071060E">
      <w:pPr>
        <w:widowControl w:val="0"/>
        <w:tabs>
          <w:tab w:val="left" w:pos="709"/>
        </w:tabs>
        <w:spacing w:after="0" w:line="276" w:lineRule="auto"/>
        <w:jc w:val="both"/>
        <w:rPr>
          <w:rFonts w:ascii="Times New Roman" w:eastAsia="Times New Roman" w:hAnsi="Times New Roman" w:cs="Times New Roman"/>
          <w:sz w:val="26"/>
          <w:szCs w:val="26"/>
          <w:lang w:eastAsia="ru-RU"/>
        </w:rPr>
        <w:sectPr w:rsidR="004854AD" w:rsidRPr="00780718" w:rsidSect="009A28EB">
          <w:headerReference w:type="default" r:id="rId13"/>
          <w:pgSz w:w="16838" w:h="11906" w:orient="landscape"/>
          <w:pgMar w:top="1134" w:right="1134" w:bottom="567" w:left="1134" w:header="709" w:footer="709" w:gutter="0"/>
          <w:cols w:space="708"/>
          <w:titlePg/>
          <w:docGrid w:linePitch="360"/>
        </w:sectPr>
      </w:pPr>
    </w:p>
    <w:p w14:paraId="458E81AA" w14:textId="77777777" w:rsidR="004854AD" w:rsidRPr="00780718" w:rsidRDefault="004854AD" w:rsidP="0071060E">
      <w:pPr>
        <w:widowControl w:val="0"/>
        <w:numPr>
          <w:ilvl w:val="1"/>
          <w:numId w:val="3"/>
        </w:numPr>
        <w:tabs>
          <w:tab w:val="left" w:pos="709"/>
        </w:tabs>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Мероприятия по достижению ключевых показателей развития конкуренции на рынке</w:t>
      </w:r>
    </w:p>
    <w:tbl>
      <w:tblPr>
        <w:tblW w:w="1619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53"/>
        <w:gridCol w:w="3828"/>
        <w:gridCol w:w="1527"/>
        <w:gridCol w:w="3292"/>
        <w:gridCol w:w="2725"/>
      </w:tblGrid>
      <w:tr w:rsidR="005B09C3" w:rsidRPr="00780718" w14:paraId="2122DD0B" w14:textId="77777777" w:rsidTr="005E50DE">
        <w:tc>
          <w:tcPr>
            <w:tcW w:w="567" w:type="dxa"/>
          </w:tcPr>
          <w:p w14:paraId="07113540"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 xml:space="preserve">№ </w:t>
            </w:r>
            <w:proofErr w:type="gramStart"/>
            <w:r w:rsidRPr="00780718">
              <w:rPr>
                <w:rFonts w:ascii="Times New Roman" w:hAnsi="Times New Roman" w:cs="Times New Roman"/>
                <w:sz w:val="26"/>
                <w:szCs w:val="26"/>
                <w:lang w:eastAsia="ru-RU"/>
              </w:rPr>
              <w:t>п</w:t>
            </w:r>
            <w:proofErr w:type="gramEnd"/>
            <w:r w:rsidRPr="00780718">
              <w:rPr>
                <w:rFonts w:ascii="Times New Roman" w:hAnsi="Times New Roman" w:cs="Times New Roman"/>
                <w:sz w:val="26"/>
                <w:szCs w:val="26"/>
                <w:lang w:eastAsia="ru-RU"/>
              </w:rPr>
              <w:t>/п</w:t>
            </w:r>
          </w:p>
        </w:tc>
        <w:tc>
          <w:tcPr>
            <w:tcW w:w="4253" w:type="dxa"/>
          </w:tcPr>
          <w:p w14:paraId="3A347E3D"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Наименование мероприятия</w:t>
            </w:r>
          </w:p>
        </w:tc>
        <w:tc>
          <w:tcPr>
            <w:tcW w:w="3828" w:type="dxa"/>
          </w:tcPr>
          <w:p w14:paraId="0ADBC786"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Решаемая проблема</w:t>
            </w:r>
          </w:p>
        </w:tc>
        <w:tc>
          <w:tcPr>
            <w:tcW w:w="1527" w:type="dxa"/>
          </w:tcPr>
          <w:p w14:paraId="2C821F98"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Срок исполнения мероприятия</w:t>
            </w:r>
          </w:p>
        </w:tc>
        <w:tc>
          <w:tcPr>
            <w:tcW w:w="3292" w:type="dxa"/>
          </w:tcPr>
          <w:p w14:paraId="1702E1BD"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Результат исполнения мероприятия</w:t>
            </w:r>
          </w:p>
        </w:tc>
        <w:tc>
          <w:tcPr>
            <w:tcW w:w="2725" w:type="dxa"/>
          </w:tcPr>
          <w:p w14:paraId="649AC921"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proofErr w:type="gramStart"/>
            <w:r w:rsidRPr="00780718">
              <w:rPr>
                <w:rFonts w:ascii="Times New Roman" w:hAnsi="Times New Roman" w:cs="Times New Roman"/>
                <w:sz w:val="26"/>
                <w:szCs w:val="26"/>
                <w:lang w:eastAsia="ru-RU"/>
              </w:rPr>
              <w:t>Ответственный</w:t>
            </w:r>
            <w:proofErr w:type="gramEnd"/>
            <w:r w:rsidRPr="00780718">
              <w:rPr>
                <w:rFonts w:ascii="Times New Roman" w:hAnsi="Times New Roman" w:cs="Times New Roman"/>
                <w:sz w:val="26"/>
                <w:szCs w:val="26"/>
                <w:lang w:eastAsia="ru-RU"/>
              </w:rPr>
              <w:t xml:space="preserve"> за исполнение мероприятия</w:t>
            </w:r>
          </w:p>
        </w:tc>
      </w:tr>
      <w:tr w:rsidR="005B09C3" w:rsidRPr="00780718" w14:paraId="7937D542" w14:textId="77777777" w:rsidTr="005E50DE">
        <w:trPr>
          <w:trHeight w:val="44"/>
        </w:trPr>
        <w:tc>
          <w:tcPr>
            <w:tcW w:w="567" w:type="dxa"/>
          </w:tcPr>
          <w:p w14:paraId="5186B19B"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1</w:t>
            </w:r>
          </w:p>
        </w:tc>
        <w:tc>
          <w:tcPr>
            <w:tcW w:w="4253" w:type="dxa"/>
          </w:tcPr>
          <w:p w14:paraId="37587382"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2</w:t>
            </w:r>
          </w:p>
        </w:tc>
        <w:tc>
          <w:tcPr>
            <w:tcW w:w="3828" w:type="dxa"/>
          </w:tcPr>
          <w:p w14:paraId="575400CA"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3</w:t>
            </w:r>
          </w:p>
        </w:tc>
        <w:tc>
          <w:tcPr>
            <w:tcW w:w="1527" w:type="dxa"/>
          </w:tcPr>
          <w:p w14:paraId="4CAF38EC"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4</w:t>
            </w:r>
          </w:p>
        </w:tc>
        <w:tc>
          <w:tcPr>
            <w:tcW w:w="3292" w:type="dxa"/>
          </w:tcPr>
          <w:p w14:paraId="79279304"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5</w:t>
            </w:r>
          </w:p>
        </w:tc>
        <w:tc>
          <w:tcPr>
            <w:tcW w:w="2725" w:type="dxa"/>
          </w:tcPr>
          <w:p w14:paraId="7E40061F"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6</w:t>
            </w:r>
          </w:p>
        </w:tc>
      </w:tr>
      <w:tr w:rsidR="005B09C3" w:rsidRPr="00780718" w14:paraId="006A0368" w14:textId="77777777" w:rsidTr="005E50DE">
        <w:trPr>
          <w:trHeight w:val="245"/>
        </w:trPr>
        <w:tc>
          <w:tcPr>
            <w:tcW w:w="567" w:type="dxa"/>
          </w:tcPr>
          <w:p w14:paraId="6DFD4ADF"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w:t>
            </w:r>
          </w:p>
        </w:tc>
        <w:tc>
          <w:tcPr>
            <w:tcW w:w="4253" w:type="dxa"/>
          </w:tcPr>
          <w:p w14:paraId="292E3DA1" w14:textId="0A731EB7" w:rsidR="004854AD" w:rsidRPr="00780718" w:rsidRDefault="004854AD" w:rsidP="008121CD">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Разработка и принятие нормативных правовых актов, направленных на регулирование отрасли обращения с отходами на территории </w:t>
            </w:r>
            <w:r w:rsidR="008121CD" w:rsidRPr="00780718">
              <w:rPr>
                <w:rFonts w:ascii="Times New Roman" w:eastAsia="Times New Roman" w:hAnsi="Times New Roman" w:cs="Times New Roman"/>
                <w:sz w:val="26"/>
                <w:szCs w:val="26"/>
                <w:lang w:eastAsia="ru-RU"/>
              </w:rPr>
              <w:t>городского округа Серебряные Пруды</w:t>
            </w:r>
            <w:r w:rsidR="00A1005C" w:rsidRPr="00780718">
              <w:rPr>
                <w:rFonts w:ascii="Times New Roman" w:eastAsia="Times New Roman" w:hAnsi="Times New Roman" w:cs="Times New Roman"/>
                <w:sz w:val="26"/>
                <w:szCs w:val="26"/>
                <w:lang w:eastAsia="ru-RU"/>
              </w:rPr>
              <w:t xml:space="preserve"> </w:t>
            </w:r>
            <w:r w:rsidRPr="00780718">
              <w:rPr>
                <w:rFonts w:ascii="Times New Roman" w:eastAsia="Times New Roman" w:hAnsi="Times New Roman" w:cs="Times New Roman"/>
                <w:sz w:val="26"/>
                <w:szCs w:val="26"/>
                <w:lang w:eastAsia="ru-RU"/>
              </w:rPr>
              <w:t>Московской области</w:t>
            </w:r>
          </w:p>
        </w:tc>
        <w:tc>
          <w:tcPr>
            <w:tcW w:w="3828" w:type="dxa"/>
          </w:tcPr>
          <w:p w14:paraId="6DFF23A0" w14:textId="65612D29" w:rsidR="004854AD" w:rsidRPr="00780718" w:rsidRDefault="004854AD" w:rsidP="008121CD">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Совершенствование законодательной (нормативной правовой) базы в сфере обращения с ТКО, в том числе актуализация территориальной схемы обращения с отходами, в том числе ТКО, в</w:t>
            </w:r>
            <w:r w:rsidR="00A1005C" w:rsidRPr="00780718">
              <w:rPr>
                <w:rFonts w:ascii="Times New Roman" w:eastAsia="Times New Roman" w:hAnsi="Times New Roman" w:cs="Times New Roman"/>
                <w:sz w:val="26"/>
                <w:szCs w:val="26"/>
                <w:lang w:eastAsia="ru-RU"/>
              </w:rPr>
              <w:t xml:space="preserve"> </w:t>
            </w:r>
            <w:r w:rsidR="008121CD" w:rsidRPr="00780718">
              <w:rPr>
                <w:rFonts w:ascii="Times New Roman" w:eastAsia="Times New Roman" w:hAnsi="Times New Roman" w:cs="Times New Roman"/>
                <w:sz w:val="26"/>
                <w:szCs w:val="26"/>
                <w:lang w:eastAsia="ru-RU"/>
              </w:rPr>
              <w:t>городском округе Серебряные Пруды</w:t>
            </w:r>
            <w:r w:rsidRPr="00780718">
              <w:rPr>
                <w:rFonts w:ascii="Times New Roman" w:eastAsia="Times New Roman" w:hAnsi="Times New Roman" w:cs="Times New Roman"/>
                <w:sz w:val="26"/>
                <w:szCs w:val="26"/>
                <w:lang w:eastAsia="ru-RU"/>
              </w:rPr>
              <w:t xml:space="preserve"> Московской области</w:t>
            </w:r>
          </w:p>
        </w:tc>
        <w:tc>
          <w:tcPr>
            <w:tcW w:w="1527" w:type="dxa"/>
          </w:tcPr>
          <w:p w14:paraId="70069EAB" w14:textId="2C284415" w:rsidR="004854AD" w:rsidRPr="00780718" w:rsidRDefault="00337386" w:rsidP="008E17FC">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8E17FC" w:rsidRPr="00780718">
              <w:rPr>
                <w:rFonts w:ascii="Times New Roman" w:eastAsia="Times New Roman" w:hAnsi="Times New Roman" w:cs="Times New Roman"/>
                <w:sz w:val="26"/>
                <w:szCs w:val="26"/>
                <w:lang w:eastAsia="ru-RU"/>
              </w:rPr>
              <w:t>5</w:t>
            </w:r>
          </w:p>
        </w:tc>
        <w:tc>
          <w:tcPr>
            <w:tcW w:w="3292" w:type="dxa"/>
          </w:tcPr>
          <w:p w14:paraId="4901F58A" w14:textId="03E5A3EB" w:rsidR="004854AD" w:rsidRPr="00780718" w:rsidRDefault="004854AD" w:rsidP="00A1005C">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Оптимизация работы всех участников рынка, в том числе частных организаций в </w:t>
            </w:r>
            <w:r w:rsidR="008121CD" w:rsidRPr="00780718">
              <w:rPr>
                <w:rFonts w:ascii="Times New Roman" w:eastAsia="Times New Roman" w:hAnsi="Times New Roman" w:cs="Times New Roman"/>
                <w:sz w:val="26"/>
                <w:szCs w:val="26"/>
                <w:lang w:eastAsia="ru-RU"/>
              </w:rPr>
              <w:t xml:space="preserve">городском округе Серебряные Пруды </w:t>
            </w:r>
            <w:r w:rsidRPr="00780718">
              <w:rPr>
                <w:rFonts w:ascii="Times New Roman" w:eastAsia="Times New Roman" w:hAnsi="Times New Roman" w:cs="Times New Roman"/>
                <w:sz w:val="26"/>
                <w:szCs w:val="26"/>
                <w:lang w:eastAsia="ru-RU"/>
              </w:rPr>
              <w:t>Московской области, оказывающих услуги по транспортированию ТКО</w:t>
            </w:r>
          </w:p>
        </w:tc>
        <w:tc>
          <w:tcPr>
            <w:tcW w:w="2725" w:type="dxa"/>
          </w:tcPr>
          <w:p w14:paraId="6B358CDE" w14:textId="102BE848" w:rsidR="004854AD" w:rsidRPr="00780718" w:rsidRDefault="00FD14F4"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30CF05F2" w14:textId="77777777" w:rsidTr="005E50DE">
        <w:tc>
          <w:tcPr>
            <w:tcW w:w="567" w:type="dxa"/>
          </w:tcPr>
          <w:p w14:paraId="7E116FD7"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w:t>
            </w:r>
          </w:p>
        </w:tc>
        <w:tc>
          <w:tcPr>
            <w:tcW w:w="4253" w:type="dxa"/>
          </w:tcPr>
          <w:p w14:paraId="7DFC7ABF"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Усиление общественного </w:t>
            </w:r>
            <w:proofErr w:type="gramStart"/>
            <w:r w:rsidRPr="00780718">
              <w:rPr>
                <w:rFonts w:ascii="Times New Roman" w:eastAsia="Times New Roman" w:hAnsi="Times New Roman" w:cs="Times New Roman"/>
                <w:sz w:val="26"/>
                <w:szCs w:val="26"/>
                <w:lang w:eastAsia="ru-RU"/>
              </w:rPr>
              <w:t>контроля за</w:t>
            </w:r>
            <w:proofErr w:type="gramEnd"/>
            <w:r w:rsidRPr="00780718">
              <w:rPr>
                <w:rFonts w:ascii="Times New Roman" w:eastAsia="Times New Roman" w:hAnsi="Times New Roman" w:cs="Times New Roman"/>
                <w:sz w:val="26"/>
                <w:szCs w:val="26"/>
                <w:lang w:eastAsia="ru-RU"/>
              </w:rPr>
              <w:t xml:space="preserve"> деятельностью организаций, оказывающих услуги по транспортированию ТКО</w:t>
            </w:r>
          </w:p>
        </w:tc>
        <w:tc>
          <w:tcPr>
            <w:tcW w:w="3828" w:type="dxa"/>
          </w:tcPr>
          <w:p w14:paraId="59FDF256"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Повышение уровня прозрачности деятельности и качества оказываемых услуг по транспортированию ТКО</w:t>
            </w:r>
          </w:p>
        </w:tc>
        <w:tc>
          <w:tcPr>
            <w:tcW w:w="1527" w:type="dxa"/>
          </w:tcPr>
          <w:p w14:paraId="7E46BE4E" w14:textId="70D09D51" w:rsidR="004854AD" w:rsidRPr="00780718" w:rsidRDefault="00337386" w:rsidP="008E17FC">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8E17FC" w:rsidRPr="00780718">
              <w:rPr>
                <w:rFonts w:ascii="Times New Roman" w:eastAsia="Times New Roman" w:hAnsi="Times New Roman" w:cs="Times New Roman"/>
                <w:sz w:val="26"/>
                <w:szCs w:val="26"/>
                <w:lang w:eastAsia="ru-RU"/>
              </w:rPr>
              <w:t>5</w:t>
            </w:r>
          </w:p>
        </w:tc>
        <w:tc>
          <w:tcPr>
            <w:tcW w:w="3292" w:type="dxa"/>
          </w:tcPr>
          <w:p w14:paraId="7AFFBA35" w14:textId="20CFD0BE" w:rsidR="004854AD" w:rsidRPr="00780718" w:rsidRDefault="004854AD" w:rsidP="008121CD">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Повышения уровня качества оказываемых услуг населению </w:t>
            </w:r>
            <w:r w:rsidR="0040529F" w:rsidRPr="00780718">
              <w:rPr>
                <w:rFonts w:ascii="Times New Roman" w:eastAsia="Times New Roman" w:hAnsi="Times New Roman" w:cs="Times New Roman"/>
                <w:sz w:val="26"/>
                <w:szCs w:val="26"/>
                <w:lang w:eastAsia="ru-RU"/>
              </w:rPr>
              <w:t xml:space="preserve">на территории </w:t>
            </w:r>
            <w:r w:rsidR="008121CD" w:rsidRPr="00780718">
              <w:rPr>
                <w:rFonts w:ascii="Times New Roman" w:eastAsia="Times New Roman" w:hAnsi="Times New Roman" w:cs="Times New Roman"/>
                <w:sz w:val="26"/>
                <w:szCs w:val="26"/>
                <w:lang w:eastAsia="ru-RU"/>
              </w:rPr>
              <w:t xml:space="preserve">городского округа Серебряные Пруды </w:t>
            </w:r>
            <w:r w:rsidR="0040529F" w:rsidRPr="00780718">
              <w:rPr>
                <w:rFonts w:ascii="Times New Roman" w:eastAsia="Times New Roman" w:hAnsi="Times New Roman" w:cs="Times New Roman"/>
                <w:sz w:val="26"/>
                <w:szCs w:val="26"/>
                <w:lang w:eastAsia="ru-RU"/>
              </w:rPr>
              <w:t xml:space="preserve"> </w:t>
            </w:r>
            <w:r w:rsidRPr="00780718">
              <w:rPr>
                <w:rFonts w:ascii="Times New Roman" w:eastAsia="Times New Roman" w:hAnsi="Times New Roman" w:cs="Times New Roman"/>
                <w:sz w:val="26"/>
                <w:szCs w:val="26"/>
                <w:lang w:eastAsia="ru-RU"/>
              </w:rPr>
              <w:t xml:space="preserve">Московской области, путем работы </w:t>
            </w:r>
            <w:proofErr w:type="gramStart"/>
            <w:r w:rsidRPr="00780718">
              <w:rPr>
                <w:rFonts w:ascii="Times New Roman" w:eastAsia="Times New Roman" w:hAnsi="Times New Roman" w:cs="Times New Roman"/>
                <w:sz w:val="26"/>
                <w:szCs w:val="26"/>
                <w:lang w:eastAsia="ru-RU"/>
              </w:rPr>
              <w:t>Ассоциации председателей советов многоквартирных домов Московской области</w:t>
            </w:r>
            <w:proofErr w:type="gramEnd"/>
          </w:p>
        </w:tc>
        <w:tc>
          <w:tcPr>
            <w:tcW w:w="2725" w:type="dxa"/>
          </w:tcPr>
          <w:p w14:paraId="3F977778" w14:textId="7F7AC93A" w:rsidR="004854AD" w:rsidRPr="00780718" w:rsidRDefault="00FD14F4"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34A4027E" w14:textId="77777777" w:rsidTr="005E50DE">
        <w:tc>
          <w:tcPr>
            <w:tcW w:w="567" w:type="dxa"/>
          </w:tcPr>
          <w:p w14:paraId="1123D61B"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3</w:t>
            </w:r>
          </w:p>
        </w:tc>
        <w:tc>
          <w:tcPr>
            <w:tcW w:w="4253" w:type="dxa"/>
          </w:tcPr>
          <w:p w14:paraId="26D97E56"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Обеспечение обратной связи предпринимательскому сообществу</w:t>
            </w:r>
          </w:p>
        </w:tc>
        <w:tc>
          <w:tcPr>
            <w:tcW w:w="3828" w:type="dxa"/>
          </w:tcPr>
          <w:p w14:paraId="00D06963"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Длительный срок реагирования государственных органов на </w:t>
            </w:r>
            <w:r w:rsidRPr="00780718">
              <w:rPr>
                <w:rFonts w:ascii="Times New Roman" w:eastAsia="Times New Roman" w:hAnsi="Times New Roman" w:cs="Times New Roman"/>
                <w:sz w:val="26"/>
                <w:szCs w:val="26"/>
                <w:lang w:eastAsia="ru-RU"/>
              </w:rPr>
              <w:lastRenderedPageBreak/>
              <w:t>изменяющиеся условия рыночной экономики, возникающие трудности участников рынка</w:t>
            </w:r>
          </w:p>
        </w:tc>
        <w:tc>
          <w:tcPr>
            <w:tcW w:w="1527" w:type="dxa"/>
          </w:tcPr>
          <w:p w14:paraId="56679AA9" w14:textId="66588ED3" w:rsidR="004854AD" w:rsidRPr="00780718" w:rsidRDefault="00337386" w:rsidP="008E17FC">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w:t>
            </w:r>
            <w:r w:rsidR="008E17FC" w:rsidRPr="00780718">
              <w:rPr>
                <w:rFonts w:ascii="Times New Roman" w:eastAsia="Times New Roman" w:hAnsi="Times New Roman" w:cs="Times New Roman"/>
                <w:sz w:val="26"/>
                <w:szCs w:val="26"/>
                <w:lang w:eastAsia="ru-RU"/>
              </w:rPr>
              <w:t>5</w:t>
            </w:r>
          </w:p>
        </w:tc>
        <w:tc>
          <w:tcPr>
            <w:tcW w:w="3292" w:type="dxa"/>
          </w:tcPr>
          <w:p w14:paraId="5FA518DD"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Возможность в режиме реального времени получить </w:t>
            </w:r>
            <w:r w:rsidRPr="00780718">
              <w:rPr>
                <w:rFonts w:ascii="Times New Roman" w:eastAsia="Times New Roman" w:hAnsi="Times New Roman" w:cs="Times New Roman"/>
                <w:sz w:val="26"/>
                <w:szCs w:val="26"/>
                <w:lang w:eastAsia="ru-RU"/>
              </w:rPr>
              <w:lastRenderedPageBreak/>
              <w:t>решение сложившейся трудности</w:t>
            </w:r>
          </w:p>
        </w:tc>
        <w:tc>
          <w:tcPr>
            <w:tcW w:w="2725" w:type="dxa"/>
          </w:tcPr>
          <w:p w14:paraId="5BB7C8ED" w14:textId="2486A351" w:rsidR="004854AD" w:rsidRPr="00780718" w:rsidRDefault="00FD14F4"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lastRenderedPageBreak/>
              <w:t xml:space="preserve">Отдел координации ЖКХ, энергетики </w:t>
            </w:r>
            <w:r w:rsidRPr="00780718">
              <w:rPr>
                <w:rFonts w:ascii="Times New Roman" w:hAnsi="Times New Roman" w:cs="Times New Roman"/>
                <w:sz w:val="26"/>
                <w:szCs w:val="26"/>
                <w:lang w:eastAsia="ru-RU"/>
              </w:rPr>
              <w:lastRenderedPageBreak/>
              <w:t>благоустройства управления экономики и инвестиций</w:t>
            </w:r>
          </w:p>
        </w:tc>
      </w:tr>
      <w:tr w:rsidR="005B09C3" w:rsidRPr="00780718" w14:paraId="3468A7A2" w14:textId="77777777" w:rsidTr="005E50DE">
        <w:tc>
          <w:tcPr>
            <w:tcW w:w="567" w:type="dxa"/>
          </w:tcPr>
          <w:p w14:paraId="13005FD0"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4</w:t>
            </w:r>
          </w:p>
        </w:tc>
        <w:tc>
          <w:tcPr>
            <w:tcW w:w="4253" w:type="dxa"/>
          </w:tcPr>
          <w:p w14:paraId="10685F58"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Проведение мониторинга и анализа рынка услуг и состояния конкуренции на нем в сфере ЖКХ</w:t>
            </w:r>
          </w:p>
        </w:tc>
        <w:tc>
          <w:tcPr>
            <w:tcW w:w="3828" w:type="dxa"/>
          </w:tcPr>
          <w:p w14:paraId="0F1E6FF7"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Узкий круг производителей, на </w:t>
            </w:r>
            <w:proofErr w:type="gramStart"/>
            <w:r w:rsidRPr="00780718">
              <w:rPr>
                <w:rFonts w:ascii="Times New Roman" w:hAnsi="Times New Roman" w:cs="Times New Roman"/>
                <w:sz w:val="26"/>
                <w:szCs w:val="26"/>
              </w:rPr>
              <w:t>прямую</w:t>
            </w:r>
            <w:proofErr w:type="gramEnd"/>
            <w:r w:rsidRPr="00780718">
              <w:rPr>
                <w:rFonts w:ascii="Times New Roman" w:hAnsi="Times New Roman" w:cs="Times New Roman"/>
                <w:sz w:val="26"/>
                <w:szCs w:val="26"/>
              </w:rPr>
              <w:t xml:space="preserve"> участвующих в закупках в сфере ЖКХ</w:t>
            </w:r>
          </w:p>
        </w:tc>
        <w:tc>
          <w:tcPr>
            <w:tcW w:w="1527" w:type="dxa"/>
          </w:tcPr>
          <w:p w14:paraId="1DBA04AA" w14:textId="43D6598A" w:rsidR="004854AD" w:rsidRPr="00780718" w:rsidRDefault="00337386" w:rsidP="008E17FC">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8E17FC" w:rsidRPr="00780718">
              <w:rPr>
                <w:rFonts w:ascii="Times New Roman" w:eastAsia="Times New Roman" w:hAnsi="Times New Roman" w:cs="Times New Roman"/>
                <w:sz w:val="26"/>
                <w:szCs w:val="26"/>
                <w:lang w:eastAsia="ru-RU"/>
              </w:rPr>
              <w:t>5</w:t>
            </w:r>
          </w:p>
        </w:tc>
        <w:tc>
          <w:tcPr>
            <w:tcW w:w="3292" w:type="dxa"/>
          </w:tcPr>
          <w:p w14:paraId="0451AE80" w14:textId="35FC7306" w:rsidR="004854AD" w:rsidRPr="00780718" w:rsidRDefault="004854AD" w:rsidP="00FA7972">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Мониторинг деятельности организаций в сфере </w:t>
            </w:r>
            <w:r w:rsidRPr="00780718">
              <w:rPr>
                <w:rFonts w:ascii="Times New Roman" w:eastAsia="Times New Roman" w:hAnsi="Times New Roman" w:cs="Times New Roman"/>
                <w:sz w:val="26"/>
                <w:szCs w:val="26"/>
                <w:lang w:eastAsia="ru-RU"/>
              </w:rPr>
              <w:t>обращения с ТКО</w:t>
            </w:r>
          </w:p>
        </w:tc>
        <w:tc>
          <w:tcPr>
            <w:tcW w:w="2725" w:type="dxa"/>
          </w:tcPr>
          <w:p w14:paraId="4CA01594" w14:textId="5C342DD2" w:rsidR="004854AD" w:rsidRPr="00780718" w:rsidRDefault="00FD14F4"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468E5F53" w14:textId="77777777" w:rsidTr="005E50DE">
        <w:tc>
          <w:tcPr>
            <w:tcW w:w="567" w:type="dxa"/>
          </w:tcPr>
          <w:p w14:paraId="2DF3B5AA"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5</w:t>
            </w:r>
          </w:p>
        </w:tc>
        <w:tc>
          <w:tcPr>
            <w:tcW w:w="4253" w:type="dxa"/>
          </w:tcPr>
          <w:p w14:paraId="798CFCFE" w14:textId="77777777" w:rsidR="004854AD" w:rsidRPr="00780718" w:rsidRDefault="004854AD" w:rsidP="0071060E">
            <w:pPr>
              <w:spacing w:after="0" w:line="276" w:lineRule="auto"/>
              <w:rPr>
                <w:rFonts w:ascii="Times New Roman" w:hAnsi="Times New Roman" w:cs="Times New Roman"/>
                <w:b/>
                <w:sz w:val="26"/>
                <w:szCs w:val="26"/>
              </w:rPr>
            </w:pPr>
            <w:r w:rsidRPr="00780718">
              <w:rPr>
                <w:rFonts w:ascii="Times New Roman" w:eastAsia="Times New Roman" w:hAnsi="Times New Roman" w:cs="Times New Roman"/>
                <w:sz w:val="26"/>
                <w:szCs w:val="26"/>
                <w:lang w:eastAsia="ru-RU"/>
              </w:rPr>
              <w:t xml:space="preserve">Применение системы </w:t>
            </w:r>
            <w:proofErr w:type="spellStart"/>
            <w:r w:rsidRPr="00780718">
              <w:rPr>
                <w:rFonts w:ascii="Times New Roman" w:eastAsia="Times New Roman" w:hAnsi="Times New Roman" w:cs="Times New Roman"/>
                <w:sz w:val="26"/>
                <w:szCs w:val="26"/>
                <w:lang w:eastAsia="ru-RU"/>
              </w:rPr>
              <w:t>рейтингования</w:t>
            </w:r>
            <w:proofErr w:type="spellEnd"/>
            <w:r w:rsidRPr="00780718">
              <w:rPr>
                <w:rFonts w:ascii="Times New Roman" w:eastAsia="Times New Roman" w:hAnsi="Times New Roman" w:cs="Times New Roman"/>
                <w:sz w:val="26"/>
                <w:szCs w:val="26"/>
                <w:lang w:eastAsia="ru-RU"/>
              </w:rPr>
              <w:t xml:space="preserve"> деятельности организаций, оказывающих услуги по транспортированию ТКО</w:t>
            </w:r>
          </w:p>
        </w:tc>
        <w:tc>
          <w:tcPr>
            <w:tcW w:w="3828" w:type="dxa"/>
          </w:tcPr>
          <w:p w14:paraId="30D28BFE"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 xml:space="preserve">Определение эффективности работы по транспортированию </w:t>
            </w:r>
            <w:proofErr w:type="gramStart"/>
            <w:r w:rsidRPr="00780718">
              <w:rPr>
                <w:rFonts w:ascii="Times New Roman" w:eastAsia="Times New Roman" w:hAnsi="Times New Roman" w:cs="Times New Roman"/>
                <w:sz w:val="26"/>
                <w:szCs w:val="26"/>
                <w:lang w:eastAsia="ru-RU"/>
              </w:rPr>
              <w:t>ТКО</w:t>
            </w:r>
            <w:proofErr w:type="gramEnd"/>
            <w:r w:rsidRPr="00780718">
              <w:rPr>
                <w:rFonts w:ascii="Times New Roman" w:eastAsia="Times New Roman" w:hAnsi="Times New Roman" w:cs="Times New Roman"/>
                <w:sz w:val="26"/>
                <w:szCs w:val="26"/>
                <w:lang w:eastAsia="ru-RU"/>
              </w:rPr>
              <w:t xml:space="preserve"> по мнению жителей</w:t>
            </w:r>
          </w:p>
        </w:tc>
        <w:tc>
          <w:tcPr>
            <w:tcW w:w="1527" w:type="dxa"/>
          </w:tcPr>
          <w:p w14:paraId="18516286" w14:textId="59235CDF" w:rsidR="004854AD" w:rsidRPr="00780718" w:rsidRDefault="00337386" w:rsidP="008E17FC">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8E17FC" w:rsidRPr="00780718">
              <w:rPr>
                <w:rFonts w:ascii="Times New Roman" w:eastAsia="Times New Roman" w:hAnsi="Times New Roman" w:cs="Times New Roman"/>
                <w:sz w:val="26"/>
                <w:szCs w:val="26"/>
                <w:lang w:eastAsia="ru-RU"/>
              </w:rPr>
              <w:t>5</w:t>
            </w:r>
          </w:p>
        </w:tc>
        <w:tc>
          <w:tcPr>
            <w:tcW w:w="3292" w:type="dxa"/>
          </w:tcPr>
          <w:p w14:paraId="053D5A97" w14:textId="77777777" w:rsidR="004854AD" w:rsidRPr="00780718" w:rsidRDefault="004854AD" w:rsidP="004E2642">
            <w:pPr>
              <w:widowControl w:val="0"/>
              <w:overflowPunct w:val="0"/>
              <w:autoSpaceDE w:val="0"/>
              <w:autoSpaceDN w:val="0"/>
              <w:adjustRightInd w:val="0"/>
              <w:spacing w:after="0" w:line="276" w:lineRule="auto"/>
              <w:textAlignment w:val="baseline"/>
              <w:rPr>
                <w:rFonts w:ascii="Times New Roman" w:eastAsia="Times New Roman" w:hAnsi="Times New Roman" w:cs="Times New Roman"/>
                <w:b/>
                <w:sz w:val="26"/>
                <w:szCs w:val="26"/>
              </w:rPr>
            </w:pPr>
            <w:r w:rsidRPr="00780718">
              <w:rPr>
                <w:rFonts w:ascii="Times New Roman" w:eastAsia="Times New Roman" w:hAnsi="Times New Roman" w:cs="Times New Roman"/>
                <w:sz w:val="26"/>
                <w:szCs w:val="26"/>
                <w:lang w:eastAsia="ru-RU"/>
              </w:rPr>
              <w:t>Присвоение организациям, оказывающим услуги по транспортированию ТКО, показателя, оценивающего результат их деятельности</w:t>
            </w:r>
          </w:p>
        </w:tc>
        <w:tc>
          <w:tcPr>
            <w:tcW w:w="2725" w:type="dxa"/>
          </w:tcPr>
          <w:p w14:paraId="1DC91744" w14:textId="58CEB17F" w:rsidR="004854AD" w:rsidRPr="00780718" w:rsidRDefault="00FD14F4"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r w:rsidR="005B09C3" w:rsidRPr="00780718" w14:paraId="475F5631" w14:textId="77777777" w:rsidTr="005E50DE">
        <w:tc>
          <w:tcPr>
            <w:tcW w:w="567" w:type="dxa"/>
          </w:tcPr>
          <w:p w14:paraId="5EEBC1E7" w14:textId="4C1D3699" w:rsidR="004854AD" w:rsidRPr="00780718" w:rsidRDefault="00AE6CD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6</w:t>
            </w:r>
          </w:p>
        </w:tc>
        <w:tc>
          <w:tcPr>
            <w:tcW w:w="4253" w:type="dxa"/>
          </w:tcPr>
          <w:p w14:paraId="157A9117" w14:textId="77777777" w:rsidR="004854AD" w:rsidRPr="00780718" w:rsidRDefault="004854AD" w:rsidP="0071060E">
            <w:pPr>
              <w:spacing w:after="0" w:line="276" w:lineRule="auto"/>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Участие жителей в оценке деятельности организаций, оказывающих услуги по транспортированию ТКО</w:t>
            </w:r>
          </w:p>
        </w:tc>
        <w:tc>
          <w:tcPr>
            <w:tcW w:w="3828" w:type="dxa"/>
          </w:tcPr>
          <w:p w14:paraId="1A1CCE7D"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Обязательное реагирование на поступающие обращения граждан в части работы организаций, оказывающих услуги по транспортированию ТКО</w:t>
            </w:r>
          </w:p>
        </w:tc>
        <w:tc>
          <w:tcPr>
            <w:tcW w:w="1527" w:type="dxa"/>
          </w:tcPr>
          <w:p w14:paraId="5E2A4E8D" w14:textId="161C5D5A" w:rsidR="004854AD" w:rsidRPr="00780718" w:rsidRDefault="00337386" w:rsidP="008E17FC">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8E17FC" w:rsidRPr="00780718">
              <w:rPr>
                <w:rFonts w:ascii="Times New Roman" w:eastAsia="Times New Roman" w:hAnsi="Times New Roman" w:cs="Times New Roman"/>
                <w:sz w:val="26"/>
                <w:szCs w:val="26"/>
                <w:lang w:eastAsia="ru-RU"/>
              </w:rPr>
              <w:t>5</w:t>
            </w:r>
          </w:p>
        </w:tc>
        <w:tc>
          <w:tcPr>
            <w:tcW w:w="3292" w:type="dxa"/>
          </w:tcPr>
          <w:p w14:paraId="18145975" w14:textId="77777777" w:rsidR="004854AD" w:rsidRPr="00780718" w:rsidRDefault="004854AD" w:rsidP="00C100F8">
            <w:pPr>
              <w:widowControl w:val="0"/>
              <w:overflowPunct w:val="0"/>
              <w:autoSpaceDE w:val="0"/>
              <w:autoSpaceDN w:val="0"/>
              <w:adjustRightInd w:val="0"/>
              <w:spacing w:after="0" w:line="276" w:lineRule="auto"/>
              <w:ind w:firstLine="4"/>
              <w:textAlignment w:val="baseline"/>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Обработка поступающих обращений посредством информационных сервисов</w:t>
            </w:r>
          </w:p>
        </w:tc>
        <w:tc>
          <w:tcPr>
            <w:tcW w:w="2725" w:type="dxa"/>
          </w:tcPr>
          <w:p w14:paraId="5FB89600" w14:textId="0C7C37AC" w:rsidR="004854AD" w:rsidRPr="00780718" w:rsidRDefault="00FD14F4"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Отдел координации ЖКХ, энергетики благоустройства управления экономики и инвестиций</w:t>
            </w:r>
          </w:p>
        </w:tc>
      </w:tr>
    </w:tbl>
    <w:p w14:paraId="69500656" w14:textId="77777777" w:rsidR="004854AD" w:rsidRPr="00780718" w:rsidRDefault="004854AD" w:rsidP="0071060E">
      <w:pPr>
        <w:widowControl w:val="0"/>
        <w:tabs>
          <w:tab w:val="left" w:pos="709"/>
        </w:tabs>
        <w:spacing w:after="0" w:line="276" w:lineRule="auto"/>
        <w:jc w:val="center"/>
        <w:outlineLvl w:val="0"/>
        <w:rPr>
          <w:rFonts w:ascii="Times New Roman" w:hAnsi="Times New Roman" w:cs="Times New Roman"/>
          <w:b/>
          <w:sz w:val="26"/>
          <w:szCs w:val="26"/>
        </w:rPr>
        <w:sectPr w:rsidR="004854AD" w:rsidRPr="00780718" w:rsidSect="009A28EB">
          <w:headerReference w:type="default" r:id="rId14"/>
          <w:pgSz w:w="16838" w:h="11906" w:orient="landscape"/>
          <w:pgMar w:top="1134" w:right="1134" w:bottom="567" w:left="1134" w:header="709" w:footer="709" w:gutter="0"/>
          <w:cols w:space="708"/>
          <w:docGrid w:linePitch="360"/>
        </w:sectPr>
      </w:pPr>
      <w:r w:rsidRPr="00780718">
        <w:rPr>
          <w:rFonts w:ascii="Times New Roman" w:hAnsi="Times New Roman" w:cs="Times New Roman"/>
          <w:b/>
          <w:sz w:val="26"/>
          <w:szCs w:val="26"/>
        </w:rPr>
        <w:br w:type="page"/>
      </w:r>
    </w:p>
    <w:p w14:paraId="21D4F38D" w14:textId="77777777" w:rsidR="00EB14C6" w:rsidRPr="00780718" w:rsidRDefault="00372D85" w:rsidP="00EB14C6">
      <w:pPr>
        <w:widowControl w:val="0"/>
        <w:spacing w:after="0" w:line="276" w:lineRule="auto"/>
        <w:jc w:val="center"/>
        <w:outlineLvl w:val="0"/>
        <w:rPr>
          <w:rFonts w:ascii="Times New Roman" w:eastAsia="Times New Roman" w:hAnsi="Times New Roman" w:cs="Times New Roman"/>
          <w:b/>
          <w:color w:val="000000" w:themeColor="text1"/>
          <w:sz w:val="26"/>
          <w:szCs w:val="26"/>
        </w:rPr>
      </w:pPr>
      <w:r w:rsidRPr="00780718">
        <w:rPr>
          <w:rFonts w:ascii="Times New Roman" w:eastAsia="Times New Roman" w:hAnsi="Times New Roman" w:cs="Times New Roman"/>
          <w:b/>
          <w:sz w:val="26"/>
          <w:szCs w:val="26"/>
        </w:rPr>
        <w:lastRenderedPageBreak/>
        <w:t xml:space="preserve">4. </w:t>
      </w:r>
      <w:r w:rsidR="00EB14C6" w:rsidRPr="00780718">
        <w:rPr>
          <w:rFonts w:ascii="Times New Roman" w:eastAsia="Times New Roman" w:hAnsi="Times New Roman" w:cs="Times New Roman"/>
          <w:b/>
          <w:color w:val="000000" w:themeColor="text1"/>
          <w:sz w:val="26"/>
          <w:szCs w:val="26"/>
        </w:rPr>
        <w:t>Развитие конкуренции на рынке ритуальных услуг Московской области</w:t>
      </w:r>
    </w:p>
    <w:p w14:paraId="019037A7"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Ответственный</w:t>
      </w:r>
      <w:proofErr w:type="gramEnd"/>
      <w:r w:rsidRPr="00780718">
        <w:rPr>
          <w:rFonts w:ascii="Times New Roman" w:eastAsia="Calibri" w:hAnsi="Times New Roman" w:cs="Times New Roman"/>
          <w:color w:val="000000" w:themeColor="text1"/>
          <w:sz w:val="26"/>
          <w:szCs w:val="26"/>
        </w:rPr>
        <w:t xml:space="preserve"> за достижение ключевых показателей и координацию мероприятий МКУ «Служба обеспечения»</w:t>
      </w:r>
    </w:p>
    <w:p w14:paraId="14B3A377"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4A92BCA3" w14:textId="77777777" w:rsidR="00EB14C6" w:rsidRPr="00780718" w:rsidRDefault="00EB14C6" w:rsidP="00EB14C6">
      <w:pPr>
        <w:widowControl w:val="0"/>
        <w:numPr>
          <w:ilvl w:val="1"/>
          <w:numId w:val="2"/>
        </w:numPr>
        <w:tabs>
          <w:tab w:val="left" w:pos="709"/>
        </w:tabs>
        <w:spacing w:after="0" w:line="276" w:lineRule="auto"/>
        <w:ind w:left="72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Исходная информация в отношении ситуации и проблематики </w:t>
      </w:r>
      <w:r w:rsidRPr="00780718">
        <w:rPr>
          <w:rFonts w:ascii="Times New Roman" w:eastAsia="Times New Roman" w:hAnsi="Times New Roman" w:cs="Times New Roman"/>
          <w:b/>
          <w:color w:val="000000" w:themeColor="text1"/>
          <w:sz w:val="26"/>
          <w:szCs w:val="26"/>
          <w:lang w:eastAsia="ru-RU"/>
        </w:rPr>
        <w:br/>
        <w:t>на рынке ритуальных услуг</w:t>
      </w:r>
    </w:p>
    <w:p w14:paraId="7A5B853A"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Рынок ритуальных услуг является одной из наиболее социально значимых отраслей и затрагивает интересы всего населения.</w:t>
      </w:r>
    </w:p>
    <w:p w14:paraId="2412F9A8"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На территории городского округа Серебряные Пруды Московской области размещено 38 муниципальных кладбищ на общей площади более 43,57 гектаров, в том числе 32 открытых для захоронения, 6 - закрытых для свободного захоронения.</w:t>
      </w:r>
    </w:p>
    <w:p w14:paraId="070077F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 </w:t>
      </w:r>
      <w:r w:rsidRPr="00780718">
        <w:rPr>
          <w:rFonts w:ascii="Times New Roman" w:eastAsia="Calibri" w:hAnsi="Times New Roman" w:cs="Times New Roman"/>
          <w:color w:val="000000" w:themeColor="text1"/>
          <w:sz w:val="26"/>
          <w:szCs w:val="26"/>
        </w:rPr>
        <w:t>Ежегодная потребность в местах захоронения составляет около 0,15 гектаров. Р</w:t>
      </w:r>
      <w:r w:rsidRPr="00780718">
        <w:rPr>
          <w:rFonts w:ascii="Times New Roman" w:eastAsia="Calibri" w:hAnsi="Times New Roman" w:cs="Times New Roman"/>
          <w:bCs/>
          <w:color w:val="000000" w:themeColor="text1"/>
          <w:sz w:val="26"/>
          <w:szCs w:val="26"/>
        </w:rPr>
        <w:t>есурсы кладбищ не исчерпаны и составляют 14 га.</w:t>
      </w:r>
    </w:p>
    <w:p w14:paraId="3807726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Доля кладбищ, земельные участки которых оформлены</w:t>
      </w:r>
      <w:r w:rsidRPr="00780718">
        <w:rPr>
          <w:rFonts w:ascii="Times New Roman" w:eastAsia="Calibri" w:hAnsi="Times New Roman" w:cs="Times New Roman"/>
          <w:color w:val="000000" w:themeColor="text1"/>
          <w:sz w:val="26"/>
          <w:szCs w:val="26"/>
        </w:rPr>
        <w:br/>
        <w:t>в муниципальную собственность, по состоянию составляет 100% от общего количества кладбищ.</w:t>
      </w:r>
    </w:p>
    <w:p w14:paraId="10BCEFA7" w14:textId="77777777" w:rsidR="00EB14C6" w:rsidRPr="00780718" w:rsidRDefault="00EB14C6" w:rsidP="00EB14C6">
      <w:pPr>
        <w:widowControl w:val="0"/>
        <w:spacing w:after="0" w:line="276" w:lineRule="auto"/>
        <w:jc w:val="both"/>
        <w:rPr>
          <w:rFonts w:ascii="Times New Roman" w:eastAsia="Calibri" w:hAnsi="Times New Roman" w:cs="Times New Roman"/>
          <w:color w:val="000000" w:themeColor="text1"/>
          <w:sz w:val="26"/>
          <w:szCs w:val="26"/>
        </w:rPr>
      </w:pPr>
    </w:p>
    <w:p w14:paraId="3B42946A" w14:textId="77777777" w:rsidR="00EB14C6" w:rsidRPr="00780718" w:rsidRDefault="00EB14C6" w:rsidP="00EB14C6">
      <w:pPr>
        <w:widowControl w:val="0"/>
        <w:numPr>
          <w:ilvl w:val="1"/>
          <w:numId w:val="2"/>
        </w:numPr>
        <w:tabs>
          <w:tab w:val="left" w:pos="709"/>
        </w:tabs>
        <w:spacing w:after="0" w:line="276" w:lineRule="auto"/>
        <w:ind w:left="72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Доля хозяйствующих субъектов частной формы собственности </w:t>
      </w:r>
      <w:r w:rsidRPr="00780718">
        <w:rPr>
          <w:rFonts w:ascii="Times New Roman" w:eastAsia="Times New Roman" w:hAnsi="Times New Roman" w:cs="Times New Roman"/>
          <w:b/>
          <w:color w:val="000000" w:themeColor="text1"/>
          <w:sz w:val="26"/>
          <w:szCs w:val="26"/>
          <w:lang w:eastAsia="ru-RU"/>
        </w:rPr>
        <w:br/>
        <w:t>на рынке ритуальных услуг</w:t>
      </w:r>
    </w:p>
    <w:p w14:paraId="04446993"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По состоянию на 01.01.2022 год количество частных организаций, оказывающих ритуальные услуги на территории городского округа Серебряные Пруды Московской области, составило 100 процентов от общего числа. </w:t>
      </w:r>
    </w:p>
    <w:p w14:paraId="4F92CF51"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4E2848FE" w14:textId="77777777" w:rsidR="00EB14C6" w:rsidRPr="00780718" w:rsidRDefault="00EB14C6" w:rsidP="00EB14C6">
      <w:pPr>
        <w:widowControl w:val="0"/>
        <w:numPr>
          <w:ilvl w:val="1"/>
          <w:numId w:val="2"/>
        </w:numPr>
        <w:tabs>
          <w:tab w:val="left" w:pos="709"/>
        </w:tabs>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Оценка состояния конкурентной среды </w:t>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br/>
        <w:t>и потребителями</w:t>
      </w:r>
    </w:p>
    <w:p w14:paraId="7A8507B2"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Увеличение числа конкурентов не отметили опрошенные представители ритуального бизнеса.</w:t>
      </w:r>
    </w:p>
    <w:p w14:paraId="5C85262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Количество организаций, функционирующих на рынке ритуальных услуг, большинство потребителей (75% опрошенных) охарактеризовало как достаточное. Выбором организаторов ритуальных услуг в большей или меньшей степени удовлетворено 58% опрошенных клиентов.</w:t>
      </w:r>
    </w:p>
    <w:p w14:paraId="7B16AFE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306791DB" w14:textId="77777777" w:rsidR="00EB14C6" w:rsidRPr="00780718" w:rsidRDefault="00EB14C6" w:rsidP="00EB14C6">
      <w:pPr>
        <w:widowControl w:val="0"/>
        <w:numPr>
          <w:ilvl w:val="1"/>
          <w:numId w:val="2"/>
        </w:numPr>
        <w:tabs>
          <w:tab w:val="left" w:pos="709"/>
        </w:tabs>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Характерные особенности рынка</w:t>
      </w:r>
    </w:p>
    <w:p w14:paraId="10533CF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Все работы по благоустройству и содержанию кладбищ осуществляет МКУ «Служба обеспечения».</w:t>
      </w:r>
    </w:p>
    <w:p w14:paraId="6457020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На территории городского округа Серебряные Пруды расположено 38 кладбищ. </w:t>
      </w:r>
      <w:r w:rsidRPr="00780718">
        <w:rPr>
          <w:rFonts w:ascii="Times New Roman" w:eastAsia="Calibri" w:hAnsi="Times New Roman" w:cs="Times New Roman"/>
          <w:bCs/>
          <w:color w:val="000000" w:themeColor="text1"/>
          <w:sz w:val="26"/>
          <w:szCs w:val="26"/>
        </w:rPr>
        <w:t xml:space="preserve">В соответствии с Постановлением администрации городского округа Серебряные Пруды Московской области от 30.12.2016 №2838 «О наделении статусом специализированной службы по вопросам похоронного дела» обязанности специализированной службы по вопросам похоронного дела на территории городского округа Серебряные Пруды Московской области возложены ИП </w:t>
      </w:r>
      <w:proofErr w:type="spellStart"/>
      <w:r w:rsidRPr="00780718">
        <w:rPr>
          <w:rFonts w:ascii="Times New Roman" w:eastAsia="Calibri" w:hAnsi="Times New Roman" w:cs="Times New Roman"/>
          <w:bCs/>
          <w:color w:val="000000" w:themeColor="text1"/>
          <w:sz w:val="26"/>
          <w:szCs w:val="26"/>
        </w:rPr>
        <w:t>Ряковская</w:t>
      </w:r>
      <w:proofErr w:type="spellEnd"/>
      <w:r w:rsidRPr="00780718">
        <w:rPr>
          <w:rFonts w:ascii="Times New Roman" w:eastAsia="Calibri" w:hAnsi="Times New Roman" w:cs="Times New Roman"/>
          <w:bCs/>
          <w:color w:val="000000" w:themeColor="text1"/>
          <w:sz w:val="26"/>
          <w:szCs w:val="26"/>
        </w:rPr>
        <w:t xml:space="preserve"> С.В.</w:t>
      </w:r>
    </w:p>
    <w:p w14:paraId="78F6DEF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Решением Совета депутатов городского округа Серебряные Пруды Московской </w:t>
      </w:r>
      <w:r w:rsidRPr="00780718">
        <w:rPr>
          <w:rFonts w:ascii="Times New Roman" w:eastAsia="Calibri" w:hAnsi="Times New Roman" w:cs="Times New Roman"/>
          <w:bCs/>
          <w:color w:val="000000" w:themeColor="text1"/>
          <w:sz w:val="26"/>
          <w:szCs w:val="26"/>
        </w:rPr>
        <w:lastRenderedPageBreak/>
        <w:t>области от 12.03.2019 №215/36, утверждена стоимость услуг, предоставляемых на безвозмездной основе, согласно гарантированному перечню услуг по погребению умерших.</w:t>
      </w:r>
    </w:p>
    <w:p w14:paraId="31D4FB62"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Муниципальная услуга по предоставлению одиночного и родственного захоронения, в том числе оформление соответствующих удостоверений и выдача разрешений на установку надмогильных сооружений оказывается администрацией городского округа Серебряные Пруды Московской области.</w:t>
      </w:r>
    </w:p>
    <w:p w14:paraId="52BC9AE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Ритуальные услуги, в том числе услуги по погребению, предоставляются хозяйствующими субъектами, частной формы собственности. Жители  городского округа Серебряные Пруды могут воспользоваться онлайн сервисом и получить </w:t>
      </w:r>
      <w:proofErr w:type="gramStart"/>
      <w:r w:rsidRPr="00780718">
        <w:rPr>
          <w:rFonts w:ascii="Times New Roman" w:eastAsia="Calibri" w:hAnsi="Times New Roman" w:cs="Times New Roman"/>
          <w:color w:val="000000" w:themeColor="text1"/>
          <w:sz w:val="26"/>
          <w:szCs w:val="26"/>
        </w:rPr>
        <w:t>в</w:t>
      </w:r>
      <w:proofErr w:type="gramEnd"/>
      <w:r w:rsidRPr="00780718">
        <w:rPr>
          <w:rFonts w:ascii="Times New Roman" w:eastAsia="Calibri" w:hAnsi="Times New Roman" w:cs="Times New Roman"/>
          <w:color w:val="000000" w:themeColor="text1"/>
          <w:sz w:val="26"/>
          <w:szCs w:val="26"/>
        </w:rPr>
        <w:t xml:space="preserve"> </w:t>
      </w:r>
      <w:proofErr w:type="gramStart"/>
      <w:r w:rsidRPr="00780718">
        <w:rPr>
          <w:rFonts w:ascii="Times New Roman" w:eastAsia="Calibri" w:hAnsi="Times New Roman" w:cs="Times New Roman"/>
          <w:color w:val="000000" w:themeColor="text1"/>
          <w:sz w:val="26"/>
          <w:szCs w:val="26"/>
        </w:rPr>
        <w:t>электроном</w:t>
      </w:r>
      <w:proofErr w:type="gramEnd"/>
      <w:r w:rsidRPr="00780718">
        <w:rPr>
          <w:rFonts w:ascii="Times New Roman" w:eastAsia="Calibri" w:hAnsi="Times New Roman" w:cs="Times New Roman"/>
          <w:color w:val="000000" w:themeColor="text1"/>
          <w:sz w:val="26"/>
          <w:szCs w:val="26"/>
        </w:rPr>
        <w:t xml:space="preserve"> виде муниципальные услуги в сфере погребения и похоронного дела. Подать заявление о предоставлении места для захоронения (</w:t>
      </w:r>
      <w:proofErr w:type="spellStart"/>
      <w:r w:rsidRPr="00780718">
        <w:rPr>
          <w:rFonts w:ascii="Times New Roman" w:eastAsia="Calibri" w:hAnsi="Times New Roman" w:cs="Times New Roman"/>
          <w:color w:val="000000" w:themeColor="text1"/>
          <w:sz w:val="26"/>
          <w:szCs w:val="26"/>
        </w:rPr>
        <w:t>подзахоронения</w:t>
      </w:r>
      <w:proofErr w:type="spellEnd"/>
      <w:r w:rsidRPr="00780718">
        <w:rPr>
          <w:rFonts w:ascii="Times New Roman" w:eastAsia="Calibri" w:hAnsi="Times New Roman" w:cs="Times New Roman"/>
          <w:color w:val="000000" w:themeColor="text1"/>
          <w:sz w:val="26"/>
          <w:szCs w:val="26"/>
        </w:rPr>
        <w:t>), перерегистрации захоронения на других лиц, об оформлении удостоверения о захоронении, установке (замене) и регистрации надгробного сооружения (надгробия), установке (замене) ограждения места захоронения можно на портале государственных и муниципальных Московской области.</w:t>
      </w:r>
    </w:p>
    <w:p w14:paraId="28900BA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Работы по содержанию кладбищ осуществляются преимущественно частными коммерческими организациями, заключившими договоры на выполнение данных работ с соблюдением требований Федерального закона от 05.04.2013 № 44-ФЗ </w:t>
      </w:r>
      <w:r w:rsidRPr="00780718">
        <w:rPr>
          <w:rFonts w:ascii="Times New Roman" w:eastAsia="Calibri" w:hAnsi="Times New Roman" w:cs="Times New Roman"/>
          <w:color w:val="000000" w:themeColor="text1"/>
          <w:sz w:val="26"/>
          <w:szCs w:val="26"/>
        </w:rPr>
        <w:br/>
        <w:t>«О контрактной системе в сфере закупок товаров, работ, услуг для обеспечения государственных и муниципальных нужд».</w:t>
      </w:r>
    </w:p>
    <w:p w14:paraId="391CD1A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 xml:space="preserve">На территории городского округа Серебряные Пруды работает одна частная организация ИП </w:t>
      </w:r>
      <w:proofErr w:type="spellStart"/>
      <w:r w:rsidRPr="00780718">
        <w:rPr>
          <w:rFonts w:ascii="Times New Roman" w:eastAsia="Calibri" w:hAnsi="Times New Roman" w:cs="Times New Roman"/>
          <w:color w:val="000000" w:themeColor="text1"/>
          <w:sz w:val="26"/>
          <w:szCs w:val="26"/>
        </w:rPr>
        <w:t>Ряковская</w:t>
      </w:r>
      <w:proofErr w:type="spellEnd"/>
      <w:r w:rsidRPr="00780718">
        <w:rPr>
          <w:rFonts w:ascii="Times New Roman" w:eastAsia="Calibri" w:hAnsi="Times New Roman" w:cs="Times New Roman"/>
          <w:color w:val="000000" w:themeColor="text1"/>
          <w:sz w:val="26"/>
          <w:szCs w:val="26"/>
        </w:rPr>
        <w:t xml:space="preserve"> С.В., оказывающая услуги по транспортировке в морг, включая погрузочно-разгрузочные работы, с места обнаружения или происшествия умерших, не имеющих супруга, близких родственников, иных родственников, либо законного представителя умершего, а так же иных умерших для производства судебно-медицинской экспертизы  (исследования) и патология-анатомического вскрытия (за исключением умерших в медицинских учреждениях)</w:t>
      </w:r>
      <w:proofErr w:type="gramEnd"/>
    </w:p>
    <w:p w14:paraId="21A4ADE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45B0E291" w14:textId="77777777" w:rsidR="00EB14C6" w:rsidRPr="00780718" w:rsidRDefault="00EB14C6" w:rsidP="00EB14C6">
      <w:pPr>
        <w:widowControl w:val="0"/>
        <w:numPr>
          <w:ilvl w:val="1"/>
          <w:numId w:val="2"/>
        </w:numPr>
        <w:tabs>
          <w:tab w:val="left" w:pos="709"/>
        </w:tabs>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Характеристика основных </w:t>
      </w:r>
      <w:r w:rsidRPr="00780718">
        <w:rPr>
          <w:rFonts w:ascii="Times New Roman" w:eastAsia="Times New Roman" w:hAnsi="Times New Roman" w:cs="Times New Roman"/>
          <w:b/>
          <w:color w:val="000000" w:themeColor="text1"/>
          <w:sz w:val="26"/>
          <w:szCs w:val="26"/>
          <w:lang w:eastAsia="ru-RU"/>
        </w:rPr>
        <w:br/>
        <w:t>административных и экономических барьеров входа на рынок ритуальных услуг</w:t>
      </w:r>
    </w:p>
    <w:p w14:paraId="2DF0B87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Наличие недобросовестной конкуренции вследствие превалирования на рынке ритуальных услуг некомпетентных и криминализированных «игроков», основная задача которых получить прибыль в сложной жизненной ситуации граждан, связанной с потерей родных и близких.</w:t>
      </w:r>
    </w:p>
    <w:p w14:paraId="06E21E6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2BB609F9" w14:textId="77777777" w:rsidR="00EB14C6" w:rsidRPr="00780718" w:rsidRDefault="00EB14C6" w:rsidP="00EB14C6">
      <w:pPr>
        <w:widowControl w:val="0"/>
        <w:numPr>
          <w:ilvl w:val="1"/>
          <w:numId w:val="2"/>
        </w:numPr>
        <w:tabs>
          <w:tab w:val="left" w:pos="709"/>
        </w:tabs>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Меры по развитию рынка</w:t>
      </w:r>
    </w:p>
    <w:p w14:paraId="01A96F26" w14:textId="77777777" w:rsidR="00EB14C6" w:rsidRPr="00780718" w:rsidRDefault="00EB14C6" w:rsidP="00EB14C6">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Основными перспективными направлениями развития рынка являются:</w:t>
      </w:r>
    </w:p>
    <w:p w14:paraId="5C19C88A" w14:textId="77777777" w:rsidR="00EB14C6" w:rsidRPr="00780718" w:rsidRDefault="00EB14C6" w:rsidP="00EB14C6">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Создание механизма привлечения частных организаций на конкурентной основе к выполнению муниципальных заказов на оказание социальных услуг;</w:t>
      </w:r>
    </w:p>
    <w:p w14:paraId="642F37C3" w14:textId="77777777" w:rsidR="00EB14C6" w:rsidRPr="00780718" w:rsidRDefault="00EB14C6" w:rsidP="00EB14C6">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Обеспечение качества и доступности ритуальных услуг для всех категорий населения.</w:t>
      </w:r>
    </w:p>
    <w:p w14:paraId="027B3326" w14:textId="77777777" w:rsidR="00EB14C6" w:rsidRPr="00780718" w:rsidRDefault="00EB14C6" w:rsidP="00EB14C6">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В связи со спецификой работы рынка, ритуальных услуг, последствия пандемии </w:t>
      </w:r>
      <w:r w:rsidRPr="00780718">
        <w:rPr>
          <w:rFonts w:ascii="Times New Roman" w:eastAsia="Calibri" w:hAnsi="Times New Roman" w:cs="Times New Roman"/>
          <w:bCs/>
          <w:color w:val="000000" w:themeColor="text1"/>
          <w:sz w:val="26"/>
          <w:szCs w:val="26"/>
        </w:rPr>
        <w:lastRenderedPageBreak/>
        <w:t>оказали минимальное негативное воздействие.</w:t>
      </w:r>
    </w:p>
    <w:p w14:paraId="4B65DD38" w14:textId="77777777" w:rsidR="00EB14C6" w:rsidRPr="00780718" w:rsidRDefault="00EB14C6" w:rsidP="00EB14C6">
      <w:pPr>
        <w:widowControl w:val="0"/>
        <w:tabs>
          <w:tab w:val="left" w:pos="1134"/>
        </w:tabs>
        <w:autoSpaceDE w:val="0"/>
        <w:autoSpaceDN w:val="0"/>
        <w:adjustRightInd w:val="0"/>
        <w:spacing w:after="0" w:line="276" w:lineRule="auto"/>
        <w:ind w:firstLine="709"/>
        <w:jc w:val="both"/>
        <w:rPr>
          <w:rFonts w:ascii="Times New Roman" w:eastAsia="Calibri" w:hAnsi="Times New Roman" w:cs="Times New Roman"/>
          <w:bCs/>
          <w:color w:val="000000" w:themeColor="text1"/>
          <w:sz w:val="26"/>
          <w:szCs w:val="26"/>
        </w:rPr>
      </w:pPr>
    </w:p>
    <w:p w14:paraId="1DE491D4" w14:textId="77777777" w:rsidR="00EB14C6" w:rsidRPr="00780718" w:rsidRDefault="00EB14C6" w:rsidP="00EB14C6">
      <w:pPr>
        <w:keepNext/>
        <w:widowControl w:val="0"/>
        <w:numPr>
          <w:ilvl w:val="1"/>
          <w:numId w:val="2"/>
        </w:numPr>
        <w:tabs>
          <w:tab w:val="left" w:pos="709"/>
        </w:tabs>
        <w:spacing w:after="0" w:line="276" w:lineRule="auto"/>
        <w:ind w:left="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Перспективы развития рынка</w:t>
      </w:r>
    </w:p>
    <w:p w14:paraId="64BB2C62" w14:textId="77777777" w:rsidR="00EB14C6" w:rsidRPr="00780718" w:rsidRDefault="00EB14C6" w:rsidP="00EB14C6">
      <w:pPr>
        <w:widowControl w:val="0"/>
        <w:pBdr>
          <w:bottom w:val="single" w:sz="4" w:space="29" w:color="FFFFFF"/>
        </w:pBdr>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перспективными направлениями развития рынка являются:</w:t>
      </w:r>
    </w:p>
    <w:p w14:paraId="7BA2988B" w14:textId="77777777" w:rsidR="00EB14C6" w:rsidRPr="00780718" w:rsidRDefault="00EB14C6" w:rsidP="00EB14C6">
      <w:pPr>
        <w:widowControl w:val="0"/>
        <w:pBdr>
          <w:bottom w:val="single" w:sz="4" w:space="29" w:color="FFFFFF"/>
        </w:pBdr>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lang w:eastAsia="ru-RU"/>
        </w:rPr>
        <w:t>с</w:t>
      </w:r>
      <w:r w:rsidRPr="00780718">
        <w:rPr>
          <w:rFonts w:ascii="Times New Roman" w:eastAsia="Times New Roman" w:hAnsi="Times New Roman" w:cs="Times New Roman"/>
          <w:bCs/>
          <w:color w:val="000000" w:themeColor="text1"/>
          <w:sz w:val="26"/>
          <w:szCs w:val="26"/>
          <w:lang w:eastAsia="ru-RU"/>
        </w:rPr>
        <w:t xml:space="preserve">оздание цивилизованного и прозрачного рынка ритуальных услуг путем снижения </w:t>
      </w:r>
      <w:proofErr w:type="spellStart"/>
      <w:r w:rsidRPr="00780718">
        <w:rPr>
          <w:rFonts w:ascii="Times New Roman" w:eastAsia="Times New Roman" w:hAnsi="Times New Roman" w:cs="Times New Roman"/>
          <w:bCs/>
          <w:color w:val="000000" w:themeColor="text1"/>
          <w:sz w:val="26"/>
          <w:szCs w:val="26"/>
          <w:lang w:eastAsia="ru-RU"/>
        </w:rPr>
        <w:t>коррупциогенности</w:t>
      </w:r>
      <w:proofErr w:type="spellEnd"/>
      <w:r w:rsidRPr="00780718">
        <w:rPr>
          <w:rFonts w:ascii="Times New Roman" w:eastAsia="Times New Roman" w:hAnsi="Times New Roman" w:cs="Times New Roman"/>
          <w:bCs/>
          <w:color w:val="000000" w:themeColor="text1"/>
          <w:sz w:val="26"/>
          <w:szCs w:val="26"/>
          <w:lang w:eastAsia="ru-RU"/>
        </w:rPr>
        <w:t xml:space="preserve"> сферы погребения (определение полномочий органов местного самоуправления в сфере погребения и похоронного дела);</w:t>
      </w:r>
    </w:p>
    <w:p w14:paraId="27C310BF" w14:textId="77777777" w:rsidR="00EB14C6" w:rsidRPr="00780718" w:rsidRDefault="00EB14C6" w:rsidP="00EB14C6">
      <w:pPr>
        <w:widowControl w:val="0"/>
        <w:pBdr>
          <w:bottom w:val="single" w:sz="4" w:space="29" w:color="FFFFFF"/>
        </w:pBdr>
        <w:spacing w:after="0" w:line="276" w:lineRule="auto"/>
        <w:ind w:firstLine="709"/>
        <w:contextualSpacing/>
        <w:jc w:val="both"/>
        <w:rPr>
          <w:rFonts w:ascii="Times New Roman" w:eastAsia="Calibri" w:hAnsi="Times New Roman" w:cs="Times New Roman"/>
          <w:color w:val="000000" w:themeColor="text1"/>
          <w:sz w:val="26"/>
          <w:szCs w:val="26"/>
        </w:rPr>
      </w:pPr>
      <w:r w:rsidRPr="00780718">
        <w:rPr>
          <w:rFonts w:ascii="Times New Roman" w:eastAsia="Times New Roman" w:hAnsi="Times New Roman" w:cs="Times New Roman"/>
          <w:bCs/>
          <w:color w:val="000000" w:themeColor="text1"/>
          <w:sz w:val="26"/>
          <w:szCs w:val="26"/>
          <w:lang w:eastAsia="ru-RU"/>
        </w:rPr>
        <w:t>обеспечение качества и доступности ритуальных услуг для всех категорий населения.</w:t>
      </w:r>
    </w:p>
    <w:p w14:paraId="7828D130" w14:textId="37BE7D2D" w:rsidR="004854AD" w:rsidRPr="00780718" w:rsidRDefault="004854AD" w:rsidP="00EB14C6">
      <w:pPr>
        <w:widowControl w:val="0"/>
        <w:spacing w:after="0" w:line="276" w:lineRule="auto"/>
        <w:jc w:val="center"/>
        <w:outlineLvl w:val="0"/>
        <w:rPr>
          <w:rFonts w:ascii="Times New Roman" w:eastAsiaTheme="majorEastAsia" w:hAnsi="Times New Roman" w:cs="Times New Roman"/>
          <w:b/>
          <w:sz w:val="26"/>
          <w:szCs w:val="26"/>
        </w:rPr>
        <w:sectPr w:rsidR="004854AD" w:rsidRPr="00780718" w:rsidSect="00685A66">
          <w:pgSz w:w="11906" w:h="16838"/>
          <w:pgMar w:top="1134" w:right="567" w:bottom="1134" w:left="1134" w:header="709" w:footer="709" w:gutter="0"/>
          <w:cols w:space="708"/>
          <w:docGrid w:linePitch="360"/>
        </w:sectPr>
      </w:pPr>
    </w:p>
    <w:p w14:paraId="50EE1101" w14:textId="77777777" w:rsidR="004854AD" w:rsidRPr="00780718" w:rsidRDefault="004854AD" w:rsidP="0071060E">
      <w:pPr>
        <w:widowControl w:val="0"/>
        <w:numPr>
          <w:ilvl w:val="1"/>
          <w:numId w:val="2"/>
        </w:numPr>
        <w:tabs>
          <w:tab w:val="left" w:pos="709"/>
        </w:tabs>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Ключевые показатели развития конкуренции на рынке</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48"/>
        <w:gridCol w:w="5931"/>
        <w:gridCol w:w="1276"/>
        <w:gridCol w:w="1134"/>
        <w:gridCol w:w="1134"/>
        <w:gridCol w:w="1134"/>
        <w:gridCol w:w="1090"/>
        <w:gridCol w:w="3673"/>
      </w:tblGrid>
      <w:tr w:rsidR="00490A14" w:rsidRPr="00780718" w14:paraId="6ED8ACCC" w14:textId="77777777" w:rsidTr="00C67A0A">
        <w:trPr>
          <w:trHeight w:val="265"/>
          <w:jc w:val="center"/>
        </w:trPr>
        <w:tc>
          <w:tcPr>
            <w:tcW w:w="848" w:type="dxa"/>
            <w:vMerge w:val="restart"/>
            <w:vAlign w:val="center"/>
          </w:tcPr>
          <w:p w14:paraId="580F22DC"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 </w:t>
            </w:r>
            <w:proofErr w:type="gramStart"/>
            <w:r w:rsidRPr="00780718">
              <w:rPr>
                <w:rFonts w:ascii="Times New Roman" w:hAnsi="Times New Roman" w:cs="Times New Roman"/>
                <w:sz w:val="26"/>
                <w:szCs w:val="26"/>
              </w:rPr>
              <w:t>п</w:t>
            </w:r>
            <w:proofErr w:type="gramEnd"/>
            <w:r w:rsidRPr="00780718">
              <w:rPr>
                <w:rFonts w:ascii="Times New Roman" w:hAnsi="Times New Roman" w:cs="Times New Roman"/>
                <w:sz w:val="26"/>
                <w:szCs w:val="26"/>
              </w:rPr>
              <w:t>/п</w:t>
            </w:r>
          </w:p>
        </w:tc>
        <w:tc>
          <w:tcPr>
            <w:tcW w:w="5931" w:type="dxa"/>
            <w:vMerge w:val="restart"/>
            <w:vAlign w:val="center"/>
          </w:tcPr>
          <w:p w14:paraId="57B94769"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Ключевые показатели</w:t>
            </w:r>
          </w:p>
        </w:tc>
        <w:tc>
          <w:tcPr>
            <w:tcW w:w="1276" w:type="dxa"/>
            <w:vMerge w:val="restart"/>
            <w:vAlign w:val="center"/>
          </w:tcPr>
          <w:p w14:paraId="79F559CA"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Единица измерения</w:t>
            </w:r>
          </w:p>
        </w:tc>
        <w:tc>
          <w:tcPr>
            <w:tcW w:w="4492" w:type="dxa"/>
            <w:gridSpan w:val="4"/>
            <w:vAlign w:val="center"/>
          </w:tcPr>
          <w:p w14:paraId="548281A2"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Числовое значение показателя</w:t>
            </w:r>
          </w:p>
        </w:tc>
        <w:tc>
          <w:tcPr>
            <w:tcW w:w="3673" w:type="dxa"/>
            <w:vMerge w:val="restart"/>
            <w:vAlign w:val="center"/>
          </w:tcPr>
          <w:p w14:paraId="2DB40961"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Ответственные исполнители</w:t>
            </w:r>
          </w:p>
        </w:tc>
      </w:tr>
      <w:tr w:rsidR="00C67A0A" w:rsidRPr="00780718" w14:paraId="50EB0439" w14:textId="77777777" w:rsidTr="00C67A0A">
        <w:trPr>
          <w:trHeight w:val="458"/>
          <w:jc w:val="center"/>
        </w:trPr>
        <w:tc>
          <w:tcPr>
            <w:tcW w:w="848" w:type="dxa"/>
            <w:vMerge/>
            <w:vAlign w:val="center"/>
          </w:tcPr>
          <w:p w14:paraId="0969F0CB" w14:textId="77777777" w:rsidR="00C67A0A" w:rsidRPr="00780718" w:rsidRDefault="00C67A0A" w:rsidP="0071060E">
            <w:pPr>
              <w:widowControl w:val="0"/>
              <w:spacing w:after="0" w:line="276" w:lineRule="auto"/>
              <w:jc w:val="center"/>
              <w:rPr>
                <w:rFonts w:ascii="Times New Roman" w:hAnsi="Times New Roman" w:cs="Times New Roman"/>
                <w:sz w:val="26"/>
                <w:szCs w:val="26"/>
              </w:rPr>
            </w:pPr>
          </w:p>
        </w:tc>
        <w:tc>
          <w:tcPr>
            <w:tcW w:w="5931" w:type="dxa"/>
            <w:vMerge/>
            <w:vAlign w:val="center"/>
          </w:tcPr>
          <w:p w14:paraId="404757C4" w14:textId="77777777" w:rsidR="00C67A0A" w:rsidRPr="00780718" w:rsidRDefault="00C67A0A" w:rsidP="0071060E">
            <w:pPr>
              <w:widowControl w:val="0"/>
              <w:spacing w:after="0" w:line="276" w:lineRule="auto"/>
              <w:jc w:val="center"/>
              <w:rPr>
                <w:rFonts w:ascii="Times New Roman" w:hAnsi="Times New Roman" w:cs="Times New Roman"/>
                <w:sz w:val="26"/>
                <w:szCs w:val="26"/>
              </w:rPr>
            </w:pPr>
          </w:p>
        </w:tc>
        <w:tc>
          <w:tcPr>
            <w:tcW w:w="1276" w:type="dxa"/>
            <w:vMerge/>
            <w:vAlign w:val="center"/>
          </w:tcPr>
          <w:p w14:paraId="0BFEC0A4" w14:textId="77777777" w:rsidR="00C67A0A" w:rsidRPr="00780718" w:rsidRDefault="00C67A0A" w:rsidP="0071060E">
            <w:pPr>
              <w:widowControl w:val="0"/>
              <w:spacing w:after="0" w:line="276" w:lineRule="auto"/>
              <w:jc w:val="center"/>
              <w:rPr>
                <w:rFonts w:ascii="Times New Roman" w:hAnsi="Times New Roman" w:cs="Times New Roman"/>
                <w:sz w:val="26"/>
                <w:szCs w:val="26"/>
              </w:rPr>
            </w:pPr>
          </w:p>
        </w:tc>
        <w:tc>
          <w:tcPr>
            <w:tcW w:w="1134" w:type="dxa"/>
            <w:vAlign w:val="center"/>
          </w:tcPr>
          <w:p w14:paraId="4730FD2A" w14:textId="381EB8A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2022</w:t>
            </w:r>
          </w:p>
        </w:tc>
        <w:tc>
          <w:tcPr>
            <w:tcW w:w="1134" w:type="dxa"/>
            <w:vAlign w:val="center"/>
          </w:tcPr>
          <w:p w14:paraId="3D6D06D4" w14:textId="29BBF416"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2023</w:t>
            </w:r>
          </w:p>
        </w:tc>
        <w:tc>
          <w:tcPr>
            <w:tcW w:w="1134" w:type="dxa"/>
            <w:vAlign w:val="center"/>
          </w:tcPr>
          <w:p w14:paraId="1AABD34D" w14:textId="2861F4C1"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2024</w:t>
            </w:r>
          </w:p>
        </w:tc>
        <w:tc>
          <w:tcPr>
            <w:tcW w:w="1090" w:type="dxa"/>
            <w:vAlign w:val="center"/>
          </w:tcPr>
          <w:p w14:paraId="0A00F465"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2025</w:t>
            </w:r>
          </w:p>
          <w:p w14:paraId="4702A66C" w14:textId="0B4FFCEB" w:rsidR="00C67A0A" w:rsidRPr="00780718" w:rsidRDefault="00C67A0A" w:rsidP="0071060E">
            <w:pPr>
              <w:widowControl w:val="0"/>
              <w:spacing w:after="0" w:line="276" w:lineRule="auto"/>
              <w:jc w:val="center"/>
              <w:rPr>
                <w:rFonts w:ascii="Times New Roman" w:hAnsi="Times New Roman" w:cs="Times New Roman"/>
                <w:sz w:val="26"/>
                <w:szCs w:val="26"/>
              </w:rPr>
            </w:pPr>
          </w:p>
        </w:tc>
        <w:tc>
          <w:tcPr>
            <w:tcW w:w="3673" w:type="dxa"/>
            <w:vMerge/>
            <w:vAlign w:val="center"/>
          </w:tcPr>
          <w:p w14:paraId="4BB74551" w14:textId="77777777" w:rsidR="00C67A0A" w:rsidRPr="00780718" w:rsidRDefault="00C67A0A" w:rsidP="0071060E">
            <w:pPr>
              <w:widowControl w:val="0"/>
              <w:spacing w:after="0" w:line="276" w:lineRule="auto"/>
              <w:jc w:val="center"/>
              <w:rPr>
                <w:rFonts w:ascii="Times New Roman" w:hAnsi="Times New Roman" w:cs="Times New Roman"/>
                <w:sz w:val="26"/>
                <w:szCs w:val="26"/>
              </w:rPr>
            </w:pPr>
          </w:p>
        </w:tc>
      </w:tr>
      <w:tr w:rsidR="00C67A0A" w:rsidRPr="00780718" w14:paraId="3E626A1B" w14:textId="77777777" w:rsidTr="00C67A0A">
        <w:trPr>
          <w:trHeight w:val="160"/>
          <w:jc w:val="center"/>
        </w:trPr>
        <w:tc>
          <w:tcPr>
            <w:tcW w:w="848" w:type="dxa"/>
          </w:tcPr>
          <w:p w14:paraId="630DE9B4"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5931" w:type="dxa"/>
          </w:tcPr>
          <w:p w14:paraId="27CB86EB" w14:textId="77777777" w:rsidR="00C67A0A" w:rsidRPr="00780718" w:rsidRDefault="00C67A0A" w:rsidP="0071060E">
            <w:pPr>
              <w:widowControl w:val="0"/>
              <w:spacing w:after="0" w:line="276" w:lineRule="auto"/>
              <w:rPr>
                <w:rFonts w:ascii="Times New Roman" w:hAnsi="Times New Roman" w:cs="Times New Roman"/>
                <w:strike/>
                <w:sz w:val="26"/>
                <w:szCs w:val="26"/>
              </w:rPr>
            </w:pPr>
            <w:r w:rsidRPr="00780718">
              <w:rPr>
                <w:rFonts w:ascii="Times New Roman" w:hAnsi="Times New Roman" w:cs="Times New Roman"/>
                <w:sz w:val="26"/>
                <w:szCs w:val="26"/>
              </w:rPr>
              <w:t>Доля организаций частной формы собственности в сфере ритуальных услуг</w:t>
            </w:r>
          </w:p>
        </w:tc>
        <w:tc>
          <w:tcPr>
            <w:tcW w:w="1276" w:type="dxa"/>
          </w:tcPr>
          <w:p w14:paraId="4603A7C2"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34" w:type="dxa"/>
          </w:tcPr>
          <w:p w14:paraId="154794C5" w14:textId="2E33E45A"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134" w:type="dxa"/>
          </w:tcPr>
          <w:p w14:paraId="7623147E" w14:textId="17CC1243"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134" w:type="dxa"/>
          </w:tcPr>
          <w:p w14:paraId="3AD61831" w14:textId="0AE54559"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090" w:type="dxa"/>
          </w:tcPr>
          <w:p w14:paraId="717AB998"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p w14:paraId="16EEB428" w14:textId="16A66996" w:rsidR="00C67A0A" w:rsidRPr="00780718" w:rsidRDefault="00C67A0A" w:rsidP="0071060E">
            <w:pPr>
              <w:widowControl w:val="0"/>
              <w:spacing w:after="0" w:line="276" w:lineRule="auto"/>
              <w:jc w:val="center"/>
              <w:rPr>
                <w:rFonts w:ascii="Times New Roman" w:hAnsi="Times New Roman" w:cs="Times New Roman"/>
                <w:sz w:val="26"/>
                <w:szCs w:val="26"/>
              </w:rPr>
            </w:pPr>
          </w:p>
        </w:tc>
        <w:tc>
          <w:tcPr>
            <w:tcW w:w="3673" w:type="dxa"/>
          </w:tcPr>
          <w:p w14:paraId="5E820E10" w14:textId="3D2F93FE"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eastAsia="Calibri" w:hAnsi="Times New Roman" w:cs="Times New Roman"/>
                <w:sz w:val="26"/>
                <w:szCs w:val="26"/>
              </w:rPr>
              <w:t>МКУ «Служба обеспечения»</w:t>
            </w:r>
          </w:p>
        </w:tc>
      </w:tr>
      <w:tr w:rsidR="00C67A0A" w:rsidRPr="00780718" w14:paraId="427925C5" w14:textId="77777777" w:rsidTr="00C67A0A">
        <w:trPr>
          <w:trHeight w:val="69"/>
          <w:jc w:val="center"/>
        </w:trPr>
        <w:tc>
          <w:tcPr>
            <w:tcW w:w="848" w:type="dxa"/>
          </w:tcPr>
          <w:p w14:paraId="608D7608"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5931" w:type="dxa"/>
          </w:tcPr>
          <w:p w14:paraId="2DF60426" w14:textId="77777777"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 xml:space="preserve">Увеличение количества организаций частной формы собственности в сфере </w:t>
            </w:r>
            <w:r w:rsidRPr="00780718">
              <w:rPr>
                <w:rFonts w:ascii="Times New Roman" w:hAnsi="Times New Roman" w:cs="Times New Roman"/>
                <w:sz w:val="26"/>
                <w:szCs w:val="26"/>
              </w:rPr>
              <w:t>ритуальных услуг</w:t>
            </w:r>
          </w:p>
        </w:tc>
        <w:tc>
          <w:tcPr>
            <w:tcW w:w="1276" w:type="dxa"/>
          </w:tcPr>
          <w:p w14:paraId="5209E737"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34" w:type="dxa"/>
          </w:tcPr>
          <w:p w14:paraId="60F818C6" w14:textId="571AC3CC" w:rsidR="00C67A0A" w:rsidRPr="00780718" w:rsidRDefault="00C67A0A" w:rsidP="00490A14">
            <w:pPr>
              <w:widowControl w:val="0"/>
              <w:tabs>
                <w:tab w:val="left" w:pos="540"/>
                <w:tab w:val="center" w:pos="598"/>
              </w:tabs>
              <w:spacing w:after="0" w:line="276" w:lineRule="auto"/>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134" w:type="dxa"/>
          </w:tcPr>
          <w:p w14:paraId="28DB3E12" w14:textId="0EBF16DC"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134" w:type="dxa"/>
          </w:tcPr>
          <w:p w14:paraId="7DE8FFB8" w14:textId="51DD30ED"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090" w:type="dxa"/>
          </w:tcPr>
          <w:p w14:paraId="0010BEB0"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p w14:paraId="1D479956" w14:textId="092D6B66" w:rsidR="00C67A0A" w:rsidRPr="00780718" w:rsidRDefault="00C67A0A" w:rsidP="0071060E">
            <w:pPr>
              <w:widowControl w:val="0"/>
              <w:spacing w:after="0" w:line="276" w:lineRule="auto"/>
              <w:jc w:val="center"/>
              <w:rPr>
                <w:rFonts w:ascii="Times New Roman" w:hAnsi="Times New Roman" w:cs="Times New Roman"/>
                <w:sz w:val="26"/>
                <w:szCs w:val="26"/>
              </w:rPr>
            </w:pPr>
          </w:p>
        </w:tc>
        <w:tc>
          <w:tcPr>
            <w:tcW w:w="3673" w:type="dxa"/>
          </w:tcPr>
          <w:p w14:paraId="5ED23CF3" w14:textId="264D30AC"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МКУ «Служба обеспечения»</w:t>
            </w:r>
          </w:p>
        </w:tc>
      </w:tr>
      <w:tr w:rsidR="00C67A0A" w:rsidRPr="00780718" w14:paraId="42A13D1C" w14:textId="77777777" w:rsidTr="00C67A0A">
        <w:trPr>
          <w:trHeight w:val="187"/>
          <w:jc w:val="center"/>
        </w:trPr>
        <w:tc>
          <w:tcPr>
            <w:tcW w:w="848" w:type="dxa"/>
          </w:tcPr>
          <w:p w14:paraId="3CAADB32"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5931" w:type="dxa"/>
          </w:tcPr>
          <w:p w14:paraId="01A7E4D6" w14:textId="77777777"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Увеличение доли кладбищ, земельные участки которых оформлены в муниципальную собственность в соответствии с законодательством Российской Федерации</w:t>
            </w:r>
          </w:p>
        </w:tc>
        <w:tc>
          <w:tcPr>
            <w:tcW w:w="1276" w:type="dxa"/>
          </w:tcPr>
          <w:p w14:paraId="210286CA"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34" w:type="dxa"/>
          </w:tcPr>
          <w:p w14:paraId="78F9AAD4" w14:textId="7F1C2209" w:rsidR="00C67A0A" w:rsidRPr="00780718" w:rsidRDefault="00C67A0A" w:rsidP="0071060E">
            <w:pPr>
              <w:widowControl w:val="0"/>
              <w:spacing w:after="0" w:line="276" w:lineRule="auto"/>
              <w:ind w:hanging="28"/>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134" w:type="dxa"/>
          </w:tcPr>
          <w:p w14:paraId="1D1B7C3E" w14:textId="7552A95B" w:rsidR="00C67A0A" w:rsidRPr="00780718" w:rsidRDefault="00C67A0A" w:rsidP="0071060E">
            <w:pPr>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134" w:type="dxa"/>
          </w:tcPr>
          <w:p w14:paraId="427A2413" w14:textId="7F37EC16" w:rsidR="00C67A0A" w:rsidRPr="00780718" w:rsidRDefault="00C67A0A" w:rsidP="0071060E">
            <w:pPr>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090" w:type="dxa"/>
          </w:tcPr>
          <w:p w14:paraId="0B16F8B5" w14:textId="77777777" w:rsidR="00C67A0A" w:rsidRPr="00780718" w:rsidRDefault="00C67A0A" w:rsidP="0071060E">
            <w:pPr>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p w14:paraId="7EC058D2" w14:textId="2E7DDB9B" w:rsidR="00C67A0A" w:rsidRPr="00780718" w:rsidRDefault="00C67A0A" w:rsidP="0071060E">
            <w:pPr>
              <w:spacing w:after="0" w:line="276" w:lineRule="auto"/>
              <w:jc w:val="center"/>
              <w:rPr>
                <w:rFonts w:ascii="Times New Roman" w:hAnsi="Times New Roman" w:cs="Times New Roman"/>
                <w:sz w:val="26"/>
                <w:szCs w:val="26"/>
              </w:rPr>
            </w:pPr>
          </w:p>
        </w:tc>
        <w:tc>
          <w:tcPr>
            <w:tcW w:w="3673" w:type="dxa"/>
          </w:tcPr>
          <w:p w14:paraId="341C742A" w14:textId="22263A6F"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eastAsia="Calibri" w:hAnsi="Times New Roman" w:cs="Times New Roman"/>
                <w:sz w:val="26"/>
                <w:szCs w:val="26"/>
              </w:rPr>
              <w:t>МКУ «Служба обеспечения»</w:t>
            </w:r>
          </w:p>
        </w:tc>
      </w:tr>
    </w:tbl>
    <w:p w14:paraId="541337FF" w14:textId="77777777" w:rsidR="004854AD" w:rsidRPr="00780718" w:rsidRDefault="004854AD" w:rsidP="0071060E">
      <w:pPr>
        <w:spacing w:after="0" w:line="276" w:lineRule="auto"/>
        <w:rPr>
          <w:rFonts w:ascii="Times New Roman" w:eastAsia="Times New Roman" w:hAnsi="Times New Roman" w:cs="Times New Roman"/>
          <w:sz w:val="26"/>
          <w:szCs w:val="26"/>
          <w:lang w:eastAsia="ru-RU"/>
        </w:rPr>
      </w:pPr>
    </w:p>
    <w:p w14:paraId="005810A6" w14:textId="77777777" w:rsidR="004854AD" w:rsidRPr="00780718" w:rsidRDefault="004854AD" w:rsidP="0071060E">
      <w:pPr>
        <w:widowControl w:val="0"/>
        <w:numPr>
          <w:ilvl w:val="1"/>
          <w:numId w:val="2"/>
        </w:numPr>
        <w:tabs>
          <w:tab w:val="left" w:pos="709"/>
        </w:tabs>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527"/>
        <w:gridCol w:w="3119"/>
        <w:gridCol w:w="3401"/>
      </w:tblGrid>
      <w:tr w:rsidR="004854AD" w:rsidRPr="00780718" w14:paraId="078EE6F5" w14:textId="77777777" w:rsidTr="005E50DE">
        <w:tc>
          <w:tcPr>
            <w:tcW w:w="850" w:type="dxa"/>
          </w:tcPr>
          <w:p w14:paraId="4D837011"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 xml:space="preserve">№ </w:t>
            </w:r>
            <w:proofErr w:type="gramStart"/>
            <w:r w:rsidRPr="00780718">
              <w:rPr>
                <w:rFonts w:ascii="Times New Roman" w:hAnsi="Times New Roman" w:cs="Times New Roman"/>
                <w:sz w:val="26"/>
                <w:szCs w:val="26"/>
                <w:lang w:eastAsia="ru-RU"/>
              </w:rPr>
              <w:t>п</w:t>
            </w:r>
            <w:proofErr w:type="gramEnd"/>
            <w:r w:rsidRPr="00780718">
              <w:rPr>
                <w:rFonts w:ascii="Times New Roman" w:hAnsi="Times New Roman" w:cs="Times New Roman"/>
                <w:sz w:val="26"/>
                <w:szCs w:val="26"/>
                <w:lang w:eastAsia="ru-RU"/>
              </w:rPr>
              <w:t>/п</w:t>
            </w:r>
          </w:p>
        </w:tc>
        <w:tc>
          <w:tcPr>
            <w:tcW w:w="4502" w:type="dxa"/>
          </w:tcPr>
          <w:p w14:paraId="466F2C1F"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Наименование мероприятия</w:t>
            </w:r>
          </w:p>
        </w:tc>
        <w:tc>
          <w:tcPr>
            <w:tcW w:w="2761" w:type="dxa"/>
          </w:tcPr>
          <w:p w14:paraId="31FC715C"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Решаемая проблема</w:t>
            </w:r>
          </w:p>
        </w:tc>
        <w:tc>
          <w:tcPr>
            <w:tcW w:w="1527" w:type="dxa"/>
          </w:tcPr>
          <w:p w14:paraId="3C95B6EE"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Срок исполнения мероприятия</w:t>
            </w:r>
          </w:p>
        </w:tc>
        <w:tc>
          <w:tcPr>
            <w:tcW w:w="3119" w:type="dxa"/>
          </w:tcPr>
          <w:p w14:paraId="5697A080"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Результат исполнения мероприятия</w:t>
            </w:r>
          </w:p>
        </w:tc>
        <w:tc>
          <w:tcPr>
            <w:tcW w:w="3401" w:type="dxa"/>
          </w:tcPr>
          <w:p w14:paraId="11F538C0"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proofErr w:type="gramStart"/>
            <w:r w:rsidRPr="00780718">
              <w:rPr>
                <w:rFonts w:ascii="Times New Roman" w:hAnsi="Times New Roman" w:cs="Times New Roman"/>
                <w:sz w:val="26"/>
                <w:szCs w:val="26"/>
                <w:lang w:eastAsia="ru-RU"/>
              </w:rPr>
              <w:t>Ответственный</w:t>
            </w:r>
            <w:proofErr w:type="gramEnd"/>
            <w:r w:rsidRPr="00780718">
              <w:rPr>
                <w:rFonts w:ascii="Times New Roman" w:hAnsi="Times New Roman" w:cs="Times New Roman"/>
                <w:sz w:val="26"/>
                <w:szCs w:val="26"/>
                <w:lang w:eastAsia="ru-RU"/>
              </w:rPr>
              <w:t xml:space="preserve"> за исполнение мероприятия</w:t>
            </w:r>
          </w:p>
        </w:tc>
      </w:tr>
      <w:tr w:rsidR="004854AD" w:rsidRPr="00780718" w14:paraId="68436A9F" w14:textId="77777777" w:rsidTr="005E50DE">
        <w:trPr>
          <w:trHeight w:val="44"/>
        </w:trPr>
        <w:tc>
          <w:tcPr>
            <w:tcW w:w="850" w:type="dxa"/>
          </w:tcPr>
          <w:p w14:paraId="103F0A3E"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1</w:t>
            </w:r>
          </w:p>
        </w:tc>
        <w:tc>
          <w:tcPr>
            <w:tcW w:w="4502" w:type="dxa"/>
          </w:tcPr>
          <w:p w14:paraId="5D7899B4"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2</w:t>
            </w:r>
          </w:p>
        </w:tc>
        <w:tc>
          <w:tcPr>
            <w:tcW w:w="2761" w:type="dxa"/>
          </w:tcPr>
          <w:p w14:paraId="76AD7C88"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3</w:t>
            </w:r>
          </w:p>
        </w:tc>
        <w:tc>
          <w:tcPr>
            <w:tcW w:w="1527" w:type="dxa"/>
          </w:tcPr>
          <w:p w14:paraId="788F6E0E"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4</w:t>
            </w:r>
          </w:p>
        </w:tc>
        <w:tc>
          <w:tcPr>
            <w:tcW w:w="3119" w:type="dxa"/>
          </w:tcPr>
          <w:p w14:paraId="317E0AA5"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5</w:t>
            </w:r>
          </w:p>
        </w:tc>
        <w:tc>
          <w:tcPr>
            <w:tcW w:w="3401" w:type="dxa"/>
          </w:tcPr>
          <w:p w14:paraId="4B6B23A6"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6</w:t>
            </w:r>
          </w:p>
        </w:tc>
      </w:tr>
      <w:tr w:rsidR="004854AD" w:rsidRPr="00780718" w14:paraId="6D647B9F" w14:textId="77777777" w:rsidTr="005E50DE">
        <w:tc>
          <w:tcPr>
            <w:tcW w:w="850" w:type="dxa"/>
            <w:shd w:val="clear" w:color="auto" w:fill="FFFFFF"/>
          </w:tcPr>
          <w:p w14:paraId="08A1F23F" w14:textId="6EA50C0C" w:rsidR="004854AD" w:rsidRPr="00780718" w:rsidRDefault="0043139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w:t>
            </w:r>
          </w:p>
        </w:tc>
        <w:tc>
          <w:tcPr>
            <w:tcW w:w="4502" w:type="dxa"/>
            <w:shd w:val="clear" w:color="auto" w:fill="FFFFFF"/>
          </w:tcPr>
          <w:p w14:paraId="47D71136" w14:textId="548CE60E" w:rsidR="004854AD" w:rsidRPr="00780718" w:rsidRDefault="004854AD" w:rsidP="00681732">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Формирование и актуализация не реже двух раз в год сведений о хозяйствующих субъектах</w:t>
            </w:r>
            <w:r w:rsidRPr="00780718">
              <w:rPr>
                <w:rFonts w:ascii="Times New Roman" w:hAnsi="Times New Roman" w:cs="Times New Roman"/>
                <w:sz w:val="26"/>
                <w:szCs w:val="26"/>
              </w:rPr>
              <w:t xml:space="preserve"> негосударственных и немуниципальных форм собственности, оказывающих ритуальные услуги на территории </w:t>
            </w:r>
            <w:r w:rsidR="00681732" w:rsidRPr="00780718">
              <w:rPr>
                <w:rFonts w:ascii="Times New Roman" w:hAnsi="Times New Roman" w:cs="Times New Roman"/>
                <w:sz w:val="26"/>
                <w:szCs w:val="26"/>
              </w:rPr>
              <w:t>городского округа Серебряные Пруды</w:t>
            </w:r>
            <w:r w:rsidR="0035716B" w:rsidRPr="00780718">
              <w:rPr>
                <w:rFonts w:ascii="Times New Roman" w:hAnsi="Times New Roman" w:cs="Times New Roman"/>
                <w:sz w:val="26"/>
                <w:szCs w:val="26"/>
              </w:rPr>
              <w:t xml:space="preserve"> </w:t>
            </w:r>
            <w:r w:rsidRPr="00780718">
              <w:rPr>
                <w:rFonts w:ascii="Times New Roman" w:hAnsi="Times New Roman" w:cs="Times New Roman"/>
                <w:sz w:val="26"/>
                <w:szCs w:val="26"/>
              </w:rPr>
              <w:lastRenderedPageBreak/>
              <w:t>Московской области (ИНН, форма собственности, сфера деятельности)</w:t>
            </w:r>
          </w:p>
        </w:tc>
        <w:tc>
          <w:tcPr>
            <w:tcW w:w="2761" w:type="dxa"/>
            <w:shd w:val="clear" w:color="auto" w:fill="FFFFFF"/>
          </w:tcPr>
          <w:p w14:paraId="20BC128B"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Размещение сведений на официальном сайте Главного управления региональной безопасности Московской области</w:t>
            </w:r>
            <w:r w:rsidRPr="00780718">
              <w:rPr>
                <w:rFonts w:ascii="Times New Roman" w:eastAsia="Times New Roman" w:hAnsi="Times New Roman" w:cs="Times New Roman"/>
                <w:sz w:val="26"/>
                <w:szCs w:val="26"/>
                <w:lang w:eastAsia="ru-RU"/>
              </w:rPr>
              <w:br/>
              <w:t xml:space="preserve">в информационно-телекоммуникационной </w:t>
            </w:r>
            <w:r w:rsidRPr="00780718">
              <w:rPr>
                <w:rFonts w:ascii="Times New Roman" w:eastAsia="Times New Roman" w:hAnsi="Times New Roman" w:cs="Times New Roman"/>
                <w:sz w:val="26"/>
                <w:szCs w:val="26"/>
                <w:lang w:eastAsia="ru-RU"/>
              </w:rPr>
              <w:lastRenderedPageBreak/>
              <w:t>сети Интернет</w:t>
            </w:r>
          </w:p>
        </w:tc>
        <w:tc>
          <w:tcPr>
            <w:tcW w:w="1527" w:type="dxa"/>
            <w:shd w:val="clear" w:color="auto" w:fill="FFFFFF"/>
          </w:tcPr>
          <w:p w14:paraId="6A2034BC" w14:textId="2277BC8C" w:rsidR="004854AD"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w:t>
            </w:r>
            <w:r w:rsidR="00C67A0A" w:rsidRPr="00780718">
              <w:rPr>
                <w:rFonts w:ascii="Times New Roman" w:eastAsia="Times New Roman" w:hAnsi="Times New Roman" w:cs="Times New Roman"/>
                <w:sz w:val="26"/>
                <w:szCs w:val="26"/>
                <w:lang w:eastAsia="ru-RU"/>
              </w:rPr>
              <w:t>5</w:t>
            </w:r>
          </w:p>
        </w:tc>
        <w:tc>
          <w:tcPr>
            <w:tcW w:w="3119" w:type="dxa"/>
            <w:shd w:val="clear" w:color="auto" w:fill="FFFFFF"/>
          </w:tcPr>
          <w:p w14:paraId="7094131E" w14:textId="77777777" w:rsidR="004854AD" w:rsidRPr="00780718" w:rsidRDefault="004854AD"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Обеспечение доступа потребителей и организаций к информации</w:t>
            </w:r>
          </w:p>
        </w:tc>
        <w:tc>
          <w:tcPr>
            <w:tcW w:w="3401" w:type="dxa"/>
            <w:shd w:val="clear" w:color="auto" w:fill="FFFFFF"/>
          </w:tcPr>
          <w:p w14:paraId="7BAE6BA4" w14:textId="1C14E2AA" w:rsidR="004854AD" w:rsidRPr="00780718" w:rsidRDefault="00490A14"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МКУ «Служба обеспечения»</w:t>
            </w:r>
          </w:p>
        </w:tc>
      </w:tr>
    </w:tbl>
    <w:p w14:paraId="33A5F327" w14:textId="66891575" w:rsidR="004854AD" w:rsidRPr="00780718" w:rsidRDefault="004854AD" w:rsidP="0071060E">
      <w:pPr>
        <w:widowControl w:val="0"/>
        <w:spacing w:after="0" w:line="276" w:lineRule="auto"/>
        <w:jc w:val="center"/>
        <w:outlineLvl w:val="0"/>
        <w:rPr>
          <w:rFonts w:ascii="Times New Roman" w:hAnsi="Times New Roman" w:cs="Times New Roman"/>
          <w:b/>
          <w:sz w:val="26"/>
          <w:szCs w:val="26"/>
        </w:rPr>
        <w:sectPr w:rsidR="004854AD" w:rsidRPr="00780718" w:rsidSect="00BA7DAD">
          <w:headerReference w:type="default" r:id="rId15"/>
          <w:pgSz w:w="16838" w:h="11906" w:orient="landscape"/>
          <w:pgMar w:top="1134" w:right="1134" w:bottom="567" w:left="1134" w:header="709" w:footer="709" w:gutter="0"/>
          <w:cols w:space="720"/>
          <w:formProt w:val="0"/>
          <w:docGrid w:linePitch="360" w:charSpace="4096"/>
        </w:sectPr>
      </w:pPr>
    </w:p>
    <w:p w14:paraId="09C9C14D" w14:textId="77777777" w:rsidR="00EB14C6" w:rsidRPr="00780718" w:rsidRDefault="004854AD" w:rsidP="00EB14C6">
      <w:pPr>
        <w:widowControl w:val="0"/>
        <w:spacing w:after="0" w:line="276" w:lineRule="auto"/>
        <w:jc w:val="center"/>
        <w:outlineLvl w:val="0"/>
        <w:rPr>
          <w:rFonts w:ascii="Times New Roman" w:eastAsia="Times New Roman" w:hAnsi="Times New Roman" w:cs="Times New Roman"/>
          <w:b/>
          <w:color w:val="000000" w:themeColor="text1"/>
          <w:sz w:val="26"/>
          <w:szCs w:val="26"/>
        </w:rPr>
      </w:pPr>
      <w:r w:rsidRPr="00780718">
        <w:rPr>
          <w:rFonts w:ascii="Times New Roman" w:hAnsi="Times New Roman" w:cs="Times New Roman"/>
          <w:b/>
          <w:sz w:val="26"/>
          <w:szCs w:val="26"/>
        </w:rPr>
        <w:lastRenderedPageBreak/>
        <w:t xml:space="preserve">5. </w:t>
      </w:r>
      <w:r w:rsidR="00EB14C6" w:rsidRPr="00780718">
        <w:rPr>
          <w:rFonts w:ascii="Times New Roman" w:eastAsia="Times New Roman" w:hAnsi="Times New Roman" w:cs="Times New Roman"/>
          <w:b/>
          <w:color w:val="000000" w:themeColor="text1"/>
          <w:sz w:val="26"/>
          <w:szCs w:val="26"/>
        </w:rPr>
        <w:t xml:space="preserve">Развитие конкуренции на рынке оказания услуг по перевозке </w:t>
      </w:r>
      <w:r w:rsidR="00EB14C6" w:rsidRPr="00780718">
        <w:rPr>
          <w:rFonts w:ascii="Times New Roman" w:eastAsia="Times New Roman" w:hAnsi="Times New Roman" w:cs="Times New Roman"/>
          <w:b/>
          <w:color w:val="000000" w:themeColor="text1"/>
          <w:sz w:val="26"/>
          <w:szCs w:val="26"/>
        </w:rPr>
        <w:br/>
        <w:t xml:space="preserve">пассажиров автомобильным транспортом по муниципальным </w:t>
      </w:r>
      <w:r w:rsidR="00EB14C6" w:rsidRPr="00780718">
        <w:rPr>
          <w:rFonts w:ascii="Times New Roman" w:eastAsia="Times New Roman" w:hAnsi="Times New Roman" w:cs="Times New Roman"/>
          <w:b/>
          <w:color w:val="000000" w:themeColor="text1"/>
          <w:sz w:val="26"/>
          <w:szCs w:val="26"/>
        </w:rPr>
        <w:br/>
        <w:t>маршрутам регулярных перевозок</w:t>
      </w:r>
    </w:p>
    <w:p w14:paraId="1C096E88" w14:textId="77777777" w:rsidR="00EB14C6" w:rsidRPr="00780718" w:rsidRDefault="00EB14C6" w:rsidP="00EB14C6">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Ответственный за достижение ключевых показателей и координацию мероприятий – Отдел архитектуры, строительства, дорожного хозяйства и транспорта территориального управления</w:t>
      </w:r>
    </w:p>
    <w:p w14:paraId="30E21CCB" w14:textId="77777777" w:rsidR="00EB14C6" w:rsidRPr="00780718" w:rsidRDefault="00EB14C6" w:rsidP="00EB14C6">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p>
    <w:p w14:paraId="6D7752DD" w14:textId="77777777" w:rsidR="00EB14C6" w:rsidRPr="00780718" w:rsidRDefault="00EB14C6" w:rsidP="00EB14C6">
      <w:pPr>
        <w:widowControl w:val="0"/>
        <w:numPr>
          <w:ilvl w:val="1"/>
          <w:numId w:val="6"/>
        </w:numPr>
        <w:tabs>
          <w:tab w:val="left" w:pos="0"/>
        </w:tabs>
        <w:spacing w:after="0" w:line="276" w:lineRule="auto"/>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Исходная информация в отношении ситуации и проблематики на рынке</w:t>
      </w:r>
    </w:p>
    <w:p w14:paraId="15B2CE31"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Маршрутная сеть городского округа Серебряные Пруды Московской области за 2021 год насчитывает  десять маршрутов регулярных перевозок, из которых десять </w:t>
      </w:r>
      <w:r w:rsidRPr="00780718">
        <w:rPr>
          <w:rFonts w:ascii="Times New Roman" w:eastAsia="Calibri" w:hAnsi="Times New Roman" w:cs="Times New Roman"/>
          <w:color w:val="000000" w:themeColor="text1"/>
          <w:sz w:val="26"/>
          <w:szCs w:val="26"/>
        </w:rPr>
        <w:t>–</w:t>
      </w:r>
      <w:r w:rsidRPr="00780718">
        <w:rPr>
          <w:rFonts w:ascii="Times New Roman" w:eastAsia="Times New Roman" w:hAnsi="Times New Roman" w:cs="Times New Roman"/>
          <w:color w:val="000000" w:themeColor="text1"/>
          <w:sz w:val="26"/>
          <w:szCs w:val="26"/>
          <w:lang w:eastAsia="ru-RU"/>
        </w:rPr>
        <w:t xml:space="preserve"> муниципальных маршрутов регулярных перевозок.</w:t>
      </w:r>
    </w:p>
    <w:p w14:paraId="079CE27B"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Средняя стоимость одной поездки в городском муниципальном автобусе согласно установленным регулируемым тарифам составила 58 рубля.</w:t>
      </w:r>
    </w:p>
    <w:p w14:paraId="28A93066"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На территории городского округа Серебряные Пруды Московской области отсутствуют городские коммерческие автобусы.</w:t>
      </w:r>
    </w:p>
    <w:p w14:paraId="7DB276DE"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Число автобусов общего пользования на 100 000 человек в городском округе Серебряные Пруды Московской области составляет 14 шт.</w:t>
      </w:r>
    </w:p>
    <w:p w14:paraId="42871D3B"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100 % хозяйствующих субъектов на рынке ведут свою деятельность более 10 лет. Еще 100% имеют опыт работы от 5 до 10 лет. </w:t>
      </w:r>
    </w:p>
    <w:p w14:paraId="54794091"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По муниципальным маршрутам пассажирского автомобильного транспорта перевезено 680000 человек.</w:t>
      </w:r>
    </w:p>
    <w:p w14:paraId="4AAED63D"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305DBAA7" w14:textId="77777777" w:rsidR="00EB14C6" w:rsidRPr="00780718" w:rsidRDefault="00EB14C6" w:rsidP="00EB14C6">
      <w:pPr>
        <w:widowControl w:val="0"/>
        <w:numPr>
          <w:ilvl w:val="1"/>
          <w:numId w:val="6"/>
        </w:numPr>
        <w:tabs>
          <w:tab w:val="left" w:pos="0"/>
        </w:tabs>
        <w:spacing w:after="0" w:line="276" w:lineRule="auto"/>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Доля хозяйствующих субъектов частной формы собственности на рынке</w:t>
      </w:r>
    </w:p>
    <w:p w14:paraId="16CE6001"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На территории </w:t>
      </w:r>
      <w:r w:rsidRPr="00780718">
        <w:rPr>
          <w:rFonts w:ascii="Times New Roman" w:eastAsia="Times New Roman" w:hAnsi="Times New Roman" w:cs="Times New Roman"/>
          <w:color w:val="000000" w:themeColor="text1"/>
          <w:sz w:val="26"/>
          <w:szCs w:val="26"/>
          <w:lang w:eastAsia="ru-RU"/>
        </w:rPr>
        <w:t xml:space="preserve">городского округа Серебряные Пруды </w:t>
      </w:r>
      <w:r w:rsidRPr="00780718">
        <w:rPr>
          <w:rFonts w:ascii="Times New Roman" w:eastAsia="Calibri" w:hAnsi="Times New Roman" w:cs="Times New Roman"/>
          <w:color w:val="000000" w:themeColor="text1"/>
          <w:sz w:val="26"/>
          <w:szCs w:val="26"/>
        </w:rPr>
        <w:t>отсутствуют частные перевозчики.</w:t>
      </w:r>
      <w:r w:rsidRPr="00780718">
        <w:rPr>
          <w:color w:val="000000" w:themeColor="text1"/>
          <w:sz w:val="26"/>
          <w:szCs w:val="26"/>
        </w:rPr>
        <w:t xml:space="preserve"> </w:t>
      </w:r>
      <w:r w:rsidRPr="00780718">
        <w:rPr>
          <w:rFonts w:ascii="Times New Roman" w:eastAsia="Calibri" w:hAnsi="Times New Roman" w:cs="Times New Roman"/>
          <w:color w:val="000000" w:themeColor="text1"/>
          <w:sz w:val="26"/>
          <w:szCs w:val="26"/>
        </w:rPr>
        <w:t>Вероятной причиной недостаточного развития частных перевозчиков являются значительные первоначальные вложения (стоимость автобусов и их обслуживания) при длительных сроках окупаемости, а также высокие ставки по банковским кредитам.</w:t>
      </w:r>
    </w:p>
    <w:p w14:paraId="0645B6D9"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3B8443F3" w14:textId="77777777" w:rsidR="00EB14C6" w:rsidRPr="00780718" w:rsidRDefault="00EB14C6" w:rsidP="00EB14C6">
      <w:pPr>
        <w:widowControl w:val="0"/>
        <w:numPr>
          <w:ilvl w:val="1"/>
          <w:numId w:val="6"/>
        </w:numPr>
        <w:tabs>
          <w:tab w:val="left" w:pos="0"/>
        </w:tabs>
        <w:spacing w:after="0" w:line="276" w:lineRule="auto"/>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Оценка состояния конкурентной среды </w:t>
      </w:r>
      <w:r w:rsidRPr="00780718">
        <w:rPr>
          <w:rFonts w:ascii="Times New Roman" w:eastAsia="Times New Roman" w:hAnsi="Times New Roman" w:cs="Times New Roman"/>
          <w:b/>
          <w:color w:val="000000" w:themeColor="text1"/>
          <w:sz w:val="26"/>
          <w:szCs w:val="26"/>
          <w:lang w:eastAsia="ru-RU"/>
        </w:rPr>
        <w:br/>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и потребителями</w:t>
      </w:r>
    </w:p>
    <w:p w14:paraId="5C2FA60E" w14:textId="77777777" w:rsidR="00EB14C6" w:rsidRPr="00780718" w:rsidRDefault="00EB14C6" w:rsidP="00EB14C6">
      <w:pPr>
        <w:widowControl w:val="0"/>
        <w:tabs>
          <w:tab w:val="left" w:pos="851"/>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Состояние конкурентной среды оценивается больше чем половиной опрошенных предпринимателей 77% как слабое. </w:t>
      </w:r>
    </w:p>
    <w:p w14:paraId="2B024CB1" w14:textId="77777777" w:rsidR="00EB14C6" w:rsidRPr="00780718" w:rsidRDefault="00EB14C6" w:rsidP="00EB14C6">
      <w:pPr>
        <w:widowControl w:val="0"/>
        <w:tabs>
          <w:tab w:val="left" w:pos="851"/>
        </w:tabs>
        <w:spacing w:after="0" w:line="276" w:lineRule="auto"/>
        <w:jc w:val="both"/>
        <w:rPr>
          <w:rFonts w:ascii="Times New Roman" w:eastAsia="Calibri" w:hAnsi="Times New Roman" w:cs="Times New Roman"/>
          <w:color w:val="000000" w:themeColor="text1"/>
          <w:sz w:val="26"/>
          <w:szCs w:val="26"/>
        </w:rPr>
      </w:pPr>
    </w:p>
    <w:p w14:paraId="1244E178" w14:textId="77777777" w:rsidR="00EB14C6" w:rsidRPr="00780718" w:rsidRDefault="00EB14C6" w:rsidP="00EB14C6">
      <w:pPr>
        <w:widowControl w:val="0"/>
        <w:numPr>
          <w:ilvl w:val="1"/>
          <w:numId w:val="6"/>
        </w:numPr>
        <w:tabs>
          <w:tab w:val="left" w:pos="0"/>
        </w:tabs>
        <w:spacing w:after="0" w:line="276" w:lineRule="auto"/>
        <w:ind w:left="0" w:firstLine="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Характерные особенности рынка</w:t>
      </w:r>
    </w:p>
    <w:p w14:paraId="778A70C9" w14:textId="77777777" w:rsidR="00EB14C6" w:rsidRPr="00780718" w:rsidRDefault="00EB14C6" w:rsidP="00EB14C6">
      <w:pPr>
        <w:widowControl w:val="0"/>
        <w:tabs>
          <w:tab w:val="left" w:pos="851"/>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Особенностью рынка оказания услуг по перевозке пассажиров автомобильным транспортом по муниципальным маршрутам регулярных перевозок городского округа Серебряные Пруды Московской области  является полное  отсутствие организаций перевозчиков, зарегистрированных на территории округа.  На территории городского округа  перевозки осуществляет организация, расположенная в соседнем районе Каширский филиал </w:t>
      </w:r>
      <w:r w:rsidRPr="00780718">
        <w:rPr>
          <w:rFonts w:ascii="Times New Roman" w:eastAsia="Times New Roman" w:hAnsi="Times New Roman" w:cs="Times New Roman"/>
          <w:color w:val="000000" w:themeColor="text1"/>
          <w:sz w:val="26"/>
          <w:szCs w:val="26"/>
          <w:lang w:eastAsia="ru-RU"/>
        </w:rPr>
        <w:t>ПАТП ГУП МО «</w:t>
      </w:r>
      <w:proofErr w:type="spellStart"/>
      <w:r w:rsidRPr="00780718">
        <w:rPr>
          <w:rFonts w:ascii="Times New Roman" w:eastAsia="Times New Roman" w:hAnsi="Times New Roman" w:cs="Times New Roman"/>
          <w:color w:val="000000" w:themeColor="text1"/>
          <w:sz w:val="26"/>
          <w:szCs w:val="26"/>
          <w:lang w:eastAsia="ru-RU"/>
        </w:rPr>
        <w:t>Мострансавто</w:t>
      </w:r>
      <w:proofErr w:type="spellEnd"/>
      <w:r w:rsidRPr="00780718">
        <w:rPr>
          <w:rFonts w:ascii="Times New Roman" w:eastAsia="Times New Roman" w:hAnsi="Times New Roman" w:cs="Times New Roman"/>
          <w:color w:val="000000" w:themeColor="text1"/>
          <w:sz w:val="26"/>
          <w:szCs w:val="26"/>
          <w:lang w:eastAsia="ru-RU"/>
        </w:rPr>
        <w:t>»</w:t>
      </w:r>
      <w:r w:rsidRPr="00780718">
        <w:rPr>
          <w:rFonts w:ascii="Times New Roman" w:eastAsia="Calibri" w:hAnsi="Times New Roman" w:cs="Times New Roman"/>
          <w:color w:val="000000" w:themeColor="text1"/>
          <w:sz w:val="26"/>
          <w:szCs w:val="26"/>
        </w:rPr>
        <w:t>. Таким образом, основную долю рынка занимает один  крупный перевозчик государственной формы собственности.</w:t>
      </w:r>
    </w:p>
    <w:p w14:paraId="1515D811" w14:textId="77777777" w:rsidR="00EB14C6" w:rsidRPr="00780718" w:rsidRDefault="00EB14C6" w:rsidP="00EB14C6">
      <w:pPr>
        <w:widowControl w:val="0"/>
        <w:tabs>
          <w:tab w:val="left" w:pos="851"/>
          <w:tab w:val="left" w:pos="1134"/>
        </w:tabs>
        <w:spacing w:after="0" w:line="276" w:lineRule="auto"/>
        <w:ind w:firstLine="709"/>
        <w:jc w:val="both"/>
        <w:rPr>
          <w:rFonts w:ascii="Times New Roman" w:eastAsia="Calibri" w:hAnsi="Times New Roman" w:cs="Times New Roman"/>
          <w:color w:val="000000" w:themeColor="text1"/>
          <w:sz w:val="26"/>
          <w:szCs w:val="26"/>
        </w:rPr>
      </w:pPr>
    </w:p>
    <w:p w14:paraId="020EC033" w14:textId="77777777" w:rsidR="00EB14C6" w:rsidRPr="00780718" w:rsidRDefault="00EB14C6" w:rsidP="00EB14C6">
      <w:pPr>
        <w:keepNext/>
        <w:keepLines/>
        <w:widowControl w:val="0"/>
        <w:numPr>
          <w:ilvl w:val="1"/>
          <w:numId w:val="6"/>
        </w:numPr>
        <w:tabs>
          <w:tab w:val="left" w:pos="0"/>
        </w:tabs>
        <w:spacing w:after="0" w:line="276" w:lineRule="auto"/>
        <w:ind w:left="0" w:firstLine="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Характеристика основных административных </w:t>
      </w:r>
      <w:r w:rsidRPr="00780718">
        <w:rPr>
          <w:rFonts w:ascii="Times New Roman" w:eastAsia="Times New Roman" w:hAnsi="Times New Roman" w:cs="Times New Roman"/>
          <w:b/>
          <w:color w:val="000000" w:themeColor="text1"/>
          <w:sz w:val="26"/>
          <w:szCs w:val="26"/>
          <w:lang w:eastAsia="ru-RU"/>
        </w:rPr>
        <w:br/>
        <w:t>и экономических барьеров входа на рынок</w:t>
      </w:r>
    </w:p>
    <w:p w14:paraId="0AF0049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проблемами, препятствующими развитию конкуренции на рынке оказания услуг по перевозке пассажиров автомобильным транспортом по муниципальным маршрутам регулярных перевозок городского округа Серебряные Пруды Московской области, являются:</w:t>
      </w:r>
    </w:p>
    <w:p w14:paraId="34ED3189"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рост числа административных барьеров, затрудняющих ведения бизнеса </w:t>
      </w:r>
      <w:r w:rsidRPr="00780718">
        <w:rPr>
          <w:rFonts w:ascii="Times New Roman" w:eastAsia="Times New Roman" w:hAnsi="Times New Roman" w:cs="Times New Roman"/>
          <w:color w:val="000000" w:themeColor="text1"/>
          <w:sz w:val="26"/>
          <w:szCs w:val="26"/>
          <w:lang w:eastAsia="ru-RU"/>
        </w:rPr>
        <w:br/>
        <w:t>на рынке пассажирских перевозок;</w:t>
      </w:r>
    </w:p>
    <w:p w14:paraId="0A9217F9"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отставание темпов развития транспортной инфраструктуры от темпов социально-экономического развития региона;</w:t>
      </w:r>
    </w:p>
    <w:p w14:paraId="21AE736E"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необходимость осуществления значительных первоначальных капитальных вложений на приобретение необходимого транспорта (автобусов) и организацию обслуживания автобусного парка при длительных сроках окупаемости вложений.</w:t>
      </w:r>
    </w:p>
    <w:p w14:paraId="3C8EF520" w14:textId="77777777" w:rsidR="00EB14C6" w:rsidRPr="00780718" w:rsidRDefault="00EB14C6" w:rsidP="00EB14C6">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535EAA9F" w14:textId="77777777" w:rsidR="00EB14C6" w:rsidRPr="00780718" w:rsidRDefault="00EB14C6" w:rsidP="00EB14C6">
      <w:pPr>
        <w:widowControl w:val="0"/>
        <w:numPr>
          <w:ilvl w:val="1"/>
          <w:numId w:val="6"/>
        </w:numPr>
        <w:tabs>
          <w:tab w:val="left" w:pos="0"/>
        </w:tabs>
        <w:spacing w:after="0" w:line="276" w:lineRule="auto"/>
        <w:ind w:left="0" w:firstLine="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Меры по развитию рынка</w:t>
      </w:r>
    </w:p>
    <w:p w14:paraId="71C47DC2"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В настоящее время в городском округе Серебряные Пруды Московской области реализуется программа ««Развитие и функционирование дорожно-транспортного комплекса» городского округа Серебряные Пруды Московской области» на 2020-2024 годы, утвержденная Постановлением администрации городского округа Серебряные Пруды Московской области от 01.11.2019 №1688 «Об утверждении муниципальной программы «Развитие и функционирование дорожно-транспортного комплекса» городского округа Серебряные Пруды Московской области» на 2020-2024 годы, в рамках исполнения которой</w:t>
      </w:r>
      <w:proofErr w:type="gramEnd"/>
      <w:r w:rsidRPr="00780718">
        <w:rPr>
          <w:rFonts w:ascii="Times New Roman" w:eastAsia="Calibri" w:hAnsi="Times New Roman" w:cs="Times New Roman"/>
          <w:color w:val="000000" w:themeColor="text1"/>
          <w:sz w:val="26"/>
          <w:szCs w:val="26"/>
        </w:rPr>
        <w:t xml:space="preserve"> </w:t>
      </w:r>
      <w:proofErr w:type="gramStart"/>
      <w:r w:rsidRPr="00780718">
        <w:rPr>
          <w:rFonts w:ascii="Times New Roman" w:eastAsia="Calibri" w:hAnsi="Times New Roman" w:cs="Times New Roman"/>
          <w:color w:val="000000" w:themeColor="text1"/>
          <w:sz w:val="26"/>
          <w:szCs w:val="26"/>
        </w:rPr>
        <w:t>в сфере по содействию развитию конкуренции на рынке оказания услуг по перевозке пассажиров автомобильным транспортом по муниципальным маршрутам</w:t>
      </w:r>
      <w:proofErr w:type="gramEnd"/>
      <w:r w:rsidRPr="00780718">
        <w:rPr>
          <w:rFonts w:ascii="Times New Roman" w:eastAsia="Calibri" w:hAnsi="Times New Roman" w:cs="Times New Roman"/>
          <w:color w:val="000000" w:themeColor="text1"/>
          <w:sz w:val="26"/>
          <w:szCs w:val="26"/>
        </w:rPr>
        <w:t xml:space="preserve"> регулярных перевозок.</w:t>
      </w:r>
    </w:p>
    <w:p w14:paraId="1A19802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Программой предусмотрено решение задач по повышению уровня качества и доступности транспортных услуг для населения: оптимизация маршрутной сети, обновление подвижного состава, развитие безналичной оплаты проезда, субсидирование перевозок отдельных категорий граждан, иные мероприятия.</w:t>
      </w:r>
    </w:p>
    <w:p w14:paraId="5F570C32"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297BCFCE" w14:textId="77777777" w:rsidR="00EB14C6" w:rsidRPr="00780718" w:rsidRDefault="00EB14C6" w:rsidP="00EB14C6">
      <w:pPr>
        <w:widowControl w:val="0"/>
        <w:numPr>
          <w:ilvl w:val="1"/>
          <w:numId w:val="6"/>
        </w:numPr>
        <w:tabs>
          <w:tab w:val="left" w:pos="0"/>
        </w:tabs>
        <w:spacing w:after="0" w:line="276" w:lineRule="auto"/>
        <w:ind w:left="0" w:firstLine="0"/>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Перспективы развития рынка</w:t>
      </w:r>
    </w:p>
    <w:p w14:paraId="0DDFCC0F"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перспективными направлениями развития рынка являются:</w:t>
      </w:r>
    </w:p>
    <w:p w14:paraId="5DA41418"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 xml:space="preserve">развитие институтов взаимодействия государства и бизнеса (в том числе </w:t>
      </w:r>
      <w:proofErr w:type="gramEnd"/>
    </w:p>
    <w:p w14:paraId="7AA3C2D8"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 рамках «Совета рынка транспортных услуг»);</w:t>
      </w:r>
    </w:p>
    <w:p w14:paraId="7776C86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совершенствование конкурентных процедур в сфере пассажирских перевозок;</w:t>
      </w:r>
    </w:p>
    <w:p w14:paraId="22F34C3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обеспечение прозрачности условий конкурсного отбора на организацию транспортного обслуживания населения на маршрутах общего пользования;</w:t>
      </w:r>
    </w:p>
    <w:p w14:paraId="6ABFE5B8"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установление единых стандартов для транспортных средств;</w:t>
      </w:r>
    </w:p>
    <w:p w14:paraId="5EDCBAD4"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сокращение доли услуг, реализуемых государственными и муниципальными унитарными предприятиями, в общем объеме транспортных услуг, в том числе обеспечение преимуществ субъектам малого предпринимательства для участия </w:t>
      </w:r>
    </w:p>
    <w:p w14:paraId="42547693" w14:textId="43D5C6D7" w:rsidR="004854AD" w:rsidRPr="00780718" w:rsidRDefault="00EB14C6" w:rsidP="00EB14C6">
      <w:pPr>
        <w:widowControl w:val="0"/>
        <w:spacing w:after="0" w:line="276" w:lineRule="auto"/>
        <w:ind w:firstLine="709"/>
        <w:jc w:val="both"/>
        <w:rPr>
          <w:rFonts w:ascii="Times New Roman" w:eastAsia="Times New Roman" w:hAnsi="Times New Roman" w:cs="Times New Roman"/>
          <w:sz w:val="26"/>
          <w:szCs w:val="26"/>
          <w:lang w:eastAsia="ru-RU"/>
        </w:rPr>
        <w:sectPr w:rsidR="004854AD" w:rsidRPr="00780718" w:rsidSect="006338B2">
          <w:pgSz w:w="11906" w:h="16838"/>
          <w:pgMar w:top="1134" w:right="567" w:bottom="1134" w:left="1134" w:header="709" w:footer="709" w:gutter="0"/>
          <w:cols w:space="708"/>
          <w:docGrid w:linePitch="360"/>
        </w:sectPr>
      </w:pPr>
      <w:r w:rsidRPr="00780718">
        <w:rPr>
          <w:rFonts w:ascii="Times New Roman" w:eastAsia="Calibri" w:hAnsi="Times New Roman" w:cs="Times New Roman"/>
          <w:color w:val="000000" w:themeColor="text1"/>
          <w:sz w:val="26"/>
          <w:szCs w:val="26"/>
        </w:rPr>
        <w:lastRenderedPageBreak/>
        <w:t>в закупках на оказание услуг по перевозке пассажиров по маршрутам регулярных перевозок по регулируемым и нерегулируемым тарифам на территории городского округа Серебряные Пруды Московской области.</w:t>
      </w:r>
    </w:p>
    <w:p w14:paraId="3D55AD42" w14:textId="77777777" w:rsidR="004854AD" w:rsidRPr="00780718" w:rsidRDefault="004854AD" w:rsidP="0071060E">
      <w:pPr>
        <w:widowControl w:val="0"/>
        <w:numPr>
          <w:ilvl w:val="1"/>
          <w:numId w:val="6"/>
        </w:numPr>
        <w:tabs>
          <w:tab w:val="left" w:pos="709"/>
        </w:tabs>
        <w:spacing w:after="0" w:line="276" w:lineRule="auto"/>
        <w:ind w:left="0" w:firstLine="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Ключевые показатели развития конкуренции на рынке</w:t>
      </w:r>
    </w:p>
    <w:tbl>
      <w:tblPr>
        <w:tblW w:w="16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1"/>
        <w:gridCol w:w="5928"/>
        <w:gridCol w:w="1701"/>
        <w:gridCol w:w="992"/>
        <w:gridCol w:w="992"/>
        <w:gridCol w:w="993"/>
        <w:gridCol w:w="1078"/>
        <w:gridCol w:w="3685"/>
      </w:tblGrid>
      <w:tr w:rsidR="005310F5" w:rsidRPr="00780718" w14:paraId="3459D01A" w14:textId="77777777" w:rsidTr="00C67A0A">
        <w:trPr>
          <w:trHeight w:val="265"/>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AE49E3C"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 </w:t>
            </w:r>
            <w:proofErr w:type="gramStart"/>
            <w:r w:rsidRPr="00780718">
              <w:rPr>
                <w:rFonts w:ascii="Times New Roman" w:hAnsi="Times New Roman" w:cs="Times New Roman"/>
                <w:sz w:val="26"/>
                <w:szCs w:val="26"/>
              </w:rPr>
              <w:t>п</w:t>
            </w:r>
            <w:proofErr w:type="gramEnd"/>
            <w:r w:rsidRPr="00780718">
              <w:rPr>
                <w:rFonts w:ascii="Times New Roman" w:hAnsi="Times New Roman" w:cs="Times New Roman"/>
                <w:sz w:val="26"/>
                <w:szCs w:val="26"/>
              </w:rPr>
              <w:t>/п</w:t>
            </w:r>
          </w:p>
        </w:tc>
        <w:tc>
          <w:tcPr>
            <w:tcW w:w="5928" w:type="dxa"/>
            <w:vMerge w:val="restart"/>
            <w:tcBorders>
              <w:top w:val="single" w:sz="4" w:space="0" w:color="auto"/>
              <w:left w:val="single" w:sz="4" w:space="0" w:color="auto"/>
              <w:bottom w:val="single" w:sz="4" w:space="0" w:color="auto"/>
              <w:right w:val="single" w:sz="4" w:space="0" w:color="auto"/>
            </w:tcBorders>
            <w:vAlign w:val="center"/>
            <w:hideMark/>
          </w:tcPr>
          <w:p w14:paraId="4F9734CB"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Ключевые показатели</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6D13725"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Единица измерения</w:t>
            </w:r>
          </w:p>
        </w:tc>
        <w:tc>
          <w:tcPr>
            <w:tcW w:w="4055" w:type="dxa"/>
            <w:gridSpan w:val="4"/>
            <w:tcBorders>
              <w:top w:val="single" w:sz="4" w:space="0" w:color="auto"/>
              <w:left w:val="single" w:sz="4" w:space="0" w:color="auto"/>
              <w:bottom w:val="single" w:sz="4" w:space="0" w:color="auto"/>
              <w:right w:val="single" w:sz="4" w:space="0" w:color="auto"/>
            </w:tcBorders>
            <w:vAlign w:val="center"/>
            <w:hideMark/>
          </w:tcPr>
          <w:p w14:paraId="533D79C1"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Числовое значение показателя</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7874CFEE" w14:textId="77777777" w:rsidR="004854AD" w:rsidRPr="00780718" w:rsidRDefault="004854AD"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Ответственные исполнители</w:t>
            </w:r>
          </w:p>
        </w:tc>
      </w:tr>
      <w:tr w:rsidR="00C67A0A" w:rsidRPr="00780718" w14:paraId="5AA70223" w14:textId="77777777" w:rsidTr="00C67A0A">
        <w:trPr>
          <w:trHeight w:val="458"/>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4914BFC" w14:textId="77777777" w:rsidR="00C67A0A" w:rsidRPr="00780718" w:rsidRDefault="00C67A0A" w:rsidP="0071060E">
            <w:pPr>
              <w:spacing w:after="0" w:line="276" w:lineRule="auto"/>
              <w:rPr>
                <w:rFonts w:ascii="Times New Roman" w:hAnsi="Times New Roman" w:cs="Times New Roman"/>
                <w:sz w:val="26"/>
                <w:szCs w:val="26"/>
              </w:rPr>
            </w:pPr>
          </w:p>
        </w:tc>
        <w:tc>
          <w:tcPr>
            <w:tcW w:w="5928" w:type="dxa"/>
            <w:vMerge/>
            <w:tcBorders>
              <w:top w:val="single" w:sz="4" w:space="0" w:color="auto"/>
              <w:left w:val="single" w:sz="4" w:space="0" w:color="auto"/>
              <w:bottom w:val="single" w:sz="4" w:space="0" w:color="auto"/>
              <w:right w:val="single" w:sz="4" w:space="0" w:color="auto"/>
            </w:tcBorders>
            <w:vAlign w:val="center"/>
            <w:hideMark/>
          </w:tcPr>
          <w:p w14:paraId="051CFAE3" w14:textId="77777777" w:rsidR="00C67A0A" w:rsidRPr="00780718" w:rsidRDefault="00C67A0A" w:rsidP="0071060E">
            <w:pPr>
              <w:spacing w:after="0" w:line="276" w:lineRule="auto"/>
              <w:rPr>
                <w:rFonts w:ascii="Times New Roman" w:hAnsi="Times New Roman" w:cs="Times New Roman"/>
                <w:sz w:val="26"/>
                <w:szCs w:val="2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3D17F27" w14:textId="77777777" w:rsidR="00C67A0A" w:rsidRPr="00780718" w:rsidRDefault="00C67A0A" w:rsidP="0071060E">
            <w:pPr>
              <w:spacing w:after="0" w:line="276" w:lineRule="auto"/>
              <w:rPr>
                <w:rFonts w:ascii="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707C6D8" w14:textId="06218A92"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6437D7" w14:textId="3C9108C1"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BF181B" w14:textId="02B023AB"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2024</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C9F128F"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2025</w:t>
            </w:r>
          </w:p>
          <w:p w14:paraId="40EE02AA" w14:textId="6DD7B8B7" w:rsidR="00C67A0A" w:rsidRPr="00780718" w:rsidRDefault="00C67A0A" w:rsidP="0071060E">
            <w:pPr>
              <w:widowControl w:val="0"/>
              <w:spacing w:after="0" w:line="276" w:lineRule="auto"/>
              <w:jc w:val="center"/>
              <w:rPr>
                <w:rFonts w:ascii="Times New Roman" w:hAnsi="Times New Roman" w:cs="Times New Roman"/>
                <w:sz w:val="26"/>
                <w:szCs w:val="26"/>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5E91A6A" w14:textId="77777777" w:rsidR="00C67A0A" w:rsidRPr="00780718" w:rsidRDefault="00C67A0A" w:rsidP="0071060E">
            <w:pPr>
              <w:spacing w:after="0" w:line="276" w:lineRule="auto"/>
              <w:rPr>
                <w:rFonts w:ascii="Times New Roman" w:hAnsi="Times New Roman" w:cs="Times New Roman"/>
                <w:sz w:val="26"/>
                <w:szCs w:val="26"/>
              </w:rPr>
            </w:pPr>
          </w:p>
        </w:tc>
      </w:tr>
      <w:tr w:rsidR="00C67A0A" w:rsidRPr="00780718" w14:paraId="56BBC0FE" w14:textId="77777777" w:rsidTr="00C67A0A">
        <w:trPr>
          <w:trHeight w:val="160"/>
          <w:jc w:val="center"/>
        </w:trPr>
        <w:tc>
          <w:tcPr>
            <w:tcW w:w="851" w:type="dxa"/>
            <w:tcBorders>
              <w:top w:val="single" w:sz="4" w:space="0" w:color="auto"/>
              <w:left w:val="single" w:sz="4" w:space="0" w:color="auto"/>
              <w:bottom w:val="single" w:sz="4" w:space="0" w:color="auto"/>
              <w:right w:val="single" w:sz="4" w:space="0" w:color="auto"/>
            </w:tcBorders>
            <w:hideMark/>
          </w:tcPr>
          <w:p w14:paraId="5409EA4E"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5928" w:type="dxa"/>
            <w:tcBorders>
              <w:top w:val="single" w:sz="4" w:space="0" w:color="auto"/>
              <w:left w:val="single" w:sz="4" w:space="0" w:color="auto"/>
              <w:bottom w:val="single" w:sz="4" w:space="0" w:color="auto"/>
              <w:right w:val="single" w:sz="4" w:space="0" w:color="auto"/>
            </w:tcBorders>
            <w:hideMark/>
          </w:tcPr>
          <w:p w14:paraId="1B6E9A44"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1701" w:type="dxa"/>
            <w:tcBorders>
              <w:top w:val="single" w:sz="4" w:space="0" w:color="auto"/>
              <w:left w:val="single" w:sz="4" w:space="0" w:color="auto"/>
              <w:bottom w:val="single" w:sz="4" w:space="0" w:color="auto"/>
              <w:right w:val="single" w:sz="4" w:space="0" w:color="auto"/>
            </w:tcBorders>
            <w:hideMark/>
          </w:tcPr>
          <w:p w14:paraId="7D20D3B4"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992" w:type="dxa"/>
            <w:tcBorders>
              <w:top w:val="single" w:sz="4" w:space="0" w:color="auto"/>
              <w:left w:val="single" w:sz="4" w:space="0" w:color="auto"/>
              <w:bottom w:val="single" w:sz="4" w:space="0" w:color="auto"/>
              <w:right w:val="single" w:sz="4" w:space="0" w:color="auto"/>
            </w:tcBorders>
            <w:hideMark/>
          </w:tcPr>
          <w:p w14:paraId="6F6698A6"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tc>
        <w:tc>
          <w:tcPr>
            <w:tcW w:w="992" w:type="dxa"/>
            <w:tcBorders>
              <w:top w:val="single" w:sz="4" w:space="0" w:color="auto"/>
              <w:left w:val="single" w:sz="4" w:space="0" w:color="auto"/>
              <w:bottom w:val="single" w:sz="4" w:space="0" w:color="auto"/>
              <w:right w:val="single" w:sz="4" w:space="0" w:color="auto"/>
            </w:tcBorders>
            <w:hideMark/>
          </w:tcPr>
          <w:p w14:paraId="4DFB06AC"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5</w:t>
            </w:r>
          </w:p>
        </w:tc>
        <w:tc>
          <w:tcPr>
            <w:tcW w:w="993" w:type="dxa"/>
            <w:tcBorders>
              <w:top w:val="single" w:sz="4" w:space="0" w:color="auto"/>
              <w:left w:val="single" w:sz="4" w:space="0" w:color="auto"/>
              <w:bottom w:val="single" w:sz="4" w:space="0" w:color="auto"/>
              <w:right w:val="single" w:sz="4" w:space="0" w:color="auto"/>
            </w:tcBorders>
            <w:hideMark/>
          </w:tcPr>
          <w:p w14:paraId="323BE3C1"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6</w:t>
            </w:r>
          </w:p>
        </w:tc>
        <w:tc>
          <w:tcPr>
            <w:tcW w:w="1078" w:type="dxa"/>
            <w:tcBorders>
              <w:top w:val="single" w:sz="4" w:space="0" w:color="auto"/>
              <w:left w:val="single" w:sz="4" w:space="0" w:color="auto"/>
              <w:bottom w:val="single" w:sz="4" w:space="0" w:color="auto"/>
              <w:right w:val="single" w:sz="4" w:space="0" w:color="auto"/>
            </w:tcBorders>
            <w:hideMark/>
          </w:tcPr>
          <w:p w14:paraId="2FB41FC6" w14:textId="420A3FD7" w:rsidR="00C67A0A" w:rsidRPr="00780718" w:rsidRDefault="00C67A0A" w:rsidP="00C67A0A">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7</w:t>
            </w:r>
          </w:p>
        </w:tc>
        <w:tc>
          <w:tcPr>
            <w:tcW w:w="3685" w:type="dxa"/>
            <w:tcBorders>
              <w:top w:val="single" w:sz="4" w:space="0" w:color="auto"/>
              <w:left w:val="single" w:sz="4" w:space="0" w:color="auto"/>
              <w:bottom w:val="single" w:sz="4" w:space="0" w:color="auto"/>
              <w:right w:val="single" w:sz="4" w:space="0" w:color="auto"/>
            </w:tcBorders>
            <w:hideMark/>
          </w:tcPr>
          <w:p w14:paraId="2C33B537" w14:textId="1457741A"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w:t>
            </w:r>
          </w:p>
        </w:tc>
      </w:tr>
      <w:tr w:rsidR="00C67A0A" w:rsidRPr="00780718" w14:paraId="04D5575E" w14:textId="77777777" w:rsidTr="00C67A0A">
        <w:trPr>
          <w:trHeight w:val="69"/>
          <w:jc w:val="center"/>
        </w:trPr>
        <w:tc>
          <w:tcPr>
            <w:tcW w:w="851" w:type="dxa"/>
            <w:tcBorders>
              <w:top w:val="single" w:sz="4" w:space="0" w:color="auto"/>
              <w:left w:val="single" w:sz="4" w:space="0" w:color="auto"/>
              <w:bottom w:val="single" w:sz="4" w:space="0" w:color="auto"/>
              <w:right w:val="single" w:sz="4" w:space="0" w:color="auto"/>
            </w:tcBorders>
          </w:tcPr>
          <w:p w14:paraId="7BE7AB15" w14:textId="4BD4E286"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5928" w:type="dxa"/>
            <w:tcBorders>
              <w:top w:val="single" w:sz="4" w:space="0" w:color="auto"/>
              <w:left w:val="single" w:sz="4" w:space="0" w:color="auto"/>
              <w:bottom w:val="single" w:sz="4" w:space="0" w:color="auto"/>
              <w:right w:val="single" w:sz="4" w:space="0" w:color="auto"/>
            </w:tcBorders>
          </w:tcPr>
          <w:p w14:paraId="019B4A88" w14:textId="77777777"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701" w:type="dxa"/>
            <w:tcBorders>
              <w:top w:val="single" w:sz="4" w:space="0" w:color="auto"/>
              <w:left w:val="single" w:sz="4" w:space="0" w:color="auto"/>
              <w:bottom w:val="single" w:sz="4" w:space="0" w:color="auto"/>
              <w:right w:val="single" w:sz="4" w:space="0" w:color="auto"/>
            </w:tcBorders>
          </w:tcPr>
          <w:p w14:paraId="3D86E74C" w14:textId="5D89621B"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992" w:type="dxa"/>
            <w:tcBorders>
              <w:top w:val="single" w:sz="4" w:space="0" w:color="auto"/>
              <w:left w:val="single" w:sz="4" w:space="0" w:color="auto"/>
              <w:bottom w:val="single" w:sz="4" w:space="0" w:color="auto"/>
              <w:right w:val="single" w:sz="4" w:space="0" w:color="auto"/>
            </w:tcBorders>
          </w:tcPr>
          <w:p w14:paraId="7B6428AC" w14:textId="4A2C640D"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14:paraId="4C794086" w14:textId="194F4C9C" w:rsidR="00C67A0A" w:rsidRPr="00780718" w:rsidRDefault="00C67A0A" w:rsidP="0071060E">
            <w:pPr>
              <w:spacing w:after="0" w:line="276" w:lineRule="auto"/>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993" w:type="dxa"/>
            <w:tcBorders>
              <w:top w:val="single" w:sz="4" w:space="0" w:color="auto"/>
              <w:left w:val="single" w:sz="4" w:space="0" w:color="auto"/>
              <w:bottom w:val="single" w:sz="4" w:space="0" w:color="auto"/>
              <w:right w:val="single" w:sz="4" w:space="0" w:color="auto"/>
            </w:tcBorders>
          </w:tcPr>
          <w:p w14:paraId="62AD4033" w14:textId="4D76C11F" w:rsidR="00C67A0A" w:rsidRPr="00780718" w:rsidRDefault="00C67A0A" w:rsidP="0071060E">
            <w:pPr>
              <w:spacing w:after="0" w:line="276" w:lineRule="auto"/>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1078" w:type="dxa"/>
            <w:tcBorders>
              <w:top w:val="single" w:sz="4" w:space="0" w:color="auto"/>
              <w:left w:val="single" w:sz="4" w:space="0" w:color="auto"/>
              <w:bottom w:val="single" w:sz="4" w:space="0" w:color="auto"/>
              <w:right w:val="single" w:sz="4" w:space="0" w:color="auto"/>
            </w:tcBorders>
          </w:tcPr>
          <w:p w14:paraId="224AE280" w14:textId="7C23DAC2" w:rsidR="00C67A0A" w:rsidRPr="00780718" w:rsidRDefault="00C67A0A" w:rsidP="0071060E">
            <w:pPr>
              <w:spacing w:after="0" w:line="276" w:lineRule="auto"/>
              <w:rPr>
                <w:rFonts w:ascii="Times New Roman" w:hAnsi="Times New Roman" w:cs="Times New Roman"/>
                <w:sz w:val="26"/>
                <w:szCs w:val="26"/>
              </w:rPr>
            </w:pPr>
            <w:r w:rsidRPr="00780718">
              <w:rPr>
                <w:rFonts w:ascii="Times New Roman" w:eastAsia="Calibri" w:hAnsi="Times New Roman" w:cs="Times New Roman"/>
                <w:sz w:val="26"/>
                <w:szCs w:val="26"/>
              </w:rPr>
              <w:t>100</w:t>
            </w:r>
          </w:p>
        </w:tc>
        <w:tc>
          <w:tcPr>
            <w:tcW w:w="3685" w:type="dxa"/>
            <w:tcBorders>
              <w:top w:val="single" w:sz="4" w:space="0" w:color="auto"/>
              <w:left w:val="single" w:sz="4" w:space="0" w:color="auto"/>
              <w:bottom w:val="single" w:sz="4" w:space="0" w:color="auto"/>
              <w:right w:val="single" w:sz="4" w:space="0" w:color="auto"/>
            </w:tcBorders>
          </w:tcPr>
          <w:p w14:paraId="2DDFFC0D" w14:textId="41525BB8" w:rsidR="00C67A0A" w:rsidRPr="00780718" w:rsidRDefault="00C67A0A" w:rsidP="0071060E">
            <w:pPr>
              <w:spacing w:after="0" w:line="276" w:lineRule="auto"/>
              <w:rPr>
                <w:rFonts w:ascii="Times New Roman" w:hAnsi="Times New Roman" w:cs="Times New Roman"/>
                <w:sz w:val="26"/>
                <w:szCs w:val="26"/>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bl>
    <w:p w14:paraId="7B12F103" w14:textId="77777777" w:rsidR="004854AD" w:rsidRPr="00780718" w:rsidRDefault="004854AD" w:rsidP="0071060E">
      <w:pPr>
        <w:widowControl w:val="0"/>
        <w:numPr>
          <w:ilvl w:val="1"/>
          <w:numId w:val="6"/>
        </w:numPr>
        <w:tabs>
          <w:tab w:val="left" w:pos="709"/>
        </w:tabs>
        <w:spacing w:after="0" w:line="276" w:lineRule="auto"/>
        <w:ind w:left="0" w:firstLine="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t>Мероприятия по достижению ключевых показателей развития конкуренции на рынке</w:t>
      </w:r>
    </w:p>
    <w:tbl>
      <w:tblPr>
        <w:tblW w:w="161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4502"/>
        <w:gridCol w:w="3154"/>
        <w:gridCol w:w="1527"/>
        <w:gridCol w:w="3119"/>
        <w:gridCol w:w="2976"/>
      </w:tblGrid>
      <w:tr w:rsidR="00070E4C" w:rsidRPr="00780718" w14:paraId="6552A84B" w14:textId="77777777" w:rsidTr="005E50DE">
        <w:tc>
          <w:tcPr>
            <w:tcW w:w="850" w:type="dxa"/>
            <w:tcBorders>
              <w:top w:val="single" w:sz="4" w:space="0" w:color="auto"/>
              <w:left w:val="single" w:sz="4" w:space="0" w:color="auto"/>
              <w:bottom w:val="single" w:sz="4" w:space="0" w:color="auto"/>
              <w:right w:val="single" w:sz="4" w:space="0" w:color="auto"/>
            </w:tcBorders>
            <w:hideMark/>
          </w:tcPr>
          <w:p w14:paraId="20B4F38E"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 xml:space="preserve">№ </w:t>
            </w:r>
            <w:proofErr w:type="gramStart"/>
            <w:r w:rsidRPr="00780718">
              <w:rPr>
                <w:rFonts w:ascii="Times New Roman" w:hAnsi="Times New Roman" w:cs="Times New Roman"/>
                <w:sz w:val="26"/>
                <w:szCs w:val="26"/>
                <w:lang w:eastAsia="ru-RU"/>
              </w:rPr>
              <w:t>п</w:t>
            </w:r>
            <w:proofErr w:type="gramEnd"/>
            <w:r w:rsidRPr="00780718">
              <w:rPr>
                <w:rFonts w:ascii="Times New Roman" w:hAnsi="Times New Roman" w:cs="Times New Roman"/>
                <w:sz w:val="26"/>
                <w:szCs w:val="26"/>
                <w:lang w:eastAsia="ru-RU"/>
              </w:rPr>
              <w:t>/п</w:t>
            </w:r>
          </w:p>
        </w:tc>
        <w:tc>
          <w:tcPr>
            <w:tcW w:w="4502" w:type="dxa"/>
            <w:tcBorders>
              <w:top w:val="single" w:sz="4" w:space="0" w:color="auto"/>
              <w:left w:val="single" w:sz="4" w:space="0" w:color="auto"/>
              <w:bottom w:val="single" w:sz="4" w:space="0" w:color="auto"/>
              <w:right w:val="single" w:sz="4" w:space="0" w:color="auto"/>
            </w:tcBorders>
            <w:hideMark/>
          </w:tcPr>
          <w:p w14:paraId="58F064FA"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Наименование мероприятия</w:t>
            </w:r>
          </w:p>
        </w:tc>
        <w:tc>
          <w:tcPr>
            <w:tcW w:w="3154" w:type="dxa"/>
            <w:tcBorders>
              <w:top w:val="single" w:sz="4" w:space="0" w:color="auto"/>
              <w:left w:val="single" w:sz="4" w:space="0" w:color="auto"/>
              <w:bottom w:val="single" w:sz="4" w:space="0" w:color="auto"/>
              <w:right w:val="single" w:sz="4" w:space="0" w:color="auto"/>
            </w:tcBorders>
            <w:hideMark/>
          </w:tcPr>
          <w:p w14:paraId="195EB539"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Решаемая проблема</w:t>
            </w:r>
          </w:p>
        </w:tc>
        <w:tc>
          <w:tcPr>
            <w:tcW w:w="1527" w:type="dxa"/>
            <w:tcBorders>
              <w:top w:val="single" w:sz="4" w:space="0" w:color="auto"/>
              <w:left w:val="single" w:sz="4" w:space="0" w:color="auto"/>
              <w:bottom w:val="single" w:sz="4" w:space="0" w:color="auto"/>
              <w:right w:val="single" w:sz="4" w:space="0" w:color="auto"/>
            </w:tcBorders>
            <w:hideMark/>
          </w:tcPr>
          <w:p w14:paraId="615AFC7C"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Срок исполнения мероприятия</w:t>
            </w:r>
          </w:p>
        </w:tc>
        <w:tc>
          <w:tcPr>
            <w:tcW w:w="3119" w:type="dxa"/>
            <w:tcBorders>
              <w:top w:val="single" w:sz="4" w:space="0" w:color="auto"/>
              <w:left w:val="single" w:sz="4" w:space="0" w:color="auto"/>
              <w:bottom w:val="single" w:sz="4" w:space="0" w:color="auto"/>
              <w:right w:val="single" w:sz="4" w:space="0" w:color="auto"/>
            </w:tcBorders>
            <w:hideMark/>
          </w:tcPr>
          <w:p w14:paraId="7A950466"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Результат исполнения мероприятия</w:t>
            </w:r>
          </w:p>
        </w:tc>
        <w:tc>
          <w:tcPr>
            <w:tcW w:w="2976" w:type="dxa"/>
            <w:tcBorders>
              <w:top w:val="single" w:sz="4" w:space="0" w:color="auto"/>
              <w:left w:val="single" w:sz="4" w:space="0" w:color="auto"/>
              <w:bottom w:val="single" w:sz="4" w:space="0" w:color="auto"/>
              <w:right w:val="single" w:sz="4" w:space="0" w:color="auto"/>
            </w:tcBorders>
            <w:hideMark/>
          </w:tcPr>
          <w:p w14:paraId="41D6B7B6"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proofErr w:type="gramStart"/>
            <w:r w:rsidRPr="00780718">
              <w:rPr>
                <w:rFonts w:ascii="Times New Roman" w:hAnsi="Times New Roman" w:cs="Times New Roman"/>
                <w:sz w:val="26"/>
                <w:szCs w:val="26"/>
                <w:lang w:eastAsia="ru-RU"/>
              </w:rPr>
              <w:t>Ответственный</w:t>
            </w:r>
            <w:proofErr w:type="gramEnd"/>
            <w:r w:rsidRPr="00780718">
              <w:rPr>
                <w:rFonts w:ascii="Times New Roman" w:hAnsi="Times New Roman" w:cs="Times New Roman"/>
                <w:sz w:val="26"/>
                <w:szCs w:val="26"/>
                <w:lang w:eastAsia="ru-RU"/>
              </w:rPr>
              <w:t xml:space="preserve"> за исполнение мероприятия</w:t>
            </w:r>
          </w:p>
        </w:tc>
      </w:tr>
      <w:tr w:rsidR="00070E4C" w:rsidRPr="00780718" w14:paraId="1687723A" w14:textId="77777777" w:rsidTr="005E50DE">
        <w:trPr>
          <w:trHeight w:val="44"/>
        </w:trPr>
        <w:tc>
          <w:tcPr>
            <w:tcW w:w="850" w:type="dxa"/>
            <w:tcBorders>
              <w:top w:val="single" w:sz="4" w:space="0" w:color="auto"/>
              <w:left w:val="single" w:sz="4" w:space="0" w:color="auto"/>
              <w:bottom w:val="single" w:sz="4" w:space="0" w:color="auto"/>
              <w:right w:val="single" w:sz="4" w:space="0" w:color="auto"/>
            </w:tcBorders>
            <w:hideMark/>
          </w:tcPr>
          <w:p w14:paraId="2F0F23A8"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1</w:t>
            </w:r>
          </w:p>
        </w:tc>
        <w:tc>
          <w:tcPr>
            <w:tcW w:w="4502" w:type="dxa"/>
            <w:tcBorders>
              <w:top w:val="single" w:sz="4" w:space="0" w:color="auto"/>
              <w:left w:val="single" w:sz="4" w:space="0" w:color="auto"/>
              <w:bottom w:val="single" w:sz="4" w:space="0" w:color="auto"/>
              <w:right w:val="single" w:sz="4" w:space="0" w:color="auto"/>
            </w:tcBorders>
            <w:hideMark/>
          </w:tcPr>
          <w:p w14:paraId="72D7B8C6"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2</w:t>
            </w:r>
          </w:p>
        </w:tc>
        <w:tc>
          <w:tcPr>
            <w:tcW w:w="3154" w:type="dxa"/>
            <w:tcBorders>
              <w:top w:val="single" w:sz="4" w:space="0" w:color="auto"/>
              <w:left w:val="single" w:sz="4" w:space="0" w:color="auto"/>
              <w:bottom w:val="single" w:sz="4" w:space="0" w:color="auto"/>
              <w:right w:val="single" w:sz="4" w:space="0" w:color="auto"/>
            </w:tcBorders>
            <w:hideMark/>
          </w:tcPr>
          <w:p w14:paraId="58D86E7A"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3</w:t>
            </w:r>
          </w:p>
        </w:tc>
        <w:tc>
          <w:tcPr>
            <w:tcW w:w="1527" w:type="dxa"/>
            <w:tcBorders>
              <w:top w:val="single" w:sz="4" w:space="0" w:color="auto"/>
              <w:left w:val="single" w:sz="4" w:space="0" w:color="auto"/>
              <w:bottom w:val="single" w:sz="4" w:space="0" w:color="auto"/>
              <w:right w:val="single" w:sz="4" w:space="0" w:color="auto"/>
            </w:tcBorders>
            <w:hideMark/>
          </w:tcPr>
          <w:p w14:paraId="0213238D"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4</w:t>
            </w:r>
          </w:p>
        </w:tc>
        <w:tc>
          <w:tcPr>
            <w:tcW w:w="3119" w:type="dxa"/>
            <w:tcBorders>
              <w:top w:val="single" w:sz="4" w:space="0" w:color="auto"/>
              <w:left w:val="single" w:sz="4" w:space="0" w:color="auto"/>
              <w:bottom w:val="single" w:sz="4" w:space="0" w:color="auto"/>
              <w:right w:val="single" w:sz="4" w:space="0" w:color="auto"/>
            </w:tcBorders>
            <w:hideMark/>
          </w:tcPr>
          <w:p w14:paraId="33479AE9"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5</w:t>
            </w:r>
          </w:p>
        </w:tc>
        <w:tc>
          <w:tcPr>
            <w:tcW w:w="2976" w:type="dxa"/>
            <w:tcBorders>
              <w:top w:val="single" w:sz="4" w:space="0" w:color="auto"/>
              <w:left w:val="single" w:sz="4" w:space="0" w:color="auto"/>
              <w:bottom w:val="single" w:sz="4" w:space="0" w:color="auto"/>
              <w:right w:val="single" w:sz="4" w:space="0" w:color="auto"/>
            </w:tcBorders>
            <w:hideMark/>
          </w:tcPr>
          <w:p w14:paraId="5D0EA972" w14:textId="77777777" w:rsidR="004854AD" w:rsidRPr="00780718" w:rsidRDefault="004854AD"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6</w:t>
            </w:r>
          </w:p>
        </w:tc>
      </w:tr>
      <w:tr w:rsidR="00070E4C" w:rsidRPr="00780718" w14:paraId="4808570E" w14:textId="77777777" w:rsidTr="005E50DE">
        <w:trPr>
          <w:trHeight w:val="245"/>
        </w:trPr>
        <w:tc>
          <w:tcPr>
            <w:tcW w:w="850" w:type="dxa"/>
            <w:tcBorders>
              <w:top w:val="single" w:sz="4" w:space="0" w:color="auto"/>
              <w:left w:val="single" w:sz="4" w:space="0" w:color="auto"/>
              <w:bottom w:val="single" w:sz="4" w:space="0" w:color="auto"/>
              <w:right w:val="single" w:sz="4" w:space="0" w:color="auto"/>
            </w:tcBorders>
          </w:tcPr>
          <w:p w14:paraId="6535DF8E" w14:textId="3450BA87" w:rsidR="00C348B3" w:rsidRPr="00780718" w:rsidRDefault="00C348B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Calibri" w:hAnsi="Times New Roman" w:cs="Times New Roman"/>
                <w:sz w:val="26"/>
                <w:szCs w:val="26"/>
              </w:rPr>
              <w:t>1</w:t>
            </w:r>
          </w:p>
        </w:tc>
        <w:tc>
          <w:tcPr>
            <w:tcW w:w="4502" w:type="dxa"/>
            <w:tcBorders>
              <w:top w:val="single" w:sz="4" w:space="0" w:color="auto"/>
              <w:left w:val="single" w:sz="4" w:space="0" w:color="auto"/>
              <w:bottom w:val="single" w:sz="4" w:space="0" w:color="auto"/>
              <w:right w:val="single" w:sz="4" w:space="0" w:color="auto"/>
            </w:tcBorders>
          </w:tcPr>
          <w:p w14:paraId="5ECE252C" w14:textId="519A00E0"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 xml:space="preserve">Организация и проведение аукционов в электронной форме (конкурсов) на право заключения муниципальных контрактов на выполнение работ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 на которых отдельным категориям граждан предоставляются меры социальной </w:t>
            </w:r>
            <w:r w:rsidRPr="00780718">
              <w:rPr>
                <w:rFonts w:ascii="Times New Roman" w:eastAsia="Calibri" w:hAnsi="Times New Roman" w:cs="Times New Roman"/>
                <w:sz w:val="26"/>
                <w:szCs w:val="26"/>
              </w:rPr>
              <w:lastRenderedPageBreak/>
              <w:t>поддержки</w:t>
            </w:r>
          </w:p>
        </w:tc>
        <w:tc>
          <w:tcPr>
            <w:tcW w:w="3154" w:type="dxa"/>
            <w:tcBorders>
              <w:top w:val="single" w:sz="4" w:space="0" w:color="auto"/>
              <w:left w:val="single" w:sz="4" w:space="0" w:color="auto"/>
              <w:bottom w:val="single" w:sz="4" w:space="0" w:color="auto"/>
              <w:right w:val="single" w:sz="4" w:space="0" w:color="auto"/>
            </w:tcBorders>
          </w:tcPr>
          <w:p w14:paraId="2574F9FA" w14:textId="25FF8926"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lastRenderedPageBreak/>
              <w:t>Необходимость развития рынка услуг по перевозке пассажиров и багажа автомобильным транспортом и городским наземным электрическим транспортом по регулируемым тарифам перевозчиками негосударственных форм собственности</w:t>
            </w:r>
          </w:p>
        </w:tc>
        <w:tc>
          <w:tcPr>
            <w:tcW w:w="1527" w:type="dxa"/>
            <w:tcBorders>
              <w:top w:val="single" w:sz="4" w:space="0" w:color="auto"/>
              <w:left w:val="single" w:sz="4" w:space="0" w:color="auto"/>
              <w:bottom w:val="single" w:sz="4" w:space="0" w:color="auto"/>
              <w:right w:val="single" w:sz="4" w:space="0" w:color="auto"/>
            </w:tcBorders>
          </w:tcPr>
          <w:p w14:paraId="13A6C25E" w14:textId="4B0EBD2B" w:rsidR="00C348B3"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F7B3BC1" w14:textId="105565CB"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Допуск перевозчиков на маршруты регулярных перевозок по 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tcPr>
          <w:p w14:paraId="35B05061" w14:textId="7A4E8293" w:rsidR="00C348B3" w:rsidRPr="00780718" w:rsidRDefault="0043139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070E4C" w:rsidRPr="00780718" w14:paraId="67C536EC"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0300884F" w14:textId="1BF0D59F" w:rsidR="00C348B3" w:rsidRPr="00780718" w:rsidRDefault="00C348B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Calibri" w:hAnsi="Times New Roman" w:cs="Times New Roman"/>
                <w:sz w:val="26"/>
                <w:szCs w:val="26"/>
              </w:rPr>
              <w:lastRenderedPageBreak/>
              <w:t>2</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4679F878" w14:textId="0C35F867"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503DEF28" w14:textId="1AA8A0D0"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Необходимость развития рынка услуг по перевозке пассажиров и багажа автомобильным транспортом по нерегулируемым тарифам перевозчиками негосударственных форм собственности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730CC106" w14:textId="22CB341E" w:rsidR="00C348B3"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B55E7CF" w14:textId="5A5DFF41"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Допуск перевозчиков на маршруты регулярных перевозок по нерегулируемым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9AAC7F1" w14:textId="30F430E6" w:rsidR="00C348B3" w:rsidRPr="00780718" w:rsidRDefault="0043139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070E4C" w:rsidRPr="00780718" w14:paraId="163D2261"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13D8FBCA" w14:textId="6A3CDE3D" w:rsidR="00C348B3" w:rsidRPr="00780718" w:rsidRDefault="00C348B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Calibri" w:hAnsi="Times New Roman" w:cs="Times New Roman"/>
                <w:sz w:val="26"/>
                <w:szCs w:val="26"/>
              </w:rPr>
              <w:t>3</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0640381F" w14:textId="321ADDEA"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Увеличение количества вновь созданных организаций частной формы собственности в городском округе Серебряные Пруды, оказывающих услуги по перевозке пассажиров автомобильным транспортом по муниципальным маршрутам регулярных перевозок</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68B5B887" w14:textId="09460CBE" w:rsidR="00C348B3" w:rsidRPr="00780718" w:rsidRDefault="00C348B3" w:rsidP="000E07B5">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 xml:space="preserve">Развитие конкурентной среды в </w:t>
            </w:r>
            <w:r w:rsidR="000E07B5" w:rsidRPr="00780718">
              <w:rPr>
                <w:rFonts w:ascii="Times New Roman" w:eastAsia="Calibri" w:hAnsi="Times New Roman" w:cs="Times New Roman"/>
                <w:sz w:val="26"/>
                <w:szCs w:val="26"/>
              </w:rPr>
              <w:t>городском округе Серебряные Пруды</w:t>
            </w:r>
            <w:r w:rsidRPr="00780718">
              <w:rPr>
                <w:rFonts w:ascii="Times New Roman" w:eastAsia="Calibri" w:hAnsi="Times New Roman" w:cs="Times New Roman"/>
                <w:sz w:val="26"/>
                <w:szCs w:val="26"/>
              </w:rPr>
              <w:t xml:space="preserve"> Московской области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1E7506E2" w14:textId="22B2FBA9" w:rsidR="00C348B3"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A95DEE7" w14:textId="4D6428CB"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Увеличение количества перевозчиков негосударственных форм собственности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294EC61" w14:textId="2304A5D2" w:rsidR="00C348B3" w:rsidRPr="00780718" w:rsidRDefault="0043139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070E4C" w:rsidRPr="00780718" w14:paraId="2E3C9EBD"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425C8E3F" w14:textId="71E05533" w:rsidR="00C348B3" w:rsidRPr="00780718" w:rsidRDefault="00C348B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Calibri" w:hAnsi="Times New Roman" w:cs="Times New Roman"/>
                <w:sz w:val="26"/>
                <w:szCs w:val="26"/>
              </w:rPr>
              <w:t>4</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73C9EAC3" w14:textId="70EA9676"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Увеличение количества автобусов на маршрутах, обслуживаемых субъектами малого предпринимательства</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24403FEA" w14:textId="417F725D"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Увеличение количества подвижного состава на муниципальных маршрутах, обслуживаемых субъектами малого предпринимательства</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4FE0BE43" w14:textId="43931F5D" w:rsidR="00C348B3"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EFEA66" w14:textId="6778CC53"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Увеличение доли пассажиров, перевезенных субъектами малого предпринимательства, по муниципальным маршрутам</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E0057FF" w14:textId="045A40F6" w:rsidR="00C348B3" w:rsidRPr="00780718" w:rsidRDefault="0043139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070E4C" w:rsidRPr="00780718" w14:paraId="4E93F6A8"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66A28EFA" w14:textId="5686DD9B" w:rsidR="00C348B3" w:rsidRPr="00780718" w:rsidRDefault="00C348B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Calibri" w:hAnsi="Times New Roman" w:cs="Times New Roman"/>
                <w:sz w:val="26"/>
                <w:szCs w:val="26"/>
              </w:rPr>
              <w:t>5</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0553F041" w14:textId="37B65B05"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 xml:space="preserve">Предусмотреть в муниципальных </w:t>
            </w:r>
            <w:r w:rsidRPr="00780718">
              <w:rPr>
                <w:rFonts w:ascii="Times New Roman" w:eastAsia="Calibri" w:hAnsi="Times New Roman" w:cs="Times New Roman"/>
                <w:sz w:val="26"/>
                <w:szCs w:val="26"/>
              </w:rPr>
              <w:lastRenderedPageBreak/>
              <w:t>контрактах на выполнение работ по перевозке пассажиров, связанных с осуществлением регулярных перевозок по муниципальным маршрутам регулярных перевозок по регулируемым тарифам</w:t>
            </w:r>
            <w:r w:rsidRPr="00780718">
              <w:rPr>
                <w:rFonts w:ascii="Times New Roman" w:eastAsia="Times New Roman" w:hAnsi="Times New Roman" w:cs="Times New Roman"/>
                <w:sz w:val="26"/>
                <w:szCs w:val="26"/>
                <w:lang w:eastAsia="ru-RU"/>
              </w:rPr>
              <w:t>,</w:t>
            </w:r>
            <w:r w:rsidRPr="00780718">
              <w:rPr>
                <w:rFonts w:ascii="Times New Roman" w:eastAsia="Calibri" w:hAnsi="Times New Roman" w:cs="Times New Roman"/>
                <w:sz w:val="26"/>
                <w:szCs w:val="26"/>
              </w:rPr>
              <w:t xml:space="preserve"> возможность привлечения к исполнению контракта субподрядчиков, соисполнителей из числа субъектов малого предпринимательства</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0034A284" w14:textId="353508B7"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lastRenderedPageBreak/>
              <w:t xml:space="preserve">Содействие развитию </w:t>
            </w:r>
            <w:r w:rsidRPr="00780718">
              <w:rPr>
                <w:rFonts w:ascii="Times New Roman" w:eastAsia="Calibri" w:hAnsi="Times New Roman" w:cs="Times New Roman"/>
                <w:sz w:val="26"/>
                <w:szCs w:val="26"/>
              </w:rPr>
              <w:lastRenderedPageBreak/>
              <w:t>конкуренции, содействие развитию малого и среднего бизнеса на рынке услуг по перевозке пассажиров</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7E4B5E91" w14:textId="3D526E52" w:rsidR="00C348B3"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w:t>
            </w:r>
            <w:r w:rsidR="00C67A0A" w:rsidRPr="00780718">
              <w:rPr>
                <w:rFonts w:ascii="Times New Roman" w:eastAsia="Times New Roman" w:hAnsi="Times New Roman" w:cs="Times New Roman"/>
                <w:sz w:val="26"/>
                <w:szCs w:val="2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C77DEDC" w14:textId="7EAABC23"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Calibri" w:hAnsi="Times New Roman" w:cs="Times New Roman"/>
                <w:sz w:val="26"/>
                <w:szCs w:val="26"/>
              </w:rPr>
              <w:t xml:space="preserve">Допуск перевозчиков на </w:t>
            </w:r>
            <w:r w:rsidRPr="00780718">
              <w:rPr>
                <w:rFonts w:ascii="Times New Roman" w:eastAsia="Calibri" w:hAnsi="Times New Roman" w:cs="Times New Roman"/>
                <w:sz w:val="26"/>
                <w:szCs w:val="26"/>
              </w:rPr>
              <w:lastRenderedPageBreak/>
              <w:t>маршруты регулярных перевозок по регулируемым тарифам Московской области на конкурентной основе</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DAD5B4B" w14:textId="157ABE6A" w:rsidR="00C348B3" w:rsidRPr="00780718" w:rsidRDefault="0043139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lastRenderedPageBreak/>
              <w:t xml:space="preserve">Отдел архитектуры, </w:t>
            </w:r>
            <w:r w:rsidRPr="00780718">
              <w:rPr>
                <w:rFonts w:ascii="Times New Roman" w:hAnsi="Times New Roman" w:cs="Times New Roman"/>
                <w:sz w:val="26"/>
                <w:szCs w:val="26"/>
              </w:rPr>
              <w:lastRenderedPageBreak/>
              <w:t>строительства, дорожного хозяйства и транспорта территориального управления</w:t>
            </w:r>
          </w:p>
        </w:tc>
      </w:tr>
      <w:tr w:rsidR="00070E4C" w:rsidRPr="00780718" w14:paraId="7B1582E2"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1D6A5D88" w14:textId="6CD53FF3" w:rsidR="00C348B3" w:rsidRPr="00780718" w:rsidRDefault="00C348B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6</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1492DD5C" w14:textId="30F1F0C8"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Мониторинг пассажиропотока и потребностей муниципальных образований в корректировке существующей маршрутной сети и установления новых маршрутов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6142D9AD" w14:textId="71D72A1B"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Необходимость развития рынка услуг по перевозке пассажиров и багажа автомобильным транспортом и городским наземным электрическим транспортом по муниципальным маршрутам</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5CA5B815" w14:textId="406A128B" w:rsidR="00C348B3"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C93EF98" w14:textId="087E2291"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Создание новых маршрутов, удовлетворение в полном объеме потребностей населения в перевозках</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25B7EA0" w14:textId="20E79FF5" w:rsidR="00C348B3" w:rsidRPr="00780718" w:rsidRDefault="0043139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070E4C" w:rsidRPr="00780718" w14:paraId="6179FFB1"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034B123D" w14:textId="3A283C0F" w:rsidR="00C348B3" w:rsidRPr="00780718" w:rsidRDefault="00C348B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7</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720764A1" w14:textId="4C27DC58"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Разработка документов планирования регулярных автоперевозок пассажиров по муниципальным маршрутам с учетом предложений перевозчиков негосударственной формы собственности по установлению новых маршрутов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20AC76B8" w14:textId="260CD2FF"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Взаимодействие городского округа </w:t>
            </w:r>
            <w:r w:rsidR="000E07B5" w:rsidRPr="00780718">
              <w:rPr>
                <w:rFonts w:ascii="Times New Roman" w:eastAsia="Times New Roman" w:hAnsi="Times New Roman" w:cs="Times New Roman"/>
                <w:sz w:val="26"/>
                <w:szCs w:val="26"/>
                <w:lang w:eastAsia="ru-RU"/>
              </w:rPr>
              <w:t xml:space="preserve">Серебряные Пруды и перевозчиков </w:t>
            </w:r>
            <w:r w:rsidRPr="00780718">
              <w:rPr>
                <w:rFonts w:ascii="Times New Roman" w:eastAsia="Times New Roman" w:hAnsi="Times New Roman" w:cs="Times New Roman"/>
                <w:sz w:val="26"/>
                <w:szCs w:val="26"/>
                <w:lang w:eastAsia="ru-RU"/>
              </w:rPr>
              <w:t>негосударственных форм собственности в вопросах транспортного обслуживания населения</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13532F90" w14:textId="4385F1E7" w:rsidR="00C348B3"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545C0F" w14:textId="3C701E29"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Удовлетворение в полном объеме потребностей населения в перевозках, развитие сектора регулярных перевозок</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45CA6DB" w14:textId="70F03D5D" w:rsidR="00C348B3" w:rsidRPr="00780718" w:rsidRDefault="0043139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070E4C" w:rsidRPr="00780718" w14:paraId="15534435"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205304DE" w14:textId="60AE5DEC" w:rsidR="00C348B3" w:rsidRPr="00780718" w:rsidRDefault="00C348B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8</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2BEE6AC7" w14:textId="2C5222B4"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Формирование сети маршрутов регулярных перевозок с учетом предложений, поступивших от перевозчиков негосударственных форм собственности</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74831B9F" w14:textId="2C09498D"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Развитие рынка услуг по перевозке   пассажиров автотранспортом по маршрутам регулярных перевозок и создание благоприятных условий для функционирования субъектов малого и среднего предпринимательства на рынке пассажирских перевозок</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64C79FF7" w14:textId="3B7FEB4A" w:rsidR="00C348B3"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950B4A6" w14:textId="289853BD" w:rsidR="00C348B3" w:rsidRPr="00780718" w:rsidRDefault="00C348B3" w:rsidP="000E07B5">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Увеличение количества перевозчиков негосударственных форм собственности, работающих на муниципальных маршрутах. Развитие сети маршрутов регулярных перевозок </w:t>
            </w:r>
            <w:r w:rsidR="000E07B5" w:rsidRPr="00780718">
              <w:rPr>
                <w:rFonts w:ascii="Times New Roman" w:eastAsia="Times New Roman" w:hAnsi="Times New Roman" w:cs="Times New Roman"/>
                <w:sz w:val="26"/>
                <w:szCs w:val="26"/>
                <w:lang w:eastAsia="ru-RU"/>
              </w:rPr>
              <w:t>городского округа Серебряные Пруды Московской области</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82F300E" w14:textId="4B6EFDF0" w:rsidR="00C348B3" w:rsidRPr="00780718" w:rsidRDefault="0043139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070E4C" w:rsidRPr="00780718" w14:paraId="104C1BC9" w14:textId="77777777" w:rsidTr="005E50DE">
        <w:tc>
          <w:tcPr>
            <w:tcW w:w="850" w:type="dxa"/>
            <w:tcBorders>
              <w:top w:val="single" w:sz="4" w:space="0" w:color="auto"/>
              <w:left w:val="single" w:sz="4" w:space="0" w:color="auto"/>
              <w:bottom w:val="single" w:sz="4" w:space="0" w:color="auto"/>
              <w:right w:val="single" w:sz="4" w:space="0" w:color="auto"/>
            </w:tcBorders>
            <w:shd w:val="clear" w:color="auto" w:fill="FFFFFF"/>
          </w:tcPr>
          <w:p w14:paraId="366C64CB" w14:textId="02DA62E8" w:rsidR="00C348B3" w:rsidRPr="00780718" w:rsidRDefault="00C348B3"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9</w:t>
            </w:r>
          </w:p>
        </w:tc>
        <w:tc>
          <w:tcPr>
            <w:tcW w:w="4502" w:type="dxa"/>
            <w:tcBorders>
              <w:top w:val="single" w:sz="4" w:space="0" w:color="auto"/>
              <w:left w:val="single" w:sz="4" w:space="0" w:color="auto"/>
              <w:bottom w:val="single" w:sz="4" w:space="0" w:color="auto"/>
              <w:right w:val="single" w:sz="4" w:space="0" w:color="auto"/>
            </w:tcBorders>
            <w:shd w:val="clear" w:color="auto" w:fill="FFFFFF"/>
          </w:tcPr>
          <w:p w14:paraId="77639AC8" w14:textId="1C421865"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Организация мероприятий по пресечению деятельности нелегальных перевозчиков, включая: организацию взаимодействия с территориальными органами федеральных исполнительных органов власти (например, Федеральной службой по надзору в сфере транспорта) с целью пресечения деятельности по перевозке пассажиров по муниципальным маршрутам без заключения договоров</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14:paraId="4335DF18" w14:textId="7D091154"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Предупреждение организации перевозок нелегальными перевозчиками. Вынесение проблемных вопросов на заседания оперативного штаба по </w:t>
            </w:r>
            <w:proofErr w:type="gramStart"/>
            <w:r w:rsidRPr="00780718">
              <w:rPr>
                <w:rFonts w:ascii="Times New Roman" w:eastAsia="Times New Roman" w:hAnsi="Times New Roman" w:cs="Times New Roman"/>
                <w:sz w:val="26"/>
                <w:szCs w:val="26"/>
                <w:lang w:eastAsia="ru-RU"/>
              </w:rPr>
              <w:t>контролю за</w:t>
            </w:r>
            <w:proofErr w:type="gramEnd"/>
            <w:r w:rsidRPr="00780718">
              <w:rPr>
                <w:rFonts w:ascii="Times New Roman" w:eastAsia="Times New Roman" w:hAnsi="Times New Roman" w:cs="Times New Roman"/>
                <w:sz w:val="26"/>
                <w:szCs w:val="26"/>
                <w:lang w:eastAsia="ru-RU"/>
              </w:rPr>
              <w:t xml:space="preserve"> осуществлением регулярных перевозок пассажиров и багажа на территории Московской области</w:t>
            </w:r>
          </w:p>
        </w:tc>
        <w:tc>
          <w:tcPr>
            <w:tcW w:w="1527" w:type="dxa"/>
            <w:tcBorders>
              <w:top w:val="single" w:sz="4" w:space="0" w:color="auto"/>
              <w:left w:val="single" w:sz="4" w:space="0" w:color="auto"/>
              <w:bottom w:val="single" w:sz="4" w:space="0" w:color="auto"/>
              <w:right w:val="single" w:sz="4" w:space="0" w:color="auto"/>
            </w:tcBorders>
            <w:shd w:val="clear" w:color="auto" w:fill="FFFFFF"/>
          </w:tcPr>
          <w:p w14:paraId="04BC800D" w14:textId="7CC28560" w:rsidR="00C348B3"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892E84" w14:textId="3505E8E8" w:rsidR="00C348B3" w:rsidRPr="00780718" w:rsidRDefault="00C348B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Исключение возможности появления на рынке пассажирских перевозок нелегальных перевозчиков</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FCA55D7" w14:textId="7C10C244" w:rsidR="00C348B3" w:rsidRPr="00780718" w:rsidRDefault="00431393"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bl>
    <w:p w14:paraId="6985236E" w14:textId="77777777" w:rsidR="004854AD" w:rsidRPr="00780718" w:rsidRDefault="004854AD" w:rsidP="0071060E">
      <w:pPr>
        <w:widowControl w:val="0"/>
        <w:spacing w:after="0" w:line="276" w:lineRule="auto"/>
        <w:ind w:firstLine="709"/>
        <w:jc w:val="both"/>
        <w:rPr>
          <w:rFonts w:ascii="Times New Roman" w:hAnsi="Times New Roman" w:cs="Times New Roman"/>
          <w:sz w:val="26"/>
          <w:szCs w:val="26"/>
        </w:rPr>
      </w:pPr>
    </w:p>
    <w:p w14:paraId="568E6650" w14:textId="77777777" w:rsidR="000E3711" w:rsidRPr="00780718" w:rsidRDefault="000E3711" w:rsidP="0071060E">
      <w:pPr>
        <w:widowControl w:val="0"/>
        <w:spacing w:after="0" w:line="276" w:lineRule="auto"/>
        <w:ind w:firstLine="709"/>
        <w:jc w:val="both"/>
        <w:rPr>
          <w:rFonts w:ascii="Times New Roman" w:hAnsi="Times New Roman" w:cs="Times New Roman"/>
          <w:sz w:val="26"/>
          <w:szCs w:val="26"/>
        </w:rPr>
      </w:pPr>
    </w:p>
    <w:p w14:paraId="2FF7DD69" w14:textId="77777777" w:rsidR="000E3711" w:rsidRPr="00780718" w:rsidRDefault="000E3711" w:rsidP="0071060E">
      <w:pPr>
        <w:widowControl w:val="0"/>
        <w:spacing w:after="0" w:line="276" w:lineRule="auto"/>
        <w:ind w:firstLine="709"/>
        <w:jc w:val="both"/>
        <w:rPr>
          <w:rFonts w:ascii="Times New Roman" w:hAnsi="Times New Roman" w:cs="Times New Roman"/>
          <w:sz w:val="26"/>
          <w:szCs w:val="26"/>
        </w:rPr>
      </w:pPr>
    </w:p>
    <w:p w14:paraId="52F5D086" w14:textId="77777777" w:rsidR="000E3711" w:rsidRPr="00780718" w:rsidRDefault="000E3711" w:rsidP="0071060E">
      <w:pPr>
        <w:widowControl w:val="0"/>
        <w:spacing w:after="0" w:line="276" w:lineRule="auto"/>
        <w:ind w:firstLine="709"/>
        <w:jc w:val="both"/>
        <w:rPr>
          <w:rFonts w:ascii="Times New Roman" w:hAnsi="Times New Roman" w:cs="Times New Roman"/>
          <w:sz w:val="26"/>
          <w:szCs w:val="26"/>
        </w:rPr>
      </w:pPr>
    </w:p>
    <w:p w14:paraId="3B4D742E" w14:textId="77777777" w:rsidR="000E3711" w:rsidRPr="00780718" w:rsidRDefault="000E3711" w:rsidP="0071060E">
      <w:pPr>
        <w:widowControl w:val="0"/>
        <w:spacing w:after="0" w:line="276" w:lineRule="auto"/>
        <w:ind w:firstLine="709"/>
        <w:jc w:val="both"/>
        <w:rPr>
          <w:rFonts w:ascii="Times New Roman" w:hAnsi="Times New Roman" w:cs="Times New Roman"/>
          <w:sz w:val="26"/>
          <w:szCs w:val="26"/>
        </w:rPr>
      </w:pPr>
    </w:p>
    <w:p w14:paraId="043A076F" w14:textId="77777777" w:rsidR="000E3711" w:rsidRPr="00780718" w:rsidRDefault="000E3711" w:rsidP="0071060E">
      <w:pPr>
        <w:widowControl w:val="0"/>
        <w:spacing w:after="0" w:line="276" w:lineRule="auto"/>
        <w:ind w:firstLine="709"/>
        <w:jc w:val="both"/>
        <w:rPr>
          <w:rFonts w:ascii="Times New Roman" w:hAnsi="Times New Roman" w:cs="Times New Roman"/>
          <w:sz w:val="26"/>
          <w:szCs w:val="26"/>
        </w:rPr>
      </w:pPr>
    </w:p>
    <w:p w14:paraId="413BD0EA" w14:textId="77777777" w:rsidR="000E3711" w:rsidRPr="00780718" w:rsidRDefault="000E3711" w:rsidP="0071060E">
      <w:pPr>
        <w:widowControl w:val="0"/>
        <w:spacing w:after="0" w:line="276" w:lineRule="auto"/>
        <w:ind w:firstLine="709"/>
        <w:jc w:val="both"/>
        <w:rPr>
          <w:rFonts w:ascii="Times New Roman" w:hAnsi="Times New Roman" w:cs="Times New Roman"/>
          <w:sz w:val="26"/>
          <w:szCs w:val="26"/>
        </w:rPr>
      </w:pPr>
    </w:p>
    <w:p w14:paraId="1E8836A0" w14:textId="77777777" w:rsidR="000E3711" w:rsidRPr="00780718" w:rsidRDefault="000E3711" w:rsidP="0071060E">
      <w:pPr>
        <w:widowControl w:val="0"/>
        <w:spacing w:after="0" w:line="276" w:lineRule="auto"/>
        <w:ind w:firstLine="709"/>
        <w:jc w:val="both"/>
        <w:rPr>
          <w:rFonts w:ascii="Times New Roman" w:hAnsi="Times New Roman" w:cs="Times New Roman"/>
          <w:sz w:val="26"/>
          <w:szCs w:val="26"/>
        </w:rPr>
        <w:sectPr w:rsidR="000E3711" w:rsidRPr="00780718" w:rsidSect="000E3711">
          <w:pgSz w:w="16838" w:h="11906" w:orient="landscape"/>
          <w:pgMar w:top="1134" w:right="1134" w:bottom="567" w:left="1134" w:header="709" w:footer="709" w:gutter="0"/>
          <w:cols w:space="708"/>
          <w:docGrid w:linePitch="360"/>
        </w:sectPr>
      </w:pPr>
    </w:p>
    <w:p w14:paraId="0DBD5C9F" w14:textId="3496F6D6" w:rsidR="000E3711" w:rsidRPr="00780718" w:rsidRDefault="000E3711" w:rsidP="0071060E">
      <w:pPr>
        <w:widowControl w:val="0"/>
        <w:spacing w:after="0" w:line="276" w:lineRule="auto"/>
        <w:ind w:firstLine="709"/>
        <w:jc w:val="both"/>
        <w:rPr>
          <w:rFonts w:ascii="Times New Roman" w:hAnsi="Times New Roman" w:cs="Times New Roman"/>
          <w:sz w:val="26"/>
          <w:szCs w:val="26"/>
        </w:rPr>
      </w:pPr>
    </w:p>
    <w:p w14:paraId="68E40BEB" w14:textId="77777777" w:rsidR="00EB14C6" w:rsidRPr="00780718" w:rsidRDefault="005D02C7" w:rsidP="00EB14C6">
      <w:pPr>
        <w:widowControl w:val="0"/>
        <w:spacing w:after="0" w:line="276" w:lineRule="auto"/>
        <w:contextualSpacing/>
        <w:jc w:val="center"/>
        <w:outlineLvl w:val="0"/>
        <w:rPr>
          <w:rFonts w:ascii="Times New Roman" w:eastAsia="Times New Roman" w:hAnsi="Times New Roman" w:cs="Times New Roman"/>
          <w:b/>
          <w:color w:val="000000" w:themeColor="text1"/>
          <w:sz w:val="26"/>
          <w:szCs w:val="26"/>
          <w:lang w:eastAsia="ru-RU"/>
        </w:rPr>
      </w:pPr>
      <w:r w:rsidRPr="00780718">
        <w:rPr>
          <w:rFonts w:ascii="Times New Roman" w:eastAsiaTheme="majorEastAsia" w:hAnsi="Times New Roman" w:cs="Times New Roman"/>
          <w:b/>
          <w:sz w:val="26"/>
          <w:szCs w:val="26"/>
          <w:lang w:eastAsia="ru-RU"/>
        </w:rPr>
        <w:t xml:space="preserve">6. </w:t>
      </w:r>
      <w:r w:rsidR="00EB14C6" w:rsidRPr="00780718">
        <w:rPr>
          <w:rFonts w:ascii="Times New Roman" w:eastAsia="Times New Roman" w:hAnsi="Times New Roman" w:cs="Times New Roman"/>
          <w:b/>
          <w:color w:val="000000" w:themeColor="text1"/>
          <w:sz w:val="26"/>
          <w:szCs w:val="26"/>
          <w:lang w:eastAsia="ru-RU"/>
        </w:rPr>
        <w:t>Развитие конкуренции на рынке услуг связи, в том числе услуг по предоставлению широкополосного доступа к информационно-телекоммуникационной сети «Интернет»</w:t>
      </w:r>
    </w:p>
    <w:p w14:paraId="0FAA2604"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Ответственный</w:t>
      </w:r>
      <w:proofErr w:type="gramEnd"/>
      <w:r w:rsidRPr="00780718">
        <w:rPr>
          <w:rFonts w:ascii="Times New Roman" w:eastAsia="Calibri" w:hAnsi="Times New Roman" w:cs="Times New Roman"/>
          <w:color w:val="000000" w:themeColor="text1"/>
          <w:sz w:val="26"/>
          <w:szCs w:val="26"/>
        </w:rPr>
        <w:t xml:space="preserve"> за достижение ключевых показателей и координацию мероприятий – Служба информационно-коммуникационных технологий управления по общим вопросам</w:t>
      </w:r>
    </w:p>
    <w:p w14:paraId="0D8133A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30A78375" w14:textId="77777777" w:rsidR="00EB14C6" w:rsidRPr="00780718" w:rsidRDefault="00EB14C6" w:rsidP="00EB14C6">
      <w:pPr>
        <w:widowControl w:val="0"/>
        <w:numPr>
          <w:ilvl w:val="0"/>
          <w:numId w:val="27"/>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Исходная информация в отношении ситуации и проблематики на рынке услуг связи, в том числе услуг по предоставлению широкополосного доступа к информационно-телекоммуникационной сети «Интернет»</w:t>
      </w:r>
    </w:p>
    <w:p w14:paraId="256AE7A9"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Доля домохозяйств в городском округе Серебряные Пруды Московской области, имеющих возможность пользоваться услугами проводного или мобильного широкополосного доступа к сети Интернет на скорости не менее 1 Мбит в секунду, предоставляемыми не менее чем двумя операторами, достигла 88,4 (229 домохозяйств).</w:t>
      </w:r>
    </w:p>
    <w:p w14:paraId="1146152A" w14:textId="77777777" w:rsidR="00EB14C6" w:rsidRPr="00780718" w:rsidRDefault="00EB14C6" w:rsidP="00EB14C6">
      <w:pPr>
        <w:widowControl w:val="0"/>
        <w:autoSpaceDE w:val="0"/>
        <w:autoSpaceDN w:val="0"/>
        <w:spacing w:after="0" w:line="276" w:lineRule="auto"/>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Одновременно порядка 65,6% многоквартирных домов (170 домохозяйств) в городском округе Серебряные Пруды Московской области имеют трех и более поставщиков интернет-услуг.</w:t>
      </w:r>
    </w:p>
    <w:p w14:paraId="48A6ACC5"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Все домохозяйства имеют возможность выбора оператора связи. </w:t>
      </w:r>
    </w:p>
    <w:p w14:paraId="3D3EEA77" w14:textId="77777777" w:rsidR="00EB14C6" w:rsidRPr="00780718" w:rsidRDefault="00EB14C6" w:rsidP="00EB14C6">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31B5BC76" w14:textId="77777777" w:rsidR="00EB14C6" w:rsidRPr="00780718" w:rsidRDefault="00EB14C6" w:rsidP="00EB14C6">
      <w:pPr>
        <w:widowControl w:val="0"/>
        <w:numPr>
          <w:ilvl w:val="0"/>
          <w:numId w:val="27"/>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Доля хозяйствующих субъектов частной формы собственности на рынке услуг связи, в том числе услуг по предоставлению широкополосного доступа к информационно-телекоммуникационной сети «Интернет»</w:t>
      </w:r>
    </w:p>
    <w:p w14:paraId="240BBD8E" w14:textId="77777777" w:rsidR="00EB14C6" w:rsidRPr="00780718" w:rsidRDefault="00EB14C6" w:rsidP="00EB14C6">
      <w:pPr>
        <w:widowControl w:val="0"/>
        <w:tabs>
          <w:tab w:val="left" w:pos="851"/>
        </w:tabs>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 xml:space="preserve">По данным Реестра лицензий в области связи Федеральной службы по надзору в сфере связи, информационных технологий и массовых коммуникаций в городском округе Серебряные Пруды Московской области насчитывается 6 субъектов хозяйственной деятельности: </w:t>
      </w:r>
      <w:proofErr w:type="spellStart"/>
      <w:r w:rsidRPr="00780718">
        <w:rPr>
          <w:rFonts w:ascii="Times New Roman" w:eastAsia="Calibri" w:hAnsi="Times New Roman" w:cs="Times New Roman"/>
          <w:color w:val="000000" w:themeColor="text1"/>
          <w:sz w:val="26"/>
          <w:szCs w:val="26"/>
        </w:rPr>
        <w:t>телематические</w:t>
      </w:r>
      <w:proofErr w:type="spellEnd"/>
      <w:r w:rsidRPr="00780718">
        <w:rPr>
          <w:rFonts w:ascii="Times New Roman" w:eastAsia="Calibri" w:hAnsi="Times New Roman" w:cs="Times New Roman"/>
          <w:color w:val="000000" w:themeColor="text1"/>
          <w:sz w:val="26"/>
          <w:szCs w:val="26"/>
        </w:rPr>
        <w:t xml:space="preserve"> услуги связи – 6 единиц, услуги связи по передаче данных, за исключением услуг связи по передаче данных для целей передачи голосовой информации – 5 единиц.</w:t>
      </w:r>
      <w:proofErr w:type="gramEnd"/>
    </w:p>
    <w:p w14:paraId="7173BD62" w14:textId="77777777" w:rsidR="00EB14C6" w:rsidRPr="00780718" w:rsidRDefault="00EB14C6" w:rsidP="00EB14C6">
      <w:pPr>
        <w:widowControl w:val="0"/>
        <w:tabs>
          <w:tab w:val="left" w:pos="851"/>
        </w:tabs>
        <w:spacing w:after="0" w:line="276" w:lineRule="auto"/>
        <w:jc w:val="both"/>
        <w:rPr>
          <w:rFonts w:ascii="Times New Roman" w:eastAsia="Calibri" w:hAnsi="Times New Roman" w:cs="Times New Roman"/>
          <w:color w:val="000000" w:themeColor="text1"/>
          <w:sz w:val="26"/>
          <w:szCs w:val="26"/>
        </w:rPr>
      </w:pPr>
    </w:p>
    <w:p w14:paraId="00355FC7" w14:textId="77777777" w:rsidR="00EB14C6" w:rsidRPr="00780718" w:rsidRDefault="00EB14C6" w:rsidP="00EB14C6">
      <w:pPr>
        <w:widowControl w:val="0"/>
        <w:numPr>
          <w:ilvl w:val="0"/>
          <w:numId w:val="27"/>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Оценка состояния конкурентной среды </w:t>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и потребителями</w:t>
      </w:r>
    </w:p>
    <w:p w14:paraId="1AA7FC7C"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 xml:space="preserve">Более половины опрошенных предпринимателей (53%) считают, что ведут бизнес в условиях высокой и очень высокой конкуренции – для сохранения рыночной позиции бизнеса им необходимо регулярно (раз в год или чаще) предпринимать меры по повышению конкурентоспособности услуг (снижение цен, повышение качества связи, развитие сопутствующих услуг, иное) </w:t>
      </w:r>
      <w:r w:rsidRPr="00780718">
        <w:rPr>
          <w:rFonts w:ascii="Times New Roman" w:eastAsia="Calibri" w:hAnsi="Times New Roman" w:cs="Times New Roman"/>
          <w:color w:val="000000" w:themeColor="text1"/>
          <w:sz w:val="26"/>
          <w:szCs w:val="26"/>
        </w:rPr>
        <w:br/>
        <w:t>и периодически применять новые способы конкурентной борьбы.</w:t>
      </w:r>
      <w:proofErr w:type="gramEnd"/>
    </w:p>
    <w:p w14:paraId="398DD473"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87% опрошенных пользователей оценивают количество организаций, предоставляющих услуги </w:t>
      </w:r>
      <w:proofErr w:type="gramStart"/>
      <w:r w:rsidRPr="00780718">
        <w:rPr>
          <w:rFonts w:ascii="Times New Roman" w:eastAsia="Calibri" w:hAnsi="Times New Roman" w:cs="Times New Roman"/>
          <w:color w:val="000000" w:themeColor="text1"/>
          <w:sz w:val="26"/>
          <w:szCs w:val="26"/>
        </w:rPr>
        <w:t>интернет-связи</w:t>
      </w:r>
      <w:proofErr w:type="gramEnd"/>
      <w:r w:rsidRPr="00780718">
        <w:rPr>
          <w:rFonts w:ascii="Times New Roman" w:eastAsia="Calibri" w:hAnsi="Times New Roman" w:cs="Times New Roman"/>
          <w:color w:val="000000" w:themeColor="text1"/>
          <w:sz w:val="26"/>
          <w:szCs w:val="26"/>
        </w:rPr>
        <w:t xml:space="preserve"> как достаточное или даже избыточное. Возможность выбора Интернет-провайдера устраивает подавляющее большинство клиентов (71% респондентов), вне зависимости от места проживания.</w:t>
      </w:r>
    </w:p>
    <w:p w14:paraId="111C18D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7DF21D69" w14:textId="77777777" w:rsidR="00EB14C6" w:rsidRPr="00780718" w:rsidRDefault="00EB14C6" w:rsidP="00EB14C6">
      <w:pPr>
        <w:widowControl w:val="0"/>
        <w:numPr>
          <w:ilvl w:val="0"/>
          <w:numId w:val="27"/>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Характерные особенности рынка</w:t>
      </w:r>
    </w:p>
    <w:p w14:paraId="4C5F4A84"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lastRenderedPageBreak/>
        <w:t xml:space="preserve">Рынок услуг связи по предоставлению широкополосного доступа к сети Интернет характеризуется достаточно высокими первоначальными вложениями </w:t>
      </w:r>
      <w:r w:rsidRPr="00780718">
        <w:rPr>
          <w:rFonts w:ascii="Times New Roman" w:eastAsia="Calibri" w:hAnsi="Times New Roman" w:cs="Times New Roman"/>
          <w:color w:val="000000" w:themeColor="text1"/>
          <w:sz w:val="26"/>
          <w:szCs w:val="26"/>
        </w:rPr>
        <w:br/>
        <w:t>и длительной окупаемостью инвестиций при отсутствии соответствующей инфраструктуры. При действующих высоких ставках по кредитам, хозяйствующие субъекты не готовы оказывать свои услуги в отдалённых поселениях и развивать инфраструктуру связи за счет заемных и собственных средств.</w:t>
      </w:r>
    </w:p>
    <w:p w14:paraId="7EBA9014"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В государственной и муниципальной собственности находится весьма незначительная доля имущества (инфраструктуры), используемого для оказания коммерческих услуг связи. Государственная и муниципальная собственность </w:t>
      </w:r>
      <w:r w:rsidRPr="00780718">
        <w:rPr>
          <w:rFonts w:ascii="Times New Roman" w:eastAsia="Calibri" w:hAnsi="Times New Roman" w:cs="Times New Roman"/>
          <w:color w:val="000000" w:themeColor="text1"/>
          <w:sz w:val="26"/>
          <w:szCs w:val="26"/>
        </w:rPr>
        <w:br/>
        <w:t xml:space="preserve">в большинстве случаев интересует операторов связи только в связи </w:t>
      </w:r>
      <w:r w:rsidRPr="00780718">
        <w:rPr>
          <w:rFonts w:ascii="Times New Roman" w:eastAsia="Calibri" w:hAnsi="Times New Roman" w:cs="Times New Roman"/>
          <w:color w:val="000000" w:themeColor="text1"/>
          <w:sz w:val="26"/>
          <w:szCs w:val="26"/>
        </w:rPr>
        <w:br/>
        <w:t>с необходимостью размещения антенно-мачтовых сооружений и базовых станций. Для этих целей подбираются земельные участки и иные объекты недвижимости.</w:t>
      </w:r>
    </w:p>
    <w:p w14:paraId="56363F35"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7A23BC53" w14:textId="77777777" w:rsidR="00EB14C6" w:rsidRPr="00780718" w:rsidRDefault="00EB14C6" w:rsidP="00EB14C6">
      <w:pPr>
        <w:widowControl w:val="0"/>
        <w:numPr>
          <w:ilvl w:val="0"/>
          <w:numId w:val="27"/>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Характеристика основных административных и экономических барьеров входа на рынок услуг связи, в том числе услуг по предоставлению широкополосного доступа к информационно-телекоммуникационной сети «Интернет»</w:t>
      </w:r>
    </w:p>
    <w:p w14:paraId="47FCC7D2"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Уровень административных барьеров входа на рынок услуг связи </w:t>
      </w:r>
      <w:r w:rsidRPr="00780718">
        <w:rPr>
          <w:rFonts w:ascii="Times New Roman" w:eastAsia="Calibri" w:hAnsi="Times New Roman" w:cs="Times New Roman"/>
          <w:color w:val="000000" w:themeColor="text1"/>
          <w:sz w:val="26"/>
          <w:szCs w:val="26"/>
        </w:rPr>
        <w:br/>
        <w:t>по предоставлению фиксированного широкополосного доступа к сети Интернет довольно низок.</w:t>
      </w:r>
    </w:p>
    <w:p w14:paraId="478A8CF2"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Нормативное правое регулирование отрасли отличается высоким непостоянством и непредсказуемостью, что влечет за собой значительные риски </w:t>
      </w:r>
      <w:r w:rsidRPr="00780718">
        <w:rPr>
          <w:rFonts w:ascii="Times New Roman" w:eastAsia="Calibri" w:hAnsi="Times New Roman" w:cs="Times New Roman"/>
          <w:color w:val="000000" w:themeColor="text1"/>
          <w:sz w:val="26"/>
          <w:szCs w:val="26"/>
        </w:rPr>
        <w:br/>
        <w:t>и делает невозможным долгосрочное планирование.</w:t>
      </w:r>
    </w:p>
    <w:p w14:paraId="294DE89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Неравномерное распределение организаций вследствие высоких капитальных затрат и низкой рентабельности услуг связи в отдаленных поселениях.</w:t>
      </w:r>
    </w:p>
    <w:p w14:paraId="2CE0F067"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Снижение покупательской активности населения: число активных абонентов фиксированного и мобильного широкополосного доступа к сети Интернет на 100 человек населения в Московской области отстает от среднероссийского значения (12,8 человека против 18,6 человека).</w:t>
      </w:r>
    </w:p>
    <w:p w14:paraId="4C736972"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02A125F1" w14:textId="77777777" w:rsidR="00EB14C6" w:rsidRPr="00780718" w:rsidRDefault="00EB14C6" w:rsidP="00EB14C6">
      <w:pPr>
        <w:keepNext/>
        <w:keepLines/>
        <w:widowControl w:val="0"/>
        <w:numPr>
          <w:ilvl w:val="0"/>
          <w:numId w:val="27"/>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Меры по развитию рынка</w:t>
      </w:r>
    </w:p>
    <w:p w14:paraId="7B3934C3"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 Московской области действует государственная программа «Цифровое муниципальное образование на 2020 – 2024 годы», утвержденная постановлением Правительства Московской области от 01.11.2019 № 1689.</w:t>
      </w:r>
    </w:p>
    <w:p w14:paraId="5CAA0F1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Подпрограмма 1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направлена на снижение административных барьеров, повышение качества и доступности государственных и муниципальных услуг, развития системы предоставления государственных и муниципальных услуг </w:t>
      </w:r>
      <w:r w:rsidRPr="00780718">
        <w:rPr>
          <w:rFonts w:ascii="Times New Roman" w:eastAsia="Calibri" w:hAnsi="Times New Roman" w:cs="Times New Roman"/>
          <w:color w:val="000000" w:themeColor="text1"/>
          <w:sz w:val="26"/>
          <w:szCs w:val="26"/>
        </w:rPr>
        <w:br/>
        <w:t>по принципу «одного окна».</w:t>
      </w:r>
    </w:p>
    <w:p w14:paraId="03126FB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w:t>
      </w:r>
      <w:r w:rsidRPr="00780718">
        <w:rPr>
          <w:rFonts w:ascii="Times New Roman" w:eastAsia="Calibri" w:hAnsi="Times New Roman" w:cs="Times New Roman"/>
          <w:color w:val="000000" w:themeColor="text1"/>
          <w:sz w:val="26"/>
          <w:szCs w:val="26"/>
        </w:rPr>
        <w:lastRenderedPageBreak/>
        <w:t>направлена на повышение доступности государственных услуг для физических и юридических лиц, создание инфраструктуры экосистемы цифровой экономики.</w:t>
      </w:r>
    </w:p>
    <w:p w14:paraId="75550224"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В целях упрощения доступа операторов связи к объектам инфраструктуры законом Московской области от 10.10.2014 № 124/2014-ОЗ «Об установлении случаев, при которых не требуется получение разрешения на строительство </w:t>
      </w:r>
      <w:r w:rsidRPr="00780718">
        <w:rPr>
          <w:rFonts w:ascii="Times New Roman" w:eastAsia="Calibri" w:hAnsi="Times New Roman" w:cs="Times New Roman"/>
          <w:color w:val="000000" w:themeColor="text1"/>
          <w:sz w:val="26"/>
          <w:szCs w:val="26"/>
        </w:rPr>
        <w:br/>
        <w:t xml:space="preserve">на территории Московской области» предусмотрено положение об отсутствии необходимости получения разрешения на строительство в случае строительства </w:t>
      </w:r>
      <w:r w:rsidRPr="00780718">
        <w:rPr>
          <w:rFonts w:ascii="Times New Roman" w:eastAsia="Calibri" w:hAnsi="Times New Roman" w:cs="Times New Roman"/>
          <w:color w:val="000000" w:themeColor="text1"/>
          <w:sz w:val="26"/>
          <w:szCs w:val="26"/>
        </w:rPr>
        <w:br/>
        <w:t>и (или) реконструкции следующих объектов:</w:t>
      </w:r>
    </w:p>
    <w:p w14:paraId="59401B8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линейно-кабельных сооружений связи и кабельных линий электросвязи;</w:t>
      </w:r>
    </w:p>
    <w:p w14:paraId="0B6D3C4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наземных сооружений связи, не являющихся особо опасными и технически сложными.</w:t>
      </w:r>
    </w:p>
    <w:p w14:paraId="78AF0E2A" w14:textId="77777777" w:rsidR="00EB14C6" w:rsidRPr="00780718" w:rsidRDefault="00EB14C6" w:rsidP="00EB14C6">
      <w:pPr>
        <w:keepNext/>
        <w:widowControl w:val="0"/>
        <w:numPr>
          <w:ilvl w:val="0"/>
          <w:numId w:val="27"/>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Перспективы развития рынка</w:t>
      </w:r>
    </w:p>
    <w:p w14:paraId="6EBF6A4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перспективными направлениями развития рынка являются:</w:t>
      </w:r>
    </w:p>
    <w:p w14:paraId="405DEE5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обеспечение формирования инновационных инфраструктур на принципах установления недискриминационных требований для участников рынка </w:t>
      </w:r>
      <w:r w:rsidRPr="00780718">
        <w:rPr>
          <w:rFonts w:ascii="Times New Roman" w:eastAsia="Calibri" w:hAnsi="Times New Roman" w:cs="Times New Roman"/>
          <w:color w:val="000000" w:themeColor="text1"/>
          <w:sz w:val="26"/>
          <w:szCs w:val="26"/>
        </w:rPr>
        <w:br/>
        <w:t>вне зависимости от технологий, используемых при оказании услуг в сфере связи;</w:t>
      </w:r>
    </w:p>
    <w:p w14:paraId="6E8DDF90"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обеспечение в не менее чем 80 процентах городов с численностью более 20 тысяч человек наличия не менее 3 операторов, предоставляющих услуги связи </w:t>
      </w:r>
      <w:r w:rsidRPr="00780718">
        <w:rPr>
          <w:rFonts w:ascii="Times New Roman" w:eastAsia="Calibri" w:hAnsi="Times New Roman" w:cs="Times New Roman"/>
          <w:color w:val="000000" w:themeColor="text1"/>
          <w:sz w:val="26"/>
          <w:szCs w:val="26"/>
        </w:rPr>
        <w:br/>
        <w:t>для целей передачи сигнала;</w:t>
      </w:r>
    </w:p>
    <w:p w14:paraId="53C69497"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стимулирование развития услуг связи и доступа в сеть Интернет </w:t>
      </w:r>
      <w:r w:rsidRPr="00780718">
        <w:rPr>
          <w:rFonts w:ascii="Times New Roman" w:eastAsia="Calibri" w:hAnsi="Times New Roman" w:cs="Times New Roman"/>
          <w:color w:val="000000" w:themeColor="text1"/>
          <w:sz w:val="26"/>
          <w:szCs w:val="26"/>
        </w:rPr>
        <w:br/>
        <w:t>в отдаленных поселениях;</w:t>
      </w:r>
    </w:p>
    <w:p w14:paraId="043F59AC"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сокращение числа пользователей услуг связи и сети Интернет, не имеющих возможности выбора поставщика;</w:t>
      </w:r>
    </w:p>
    <w:p w14:paraId="0BD69147" w14:textId="30991946" w:rsidR="005D02C7" w:rsidRPr="00780718" w:rsidRDefault="00EB14C6" w:rsidP="00EB14C6">
      <w:pPr>
        <w:widowControl w:val="0"/>
        <w:spacing w:after="0" w:line="276" w:lineRule="auto"/>
        <w:contextualSpacing/>
        <w:jc w:val="center"/>
        <w:outlineLvl w:val="0"/>
        <w:rPr>
          <w:rFonts w:ascii="Times New Roman" w:hAnsi="Times New Roman" w:cs="Times New Roman"/>
          <w:sz w:val="26"/>
          <w:szCs w:val="26"/>
        </w:rPr>
      </w:pPr>
      <w:r w:rsidRPr="00780718">
        <w:rPr>
          <w:rFonts w:ascii="Times New Roman" w:eastAsia="Calibri" w:hAnsi="Times New Roman" w:cs="Times New Roman"/>
          <w:color w:val="000000" w:themeColor="text1"/>
          <w:sz w:val="26"/>
          <w:szCs w:val="26"/>
        </w:rPr>
        <w:t>снижение времени прохождения административных процедур.</w:t>
      </w:r>
    </w:p>
    <w:p w14:paraId="41900E16" w14:textId="77777777" w:rsidR="005D02C7" w:rsidRPr="00780718" w:rsidRDefault="005D02C7" w:rsidP="0071060E">
      <w:pPr>
        <w:widowControl w:val="0"/>
        <w:spacing w:after="0" w:line="276" w:lineRule="auto"/>
        <w:ind w:firstLine="709"/>
        <w:jc w:val="both"/>
        <w:rPr>
          <w:rFonts w:ascii="Times New Roman" w:hAnsi="Times New Roman" w:cs="Times New Roman"/>
          <w:sz w:val="26"/>
          <w:szCs w:val="26"/>
        </w:rPr>
      </w:pPr>
    </w:p>
    <w:p w14:paraId="4E792BCC" w14:textId="77777777" w:rsidR="005D02C7" w:rsidRPr="00780718" w:rsidRDefault="005D02C7" w:rsidP="0071060E">
      <w:pPr>
        <w:widowControl w:val="0"/>
        <w:spacing w:after="0" w:line="276" w:lineRule="auto"/>
        <w:ind w:firstLine="709"/>
        <w:jc w:val="both"/>
        <w:rPr>
          <w:rFonts w:ascii="Times New Roman" w:hAnsi="Times New Roman" w:cs="Times New Roman"/>
          <w:sz w:val="26"/>
          <w:szCs w:val="26"/>
        </w:rPr>
      </w:pPr>
    </w:p>
    <w:p w14:paraId="123F4383" w14:textId="77777777" w:rsidR="005D02C7" w:rsidRPr="00780718" w:rsidRDefault="005D02C7" w:rsidP="0071060E">
      <w:pPr>
        <w:spacing w:after="0" w:line="276" w:lineRule="auto"/>
        <w:rPr>
          <w:rFonts w:ascii="Times New Roman" w:eastAsiaTheme="majorEastAsia" w:hAnsi="Times New Roman" w:cs="Times New Roman"/>
          <w:b/>
          <w:sz w:val="26"/>
          <w:szCs w:val="26"/>
        </w:rPr>
        <w:sectPr w:rsidR="005D02C7" w:rsidRPr="00780718">
          <w:pgSz w:w="11906" w:h="16838"/>
          <w:pgMar w:top="1134" w:right="567" w:bottom="1134" w:left="1134" w:header="709" w:footer="709" w:gutter="0"/>
          <w:cols w:space="720"/>
        </w:sectPr>
      </w:pPr>
    </w:p>
    <w:p w14:paraId="200DC35F" w14:textId="750C2B6E" w:rsidR="005D02C7" w:rsidRPr="00780718" w:rsidRDefault="005D02C7" w:rsidP="0071060E">
      <w:pPr>
        <w:pStyle w:val="af"/>
        <w:widowControl w:val="0"/>
        <w:numPr>
          <w:ilvl w:val="0"/>
          <w:numId w:val="27"/>
        </w:numPr>
        <w:tabs>
          <w:tab w:val="left" w:pos="709"/>
        </w:tabs>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 xml:space="preserve"> Ключевые показатели развития конкуренции на рынке</w:t>
      </w:r>
    </w:p>
    <w:tbl>
      <w:tblPr>
        <w:tblpPr w:leftFromText="180" w:rightFromText="180" w:bottomFromText="160" w:vertAnchor="text" w:tblpXSpec="center" w:tblpY="1"/>
        <w:tblOverlap w:val="neve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62"/>
        <w:gridCol w:w="6696"/>
        <w:gridCol w:w="1380"/>
        <w:gridCol w:w="1171"/>
        <w:gridCol w:w="1134"/>
        <w:gridCol w:w="992"/>
        <w:gridCol w:w="1171"/>
        <w:gridCol w:w="2908"/>
      </w:tblGrid>
      <w:tr w:rsidR="005C3FDB" w:rsidRPr="00780718" w14:paraId="60011604" w14:textId="77777777" w:rsidTr="00C67A0A">
        <w:trPr>
          <w:trHeight w:val="26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B0CD1A0" w14:textId="77777777" w:rsidR="005D02C7" w:rsidRPr="00780718" w:rsidRDefault="005D02C7"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 </w:t>
            </w:r>
            <w:proofErr w:type="gramStart"/>
            <w:r w:rsidRPr="00780718">
              <w:rPr>
                <w:rFonts w:ascii="Times New Roman" w:hAnsi="Times New Roman" w:cs="Times New Roman"/>
                <w:sz w:val="26"/>
                <w:szCs w:val="26"/>
              </w:rPr>
              <w:t>п</w:t>
            </w:r>
            <w:proofErr w:type="gramEnd"/>
            <w:r w:rsidRPr="00780718">
              <w:rPr>
                <w:rFonts w:ascii="Times New Roman" w:hAnsi="Times New Roman" w:cs="Times New Roman"/>
                <w:sz w:val="26"/>
                <w:szCs w:val="26"/>
              </w:rPr>
              <w:t>/п</w:t>
            </w:r>
          </w:p>
        </w:tc>
        <w:tc>
          <w:tcPr>
            <w:tcW w:w="6696" w:type="dxa"/>
            <w:vMerge w:val="restart"/>
            <w:tcBorders>
              <w:top w:val="single" w:sz="4" w:space="0" w:color="auto"/>
              <w:left w:val="single" w:sz="4" w:space="0" w:color="auto"/>
              <w:bottom w:val="single" w:sz="4" w:space="0" w:color="auto"/>
              <w:right w:val="single" w:sz="4" w:space="0" w:color="auto"/>
            </w:tcBorders>
            <w:vAlign w:val="center"/>
            <w:hideMark/>
          </w:tcPr>
          <w:p w14:paraId="45D2D738" w14:textId="77777777" w:rsidR="005D02C7" w:rsidRPr="00780718" w:rsidRDefault="005D02C7"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Ключевые показатели</w:t>
            </w:r>
          </w:p>
        </w:tc>
        <w:tc>
          <w:tcPr>
            <w:tcW w:w="1380" w:type="dxa"/>
            <w:vMerge w:val="restart"/>
            <w:tcBorders>
              <w:top w:val="single" w:sz="4" w:space="0" w:color="auto"/>
              <w:left w:val="single" w:sz="4" w:space="0" w:color="auto"/>
              <w:bottom w:val="single" w:sz="4" w:space="0" w:color="auto"/>
              <w:right w:val="single" w:sz="4" w:space="0" w:color="auto"/>
            </w:tcBorders>
            <w:vAlign w:val="center"/>
            <w:hideMark/>
          </w:tcPr>
          <w:p w14:paraId="44974EFE" w14:textId="77777777" w:rsidR="005D02C7" w:rsidRPr="00780718" w:rsidRDefault="005D02C7"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Единица измерения</w:t>
            </w:r>
          </w:p>
        </w:tc>
        <w:tc>
          <w:tcPr>
            <w:tcW w:w="4468" w:type="dxa"/>
            <w:gridSpan w:val="4"/>
            <w:tcBorders>
              <w:top w:val="single" w:sz="4" w:space="0" w:color="auto"/>
              <w:left w:val="single" w:sz="4" w:space="0" w:color="auto"/>
              <w:bottom w:val="single" w:sz="4" w:space="0" w:color="auto"/>
              <w:right w:val="single" w:sz="4" w:space="0" w:color="auto"/>
            </w:tcBorders>
            <w:vAlign w:val="center"/>
            <w:hideMark/>
          </w:tcPr>
          <w:p w14:paraId="7BBE4355" w14:textId="77777777" w:rsidR="005D02C7" w:rsidRPr="00780718" w:rsidRDefault="005D02C7"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Числовое значение показателя</w:t>
            </w:r>
          </w:p>
        </w:tc>
        <w:tc>
          <w:tcPr>
            <w:tcW w:w="2908" w:type="dxa"/>
            <w:vMerge w:val="restart"/>
            <w:tcBorders>
              <w:top w:val="single" w:sz="4" w:space="0" w:color="auto"/>
              <w:left w:val="single" w:sz="4" w:space="0" w:color="auto"/>
              <w:bottom w:val="single" w:sz="4" w:space="0" w:color="auto"/>
              <w:right w:val="single" w:sz="4" w:space="0" w:color="auto"/>
            </w:tcBorders>
            <w:vAlign w:val="center"/>
            <w:hideMark/>
          </w:tcPr>
          <w:p w14:paraId="4D2A04A5" w14:textId="77777777" w:rsidR="005D02C7" w:rsidRPr="00780718" w:rsidRDefault="005D02C7"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Ответственные исполнители</w:t>
            </w:r>
          </w:p>
        </w:tc>
      </w:tr>
      <w:tr w:rsidR="00C67A0A" w:rsidRPr="00780718" w14:paraId="664E6308" w14:textId="77777777" w:rsidTr="00C67A0A">
        <w:trPr>
          <w:trHeight w:val="45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B67CC2" w14:textId="77777777" w:rsidR="00C67A0A" w:rsidRPr="00780718" w:rsidRDefault="00C67A0A" w:rsidP="0071060E">
            <w:pPr>
              <w:spacing w:after="0" w:line="276" w:lineRule="auto"/>
              <w:rPr>
                <w:rFonts w:ascii="Times New Roman" w:hAnsi="Times New Roman" w:cs="Times New Roman"/>
                <w:sz w:val="26"/>
                <w:szCs w:val="26"/>
              </w:rPr>
            </w:pPr>
          </w:p>
        </w:tc>
        <w:tc>
          <w:tcPr>
            <w:tcW w:w="6696" w:type="dxa"/>
            <w:vMerge/>
            <w:tcBorders>
              <w:top w:val="single" w:sz="4" w:space="0" w:color="auto"/>
              <w:left w:val="single" w:sz="4" w:space="0" w:color="auto"/>
              <w:bottom w:val="single" w:sz="4" w:space="0" w:color="auto"/>
              <w:right w:val="single" w:sz="4" w:space="0" w:color="auto"/>
            </w:tcBorders>
            <w:vAlign w:val="center"/>
            <w:hideMark/>
          </w:tcPr>
          <w:p w14:paraId="07DCE823" w14:textId="77777777" w:rsidR="00C67A0A" w:rsidRPr="00780718" w:rsidRDefault="00C67A0A" w:rsidP="0071060E">
            <w:pPr>
              <w:spacing w:after="0" w:line="276" w:lineRule="auto"/>
              <w:rPr>
                <w:rFonts w:ascii="Times New Roman" w:hAnsi="Times New Roman" w:cs="Times New Roman"/>
                <w:sz w:val="26"/>
                <w:szCs w:val="26"/>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0C22908" w14:textId="77777777" w:rsidR="00C67A0A" w:rsidRPr="00780718" w:rsidRDefault="00C67A0A" w:rsidP="0071060E">
            <w:pPr>
              <w:spacing w:after="0" w:line="276" w:lineRule="auto"/>
              <w:rPr>
                <w:rFonts w:ascii="Times New Roman" w:hAnsi="Times New Roman" w:cs="Times New Roman"/>
                <w:sz w:val="26"/>
                <w:szCs w:val="26"/>
              </w:rPr>
            </w:pPr>
          </w:p>
        </w:tc>
        <w:tc>
          <w:tcPr>
            <w:tcW w:w="1171" w:type="dxa"/>
            <w:tcBorders>
              <w:top w:val="single" w:sz="4" w:space="0" w:color="auto"/>
              <w:left w:val="single" w:sz="4" w:space="0" w:color="auto"/>
              <w:bottom w:val="single" w:sz="4" w:space="0" w:color="auto"/>
              <w:right w:val="single" w:sz="4" w:space="0" w:color="auto"/>
            </w:tcBorders>
            <w:vAlign w:val="center"/>
            <w:hideMark/>
          </w:tcPr>
          <w:p w14:paraId="73ACF916" w14:textId="48AEC132"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DCB162" w14:textId="4734B35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8DE820" w14:textId="6479F7C5"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2024</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EBBF6CB" w14:textId="53DC88ED" w:rsidR="00C67A0A" w:rsidRPr="00780718" w:rsidRDefault="00C67A0A" w:rsidP="00C67A0A">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2025</w:t>
            </w:r>
          </w:p>
        </w:tc>
        <w:tc>
          <w:tcPr>
            <w:tcW w:w="2908" w:type="dxa"/>
            <w:vMerge/>
            <w:tcBorders>
              <w:top w:val="single" w:sz="4" w:space="0" w:color="auto"/>
              <w:left w:val="single" w:sz="4" w:space="0" w:color="auto"/>
              <w:bottom w:val="single" w:sz="4" w:space="0" w:color="auto"/>
              <w:right w:val="single" w:sz="4" w:space="0" w:color="auto"/>
            </w:tcBorders>
            <w:vAlign w:val="center"/>
            <w:hideMark/>
          </w:tcPr>
          <w:p w14:paraId="7BF7A3A8" w14:textId="77777777" w:rsidR="00C67A0A" w:rsidRPr="00780718" w:rsidRDefault="00C67A0A" w:rsidP="0071060E">
            <w:pPr>
              <w:spacing w:after="0" w:line="276" w:lineRule="auto"/>
              <w:rPr>
                <w:rFonts w:ascii="Times New Roman" w:hAnsi="Times New Roman" w:cs="Times New Roman"/>
                <w:sz w:val="26"/>
                <w:szCs w:val="26"/>
              </w:rPr>
            </w:pPr>
          </w:p>
        </w:tc>
      </w:tr>
      <w:tr w:rsidR="00C67A0A" w:rsidRPr="00780718" w14:paraId="12A97421" w14:textId="77777777" w:rsidTr="00C67A0A">
        <w:trPr>
          <w:trHeight w:val="160"/>
        </w:trPr>
        <w:tc>
          <w:tcPr>
            <w:tcW w:w="562" w:type="dxa"/>
            <w:tcBorders>
              <w:top w:val="single" w:sz="4" w:space="0" w:color="auto"/>
              <w:left w:val="single" w:sz="4" w:space="0" w:color="auto"/>
              <w:bottom w:val="single" w:sz="4" w:space="0" w:color="auto"/>
              <w:right w:val="single" w:sz="4" w:space="0" w:color="auto"/>
            </w:tcBorders>
            <w:hideMark/>
          </w:tcPr>
          <w:p w14:paraId="683A259C"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6696" w:type="dxa"/>
            <w:tcBorders>
              <w:top w:val="single" w:sz="4" w:space="0" w:color="auto"/>
              <w:left w:val="single" w:sz="4" w:space="0" w:color="auto"/>
              <w:bottom w:val="single" w:sz="4" w:space="0" w:color="auto"/>
              <w:right w:val="single" w:sz="4" w:space="0" w:color="auto"/>
            </w:tcBorders>
            <w:hideMark/>
          </w:tcPr>
          <w:p w14:paraId="19C1CD9B"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1380" w:type="dxa"/>
            <w:tcBorders>
              <w:top w:val="single" w:sz="4" w:space="0" w:color="auto"/>
              <w:left w:val="single" w:sz="4" w:space="0" w:color="auto"/>
              <w:bottom w:val="single" w:sz="4" w:space="0" w:color="auto"/>
              <w:right w:val="single" w:sz="4" w:space="0" w:color="auto"/>
            </w:tcBorders>
            <w:hideMark/>
          </w:tcPr>
          <w:p w14:paraId="3AF9776B"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1171" w:type="dxa"/>
            <w:tcBorders>
              <w:top w:val="single" w:sz="4" w:space="0" w:color="auto"/>
              <w:left w:val="single" w:sz="4" w:space="0" w:color="auto"/>
              <w:bottom w:val="single" w:sz="4" w:space="0" w:color="auto"/>
              <w:right w:val="single" w:sz="4" w:space="0" w:color="auto"/>
            </w:tcBorders>
            <w:hideMark/>
          </w:tcPr>
          <w:p w14:paraId="0F6721FC"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tc>
        <w:tc>
          <w:tcPr>
            <w:tcW w:w="1134" w:type="dxa"/>
            <w:tcBorders>
              <w:top w:val="single" w:sz="4" w:space="0" w:color="auto"/>
              <w:left w:val="single" w:sz="4" w:space="0" w:color="auto"/>
              <w:bottom w:val="single" w:sz="4" w:space="0" w:color="auto"/>
              <w:right w:val="single" w:sz="4" w:space="0" w:color="auto"/>
            </w:tcBorders>
            <w:hideMark/>
          </w:tcPr>
          <w:p w14:paraId="028F796C"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5</w:t>
            </w:r>
          </w:p>
        </w:tc>
        <w:tc>
          <w:tcPr>
            <w:tcW w:w="992" w:type="dxa"/>
            <w:tcBorders>
              <w:top w:val="single" w:sz="4" w:space="0" w:color="auto"/>
              <w:left w:val="single" w:sz="4" w:space="0" w:color="auto"/>
              <w:bottom w:val="single" w:sz="4" w:space="0" w:color="auto"/>
              <w:right w:val="single" w:sz="4" w:space="0" w:color="auto"/>
            </w:tcBorders>
            <w:hideMark/>
          </w:tcPr>
          <w:p w14:paraId="5531D28A"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6</w:t>
            </w:r>
          </w:p>
        </w:tc>
        <w:tc>
          <w:tcPr>
            <w:tcW w:w="1171" w:type="dxa"/>
            <w:tcBorders>
              <w:top w:val="single" w:sz="4" w:space="0" w:color="auto"/>
              <w:left w:val="single" w:sz="4" w:space="0" w:color="auto"/>
              <w:bottom w:val="single" w:sz="4" w:space="0" w:color="auto"/>
              <w:right w:val="single" w:sz="4" w:space="0" w:color="auto"/>
            </w:tcBorders>
            <w:hideMark/>
          </w:tcPr>
          <w:p w14:paraId="7ACF6FDB"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7</w:t>
            </w:r>
          </w:p>
          <w:p w14:paraId="4C07D552" w14:textId="4E7DBC58" w:rsidR="00C67A0A" w:rsidRPr="00780718" w:rsidRDefault="00C67A0A" w:rsidP="0071060E">
            <w:pPr>
              <w:widowControl w:val="0"/>
              <w:spacing w:after="0" w:line="276" w:lineRule="auto"/>
              <w:jc w:val="center"/>
              <w:rPr>
                <w:rFonts w:ascii="Times New Roman" w:hAnsi="Times New Roman" w:cs="Times New Roman"/>
                <w:sz w:val="26"/>
                <w:szCs w:val="26"/>
              </w:rPr>
            </w:pPr>
          </w:p>
        </w:tc>
        <w:tc>
          <w:tcPr>
            <w:tcW w:w="2908" w:type="dxa"/>
            <w:tcBorders>
              <w:top w:val="single" w:sz="4" w:space="0" w:color="auto"/>
              <w:left w:val="single" w:sz="4" w:space="0" w:color="auto"/>
              <w:bottom w:val="single" w:sz="4" w:space="0" w:color="auto"/>
              <w:right w:val="single" w:sz="4" w:space="0" w:color="auto"/>
            </w:tcBorders>
            <w:hideMark/>
          </w:tcPr>
          <w:p w14:paraId="638F7C89" w14:textId="0C92344F"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w:t>
            </w:r>
          </w:p>
        </w:tc>
      </w:tr>
      <w:tr w:rsidR="00C67A0A" w:rsidRPr="00780718" w14:paraId="42455319" w14:textId="77777777" w:rsidTr="00C67A0A">
        <w:trPr>
          <w:trHeight w:val="69"/>
        </w:trPr>
        <w:tc>
          <w:tcPr>
            <w:tcW w:w="562" w:type="dxa"/>
            <w:tcBorders>
              <w:top w:val="single" w:sz="4" w:space="0" w:color="auto"/>
              <w:left w:val="single" w:sz="4" w:space="0" w:color="auto"/>
              <w:bottom w:val="single" w:sz="4" w:space="0" w:color="auto"/>
              <w:right w:val="single" w:sz="4" w:space="0" w:color="auto"/>
            </w:tcBorders>
            <w:hideMark/>
          </w:tcPr>
          <w:p w14:paraId="09D8E019"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6696" w:type="dxa"/>
            <w:tcBorders>
              <w:top w:val="single" w:sz="4" w:space="0" w:color="auto"/>
              <w:left w:val="single" w:sz="4" w:space="0" w:color="auto"/>
              <w:bottom w:val="single" w:sz="4" w:space="0" w:color="auto"/>
              <w:right w:val="single" w:sz="4" w:space="0" w:color="auto"/>
            </w:tcBorders>
            <w:hideMark/>
          </w:tcPr>
          <w:p w14:paraId="6019C4D8" w14:textId="26A15E0D"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380" w:type="dxa"/>
            <w:tcBorders>
              <w:top w:val="single" w:sz="4" w:space="0" w:color="auto"/>
              <w:left w:val="single" w:sz="4" w:space="0" w:color="auto"/>
              <w:bottom w:val="single" w:sz="4" w:space="0" w:color="auto"/>
              <w:right w:val="single" w:sz="4" w:space="0" w:color="auto"/>
            </w:tcBorders>
            <w:hideMark/>
          </w:tcPr>
          <w:p w14:paraId="57A18149" w14:textId="2CED1545" w:rsidR="00C67A0A" w:rsidRPr="00780718" w:rsidRDefault="00C67A0A" w:rsidP="004E2454">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71" w:type="dxa"/>
            <w:tcBorders>
              <w:top w:val="single" w:sz="4" w:space="0" w:color="auto"/>
              <w:left w:val="single" w:sz="4" w:space="0" w:color="auto"/>
              <w:bottom w:val="single" w:sz="4" w:space="0" w:color="auto"/>
              <w:right w:val="single" w:sz="4" w:space="0" w:color="auto"/>
            </w:tcBorders>
          </w:tcPr>
          <w:p w14:paraId="69E9C028" w14:textId="0E44FC79"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34" w:type="dxa"/>
            <w:tcBorders>
              <w:top w:val="single" w:sz="4" w:space="0" w:color="auto"/>
              <w:left w:val="single" w:sz="4" w:space="0" w:color="auto"/>
              <w:bottom w:val="single" w:sz="4" w:space="0" w:color="auto"/>
              <w:right w:val="single" w:sz="4" w:space="0" w:color="auto"/>
            </w:tcBorders>
          </w:tcPr>
          <w:p w14:paraId="477DBB49" w14:textId="07965C91"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992" w:type="dxa"/>
            <w:tcBorders>
              <w:top w:val="single" w:sz="4" w:space="0" w:color="auto"/>
              <w:left w:val="single" w:sz="4" w:space="0" w:color="auto"/>
              <w:bottom w:val="single" w:sz="4" w:space="0" w:color="auto"/>
              <w:right w:val="single" w:sz="4" w:space="0" w:color="auto"/>
            </w:tcBorders>
          </w:tcPr>
          <w:p w14:paraId="3D86C9EB" w14:textId="2E69D96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1" w:type="dxa"/>
            <w:tcBorders>
              <w:top w:val="single" w:sz="4" w:space="0" w:color="auto"/>
              <w:left w:val="single" w:sz="4" w:space="0" w:color="auto"/>
              <w:bottom w:val="single" w:sz="4" w:space="0" w:color="auto"/>
              <w:right w:val="single" w:sz="4" w:space="0" w:color="auto"/>
            </w:tcBorders>
          </w:tcPr>
          <w:p w14:paraId="6AE59113"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p w14:paraId="65E26BF1" w14:textId="3FDD9C8F" w:rsidR="00C67A0A" w:rsidRPr="00780718" w:rsidRDefault="00C67A0A" w:rsidP="00C67A0A">
            <w:pPr>
              <w:widowControl w:val="0"/>
              <w:spacing w:after="0" w:line="276" w:lineRule="auto"/>
              <w:jc w:val="center"/>
              <w:rPr>
                <w:rFonts w:ascii="Times New Roman" w:hAnsi="Times New Roman" w:cs="Times New Roman"/>
                <w:sz w:val="26"/>
                <w:szCs w:val="26"/>
              </w:rPr>
            </w:pPr>
          </w:p>
        </w:tc>
        <w:tc>
          <w:tcPr>
            <w:tcW w:w="2908" w:type="dxa"/>
            <w:tcBorders>
              <w:top w:val="single" w:sz="4" w:space="0" w:color="auto"/>
              <w:left w:val="single" w:sz="4" w:space="0" w:color="auto"/>
              <w:bottom w:val="single" w:sz="4" w:space="0" w:color="auto"/>
              <w:right w:val="single" w:sz="4" w:space="0" w:color="auto"/>
            </w:tcBorders>
          </w:tcPr>
          <w:p w14:paraId="3A53F75C" w14:textId="70D62D30"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Служба информационно-коммуникационных технологий управления по общим вопросам</w:t>
            </w:r>
          </w:p>
        </w:tc>
      </w:tr>
      <w:tr w:rsidR="00C67A0A" w:rsidRPr="00780718" w14:paraId="761696C5" w14:textId="77777777" w:rsidTr="00C67A0A">
        <w:trPr>
          <w:trHeight w:val="187"/>
        </w:trPr>
        <w:tc>
          <w:tcPr>
            <w:tcW w:w="562" w:type="dxa"/>
            <w:tcBorders>
              <w:top w:val="single" w:sz="4" w:space="0" w:color="auto"/>
              <w:left w:val="single" w:sz="4" w:space="0" w:color="auto"/>
              <w:bottom w:val="single" w:sz="4" w:space="0" w:color="auto"/>
              <w:right w:val="single" w:sz="4" w:space="0" w:color="auto"/>
            </w:tcBorders>
            <w:hideMark/>
          </w:tcPr>
          <w:p w14:paraId="7891B547" w14:textId="77777777" w:rsidR="00C67A0A" w:rsidRPr="00780718" w:rsidRDefault="00C67A0A"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6696" w:type="dxa"/>
            <w:tcBorders>
              <w:top w:val="single" w:sz="4" w:space="0" w:color="auto"/>
              <w:left w:val="single" w:sz="4" w:space="0" w:color="auto"/>
              <w:bottom w:val="single" w:sz="4" w:space="0" w:color="auto"/>
              <w:right w:val="single" w:sz="4" w:space="0" w:color="auto"/>
            </w:tcBorders>
            <w:hideMark/>
          </w:tcPr>
          <w:p w14:paraId="08E464C6" w14:textId="31BD3E73"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380" w:type="dxa"/>
            <w:tcBorders>
              <w:top w:val="single" w:sz="4" w:space="0" w:color="auto"/>
              <w:left w:val="single" w:sz="4" w:space="0" w:color="auto"/>
              <w:bottom w:val="single" w:sz="4" w:space="0" w:color="auto"/>
              <w:right w:val="single" w:sz="4" w:space="0" w:color="auto"/>
            </w:tcBorders>
            <w:hideMark/>
          </w:tcPr>
          <w:p w14:paraId="3CFABCB2" w14:textId="2FBC0009" w:rsidR="00C67A0A" w:rsidRPr="00780718" w:rsidRDefault="00C67A0A" w:rsidP="004E2454">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71" w:type="dxa"/>
            <w:tcBorders>
              <w:top w:val="single" w:sz="4" w:space="0" w:color="auto"/>
              <w:left w:val="single" w:sz="4" w:space="0" w:color="auto"/>
              <w:bottom w:val="single" w:sz="4" w:space="0" w:color="auto"/>
              <w:right w:val="single" w:sz="4" w:space="0" w:color="auto"/>
            </w:tcBorders>
          </w:tcPr>
          <w:p w14:paraId="7A25DE6A" w14:textId="70F1FA89" w:rsidR="00C67A0A" w:rsidRPr="00780718" w:rsidRDefault="00C67A0A" w:rsidP="0071060E">
            <w:pPr>
              <w:widowControl w:val="0"/>
              <w:spacing w:after="0" w:line="276" w:lineRule="auto"/>
              <w:ind w:hanging="28"/>
              <w:jc w:val="center"/>
              <w:rPr>
                <w:rFonts w:ascii="Times New Roman" w:hAnsi="Times New Roman" w:cs="Times New Roman"/>
                <w:sz w:val="26"/>
                <w:szCs w:val="26"/>
              </w:rPr>
            </w:pPr>
            <w:r w:rsidRPr="00780718">
              <w:rPr>
                <w:rFonts w:ascii="Times New Roman" w:hAnsi="Times New Roman" w:cs="Times New Roman"/>
                <w:sz w:val="26"/>
                <w:szCs w:val="26"/>
              </w:rPr>
              <w:t>98</w:t>
            </w:r>
          </w:p>
        </w:tc>
        <w:tc>
          <w:tcPr>
            <w:tcW w:w="1134" w:type="dxa"/>
            <w:tcBorders>
              <w:top w:val="single" w:sz="4" w:space="0" w:color="auto"/>
              <w:left w:val="single" w:sz="4" w:space="0" w:color="auto"/>
              <w:bottom w:val="single" w:sz="4" w:space="0" w:color="auto"/>
              <w:right w:val="single" w:sz="4" w:space="0" w:color="auto"/>
            </w:tcBorders>
          </w:tcPr>
          <w:p w14:paraId="19D27BFA" w14:textId="65775219" w:rsidR="00C67A0A" w:rsidRPr="00780718" w:rsidRDefault="00C67A0A" w:rsidP="00B041A7">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98</w:t>
            </w:r>
          </w:p>
        </w:tc>
        <w:tc>
          <w:tcPr>
            <w:tcW w:w="992" w:type="dxa"/>
            <w:tcBorders>
              <w:top w:val="single" w:sz="4" w:space="0" w:color="auto"/>
              <w:left w:val="single" w:sz="4" w:space="0" w:color="auto"/>
              <w:bottom w:val="single" w:sz="4" w:space="0" w:color="auto"/>
              <w:right w:val="single" w:sz="4" w:space="0" w:color="auto"/>
            </w:tcBorders>
          </w:tcPr>
          <w:p w14:paraId="3AEAD5DA" w14:textId="3270F1CE" w:rsidR="00C67A0A" w:rsidRPr="00780718" w:rsidRDefault="00C67A0A"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98</w:t>
            </w:r>
          </w:p>
        </w:tc>
        <w:tc>
          <w:tcPr>
            <w:tcW w:w="1171" w:type="dxa"/>
            <w:tcBorders>
              <w:top w:val="single" w:sz="4" w:space="0" w:color="auto"/>
              <w:left w:val="single" w:sz="4" w:space="0" w:color="auto"/>
              <w:bottom w:val="single" w:sz="4" w:space="0" w:color="auto"/>
              <w:right w:val="single" w:sz="4" w:space="0" w:color="auto"/>
            </w:tcBorders>
          </w:tcPr>
          <w:p w14:paraId="1C907C28" w14:textId="77777777" w:rsidR="00C67A0A" w:rsidRPr="00780718" w:rsidRDefault="00C67A0A"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98</w:t>
            </w:r>
          </w:p>
          <w:p w14:paraId="45B33E93" w14:textId="353AC868" w:rsidR="00C67A0A" w:rsidRPr="00780718" w:rsidRDefault="00C67A0A" w:rsidP="0071060E">
            <w:pPr>
              <w:spacing w:after="0" w:line="276" w:lineRule="auto"/>
              <w:jc w:val="center"/>
              <w:rPr>
                <w:rFonts w:ascii="Times New Roman" w:hAnsi="Times New Roman" w:cs="Times New Roman"/>
                <w:sz w:val="26"/>
                <w:szCs w:val="26"/>
              </w:rPr>
            </w:pPr>
          </w:p>
        </w:tc>
        <w:tc>
          <w:tcPr>
            <w:tcW w:w="2908" w:type="dxa"/>
            <w:tcBorders>
              <w:top w:val="single" w:sz="4" w:space="0" w:color="auto"/>
              <w:left w:val="single" w:sz="4" w:space="0" w:color="auto"/>
              <w:bottom w:val="single" w:sz="4" w:space="0" w:color="auto"/>
              <w:right w:val="single" w:sz="4" w:space="0" w:color="auto"/>
            </w:tcBorders>
          </w:tcPr>
          <w:p w14:paraId="087470C3" w14:textId="03FBE83D" w:rsidR="00C67A0A" w:rsidRPr="00780718" w:rsidRDefault="00C67A0A"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Служба информационно-коммуникационных технологий управления по общим вопросам</w:t>
            </w:r>
          </w:p>
        </w:tc>
      </w:tr>
    </w:tbl>
    <w:p w14:paraId="2FF6812B" w14:textId="77777777" w:rsidR="005D02C7" w:rsidRPr="00780718" w:rsidRDefault="005D02C7" w:rsidP="0071060E">
      <w:pPr>
        <w:spacing w:after="0" w:line="276" w:lineRule="auto"/>
        <w:rPr>
          <w:rFonts w:ascii="Times New Roman" w:eastAsia="Times New Roman" w:hAnsi="Times New Roman" w:cs="Times New Roman"/>
          <w:b/>
          <w:sz w:val="26"/>
          <w:szCs w:val="26"/>
          <w:lang w:eastAsia="ru-RU"/>
        </w:rPr>
        <w:sectPr w:rsidR="005D02C7" w:rsidRPr="00780718">
          <w:pgSz w:w="16838" w:h="11906" w:orient="landscape"/>
          <w:pgMar w:top="1134" w:right="1134" w:bottom="567" w:left="1134" w:header="709" w:footer="709" w:gutter="0"/>
          <w:cols w:space="720"/>
        </w:sectPr>
      </w:pPr>
    </w:p>
    <w:p w14:paraId="1EC612E2" w14:textId="239A0E1F" w:rsidR="005D02C7" w:rsidRPr="00780718" w:rsidRDefault="005D02C7" w:rsidP="0071060E">
      <w:pPr>
        <w:pStyle w:val="af"/>
        <w:widowControl w:val="0"/>
        <w:numPr>
          <w:ilvl w:val="0"/>
          <w:numId w:val="27"/>
        </w:numPr>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 xml:space="preserve"> Мероприятия по достижению ключевых показателей развития конкуренции на рынке</w:t>
      </w:r>
    </w:p>
    <w:tbl>
      <w:tblPr>
        <w:tblW w:w="158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4253"/>
        <w:gridCol w:w="2976"/>
        <w:gridCol w:w="1668"/>
        <w:gridCol w:w="3686"/>
        <w:gridCol w:w="2726"/>
      </w:tblGrid>
      <w:tr w:rsidR="001C436F" w:rsidRPr="00780718" w14:paraId="2451C920" w14:textId="77777777" w:rsidTr="007A6934">
        <w:tc>
          <w:tcPr>
            <w:tcW w:w="567" w:type="dxa"/>
            <w:tcBorders>
              <w:top w:val="single" w:sz="4" w:space="0" w:color="auto"/>
              <w:left w:val="single" w:sz="4" w:space="0" w:color="auto"/>
              <w:bottom w:val="single" w:sz="4" w:space="0" w:color="auto"/>
              <w:right w:val="single" w:sz="4" w:space="0" w:color="auto"/>
            </w:tcBorders>
            <w:hideMark/>
          </w:tcPr>
          <w:p w14:paraId="2FCF2DC9"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 xml:space="preserve">№ </w:t>
            </w:r>
            <w:proofErr w:type="gramStart"/>
            <w:r w:rsidRPr="00780718">
              <w:rPr>
                <w:rFonts w:ascii="Times New Roman" w:hAnsi="Times New Roman" w:cs="Times New Roman"/>
                <w:sz w:val="26"/>
                <w:szCs w:val="26"/>
                <w:lang w:eastAsia="ru-RU"/>
              </w:rPr>
              <w:t>п</w:t>
            </w:r>
            <w:proofErr w:type="gramEnd"/>
            <w:r w:rsidRPr="00780718">
              <w:rPr>
                <w:rFonts w:ascii="Times New Roman" w:hAnsi="Times New Roman" w:cs="Times New Roman"/>
                <w:sz w:val="26"/>
                <w:szCs w:val="26"/>
                <w:lang w:eastAsia="ru-RU"/>
              </w:rPr>
              <w:t>/п</w:t>
            </w:r>
          </w:p>
        </w:tc>
        <w:tc>
          <w:tcPr>
            <w:tcW w:w="4253" w:type="dxa"/>
            <w:tcBorders>
              <w:top w:val="single" w:sz="4" w:space="0" w:color="auto"/>
              <w:left w:val="single" w:sz="4" w:space="0" w:color="auto"/>
              <w:bottom w:val="single" w:sz="4" w:space="0" w:color="auto"/>
              <w:right w:val="single" w:sz="4" w:space="0" w:color="auto"/>
            </w:tcBorders>
            <w:hideMark/>
          </w:tcPr>
          <w:p w14:paraId="3A1C4F03"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Наименование мероприятия</w:t>
            </w:r>
          </w:p>
        </w:tc>
        <w:tc>
          <w:tcPr>
            <w:tcW w:w="2976" w:type="dxa"/>
            <w:tcBorders>
              <w:top w:val="single" w:sz="4" w:space="0" w:color="auto"/>
              <w:left w:val="single" w:sz="4" w:space="0" w:color="auto"/>
              <w:bottom w:val="single" w:sz="4" w:space="0" w:color="auto"/>
              <w:right w:val="single" w:sz="4" w:space="0" w:color="auto"/>
            </w:tcBorders>
            <w:hideMark/>
          </w:tcPr>
          <w:p w14:paraId="6B0FFB81"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Решаемая проблема</w:t>
            </w:r>
          </w:p>
        </w:tc>
        <w:tc>
          <w:tcPr>
            <w:tcW w:w="1668" w:type="dxa"/>
            <w:tcBorders>
              <w:top w:val="single" w:sz="4" w:space="0" w:color="auto"/>
              <w:left w:val="single" w:sz="4" w:space="0" w:color="auto"/>
              <w:bottom w:val="single" w:sz="4" w:space="0" w:color="auto"/>
              <w:right w:val="single" w:sz="4" w:space="0" w:color="auto"/>
            </w:tcBorders>
            <w:hideMark/>
          </w:tcPr>
          <w:p w14:paraId="5F3086C3"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Срок исполнения мероприятия</w:t>
            </w:r>
          </w:p>
        </w:tc>
        <w:tc>
          <w:tcPr>
            <w:tcW w:w="3686" w:type="dxa"/>
            <w:tcBorders>
              <w:top w:val="single" w:sz="4" w:space="0" w:color="auto"/>
              <w:left w:val="single" w:sz="4" w:space="0" w:color="auto"/>
              <w:bottom w:val="single" w:sz="4" w:space="0" w:color="auto"/>
              <w:right w:val="single" w:sz="4" w:space="0" w:color="auto"/>
            </w:tcBorders>
            <w:hideMark/>
          </w:tcPr>
          <w:p w14:paraId="63AECD44"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Результат исполнения мероприятия</w:t>
            </w:r>
          </w:p>
        </w:tc>
        <w:tc>
          <w:tcPr>
            <w:tcW w:w="2726" w:type="dxa"/>
            <w:tcBorders>
              <w:top w:val="single" w:sz="4" w:space="0" w:color="auto"/>
              <w:left w:val="single" w:sz="4" w:space="0" w:color="auto"/>
              <w:bottom w:val="single" w:sz="4" w:space="0" w:color="auto"/>
              <w:right w:val="single" w:sz="4" w:space="0" w:color="auto"/>
            </w:tcBorders>
            <w:hideMark/>
          </w:tcPr>
          <w:p w14:paraId="44058F28"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proofErr w:type="gramStart"/>
            <w:r w:rsidRPr="00780718">
              <w:rPr>
                <w:rFonts w:ascii="Times New Roman" w:hAnsi="Times New Roman" w:cs="Times New Roman"/>
                <w:sz w:val="26"/>
                <w:szCs w:val="26"/>
                <w:lang w:eastAsia="ru-RU"/>
              </w:rPr>
              <w:t>Ответственный</w:t>
            </w:r>
            <w:proofErr w:type="gramEnd"/>
            <w:r w:rsidRPr="00780718">
              <w:rPr>
                <w:rFonts w:ascii="Times New Roman" w:hAnsi="Times New Roman" w:cs="Times New Roman"/>
                <w:sz w:val="26"/>
                <w:szCs w:val="26"/>
                <w:lang w:eastAsia="ru-RU"/>
              </w:rPr>
              <w:t xml:space="preserve"> за исполнение мероприятия</w:t>
            </w:r>
          </w:p>
        </w:tc>
      </w:tr>
      <w:tr w:rsidR="001C436F" w:rsidRPr="00780718" w14:paraId="33B5A0BF" w14:textId="77777777" w:rsidTr="007A6934">
        <w:trPr>
          <w:trHeight w:val="44"/>
        </w:trPr>
        <w:tc>
          <w:tcPr>
            <w:tcW w:w="567" w:type="dxa"/>
            <w:tcBorders>
              <w:top w:val="single" w:sz="4" w:space="0" w:color="auto"/>
              <w:left w:val="single" w:sz="4" w:space="0" w:color="auto"/>
              <w:bottom w:val="single" w:sz="4" w:space="0" w:color="auto"/>
              <w:right w:val="single" w:sz="4" w:space="0" w:color="auto"/>
            </w:tcBorders>
            <w:hideMark/>
          </w:tcPr>
          <w:p w14:paraId="709D9110"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67D2F4BE"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2</w:t>
            </w:r>
          </w:p>
        </w:tc>
        <w:tc>
          <w:tcPr>
            <w:tcW w:w="2976" w:type="dxa"/>
            <w:tcBorders>
              <w:top w:val="single" w:sz="4" w:space="0" w:color="auto"/>
              <w:left w:val="single" w:sz="4" w:space="0" w:color="auto"/>
              <w:bottom w:val="single" w:sz="4" w:space="0" w:color="auto"/>
              <w:right w:val="single" w:sz="4" w:space="0" w:color="auto"/>
            </w:tcBorders>
            <w:hideMark/>
          </w:tcPr>
          <w:p w14:paraId="23040673"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3</w:t>
            </w:r>
          </w:p>
        </w:tc>
        <w:tc>
          <w:tcPr>
            <w:tcW w:w="1668" w:type="dxa"/>
            <w:tcBorders>
              <w:top w:val="single" w:sz="4" w:space="0" w:color="auto"/>
              <w:left w:val="single" w:sz="4" w:space="0" w:color="auto"/>
              <w:bottom w:val="single" w:sz="4" w:space="0" w:color="auto"/>
              <w:right w:val="single" w:sz="4" w:space="0" w:color="auto"/>
            </w:tcBorders>
            <w:hideMark/>
          </w:tcPr>
          <w:p w14:paraId="6C78330E"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5A4B92A6"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5</w:t>
            </w:r>
          </w:p>
        </w:tc>
        <w:tc>
          <w:tcPr>
            <w:tcW w:w="2726" w:type="dxa"/>
            <w:tcBorders>
              <w:top w:val="single" w:sz="4" w:space="0" w:color="auto"/>
              <w:left w:val="single" w:sz="4" w:space="0" w:color="auto"/>
              <w:bottom w:val="single" w:sz="4" w:space="0" w:color="auto"/>
              <w:right w:val="single" w:sz="4" w:space="0" w:color="auto"/>
            </w:tcBorders>
            <w:hideMark/>
          </w:tcPr>
          <w:p w14:paraId="2045E02B"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6</w:t>
            </w:r>
          </w:p>
        </w:tc>
      </w:tr>
      <w:tr w:rsidR="001C436F" w:rsidRPr="00780718" w14:paraId="5B01EFF3" w14:textId="77777777" w:rsidTr="007A6934">
        <w:trPr>
          <w:trHeight w:val="245"/>
        </w:trPr>
        <w:tc>
          <w:tcPr>
            <w:tcW w:w="567" w:type="dxa"/>
            <w:tcBorders>
              <w:top w:val="single" w:sz="4" w:space="0" w:color="auto"/>
              <w:left w:val="single" w:sz="4" w:space="0" w:color="auto"/>
              <w:bottom w:val="single" w:sz="4" w:space="0" w:color="auto"/>
              <w:right w:val="single" w:sz="4" w:space="0" w:color="auto"/>
            </w:tcBorders>
            <w:hideMark/>
          </w:tcPr>
          <w:p w14:paraId="59E49208" w14:textId="77777777" w:rsidR="005D02C7" w:rsidRPr="00780718" w:rsidRDefault="005D02C7"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rPr>
              <w:t>1</w:t>
            </w:r>
          </w:p>
        </w:tc>
        <w:tc>
          <w:tcPr>
            <w:tcW w:w="4253" w:type="dxa"/>
            <w:tcBorders>
              <w:top w:val="single" w:sz="4" w:space="0" w:color="auto"/>
              <w:left w:val="single" w:sz="4" w:space="0" w:color="auto"/>
              <w:bottom w:val="single" w:sz="4" w:space="0" w:color="auto"/>
              <w:right w:val="single" w:sz="4" w:space="0" w:color="auto"/>
            </w:tcBorders>
            <w:hideMark/>
          </w:tcPr>
          <w:p w14:paraId="30C32429" w14:textId="11E7086C" w:rsidR="005D02C7" w:rsidRPr="00780718" w:rsidRDefault="005D02C7"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Запуск государственной услуги в электронном виде </w:t>
            </w:r>
            <w:r w:rsidR="00B927F7" w:rsidRPr="00780718">
              <w:rPr>
                <w:rFonts w:ascii="Times New Roman" w:hAnsi="Times New Roman" w:cs="Times New Roman"/>
                <w:sz w:val="26"/>
                <w:szCs w:val="26"/>
              </w:rPr>
              <w:t>«</w:t>
            </w:r>
            <w:r w:rsidRPr="00780718">
              <w:rPr>
                <w:rFonts w:ascii="Times New Roman" w:hAnsi="Times New Roman" w:cs="Times New Roman"/>
                <w:sz w:val="26"/>
                <w:szCs w:val="26"/>
              </w:rPr>
              <w:t xml:space="preserve">Выдача обязательных требований к проектной документации на подключение к системе технологического обеспечения региональной общественной безопасности и оперативного управления </w:t>
            </w:r>
            <w:r w:rsidR="00B927F7" w:rsidRPr="00780718">
              <w:rPr>
                <w:rFonts w:ascii="Times New Roman" w:hAnsi="Times New Roman" w:cs="Times New Roman"/>
                <w:sz w:val="26"/>
                <w:szCs w:val="26"/>
              </w:rPr>
              <w:t>«</w:t>
            </w:r>
            <w:r w:rsidRPr="00780718">
              <w:rPr>
                <w:rFonts w:ascii="Times New Roman" w:hAnsi="Times New Roman" w:cs="Times New Roman"/>
                <w:sz w:val="26"/>
                <w:szCs w:val="26"/>
              </w:rPr>
              <w:t>Безопасный регион</w:t>
            </w:r>
            <w:r w:rsidR="00B927F7" w:rsidRPr="00780718">
              <w:rPr>
                <w:rFonts w:ascii="Times New Roman" w:hAnsi="Times New Roman" w:cs="Times New Roman"/>
                <w:sz w:val="26"/>
                <w:szCs w:val="26"/>
              </w:rPr>
              <w:t>»</w:t>
            </w:r>
          </w:p>
        </w:tc>
        <w:tc>
          <w:tcPr>
            <w:tcW w:w="2976" w:type="dxa"/>
            <w:tcBorders>
              <w:top w:val="single" w:sz="4" w:space="0" w:color="auto"/>
              <w:left w:val="single" w:sz="4" w:space="0" w:color="auto"/>
              <w:bottom w:val="single" w:sz="4" w:space="0" w:color="auto"/>
              <w:right w:val="single" w:sz="4" w:space="0" w:color="auto"/>
            </w:tcBorders>
            <w:hideMark/>
          </w:tcPr>
          <w:p w14:paraId="494EF7E9" w14:textId="77777777" w:rsidR="005D02C7" w:rsidRPr="00780718" w:rsidRDefault="005D02C7"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Снижение административных барьеров, облегчение доступа к инженерной инфраструктуре</w:t>
            </w:r>
          </w:p>
        </w:tc>
        <w:tc>
          <w:tcPr>
            <w:tcW w:w="1668" w:type="dxa"/>
            <w:tcBorders>
              <w:top w:val="single" w:sz="4" w:space="0" w:color="auto"/>
              <w:left w:val="single" w:sz="4" w:space="0" w:color="auto"/>
              <w:bottom w:val="single" w:sz="4" w:space="0" w:color="auto"/>
              <w:right w:val="single" w:sz="4" w:space="0" w:color="auto"/>
            </w:tcBorders>
          </w:tcPr>
          <w:p w14:paraId="75897644" w14:textId="123E48EA" w:rsidR="005D02C7"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358AF9A0" w14:textId="77777777" w:rsidR="005D02C7" w:rsidRPr="00780718" w:rsidRDefault="005D02C7"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Проведение онлайн-тестирования сотрудников многофункциональных центров по оказанию услуги в электронном виде</w:t>
            </w:r>
          </w:p>
        </w:tc>
        <w:tc>
          <w:tcPr>
            <w:tcW w:w="2726" w:type="dxa"/>
            <w:tcBorders>
              <w:top w:val="single" w:sz="4" w:space="0" w:color="auto"/>
              <w:left w:val="single" w:sz="4" w:space="0" w:color="auto"/>
              <w:bottom w:val="single" w:sz="4" w:space="0" w:color="auto"/>
              <w:right w:val="single" w:sz="4" w:space="0" w:color="auto"/>
            </w:tcBorders>
          </w:tcPr>
          <w:p w14:paraId="2F9750C2" w14:textId="25848EBF" w:rsidR="005D02C7" w:rsidRPr="00780718" w:rsidRDefault="001C436F"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Служба информационно-коммуникационных технологий управления по общим вопросам</w:t>
            </w:r>
          </w:p>
        </w:tc>
      </w:tr>
      <w:tr w:rsidR="001C436F" w:rsidRPr="00780718" w14:paraId="2E5C6ABD" w14:textId="77777777" w:rsidTr="007A6934">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745F366F" w14:textId="77777777" w:rsidR="00E50C58" w:rsidRPr="00780718" w:rsidRDefault="00E50C5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03B83584" w14:textId="34669F25" w:rsidR="00E50C58" w:rsidRPr="00780718" w:rsidRDefault="00DA75EC" w:rsidP="00DA75EC">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Участие в р</w:t>
            </w:r>
            <w:r w:rsidR="00E50C58" w:rsidRPr="00780718">
              <w:rPr>
                <w:rFonts w:ascii="Times New Roman" w:hAnsi="Times New Roman" w:cs="Times New Roman"/>
                <w:sz w:val="26"/>
                <w:szCs w:val="26"/>
              </w:rPr>
              <w:t>азработк</w:t>
            </w:r>
            <w:r w:rsidRPr="00780718">
              <w:rPr>
                <w:rFonts w:ascii="Times New Roman" w:hAnsi="Times New Roman" w:cs="Times New Roman"/>
                <w:sz w:val="26"/>
                <w:szCs w:val="26"/>
              </w:rPr>
              <w:t>е</w:t>
            </w:r>
            <w:r w:rsidR="00E50C58" w:rsidRPr="00780718">
              <w:rPr>
                <w:rFonts w:ascii="Times New Roman" w:hAnsi="Times New Roman" w:cs="Times New Roman"/>
                <w:sz w:val="26"/>
                <w:szCs w:val="26"/>
              </w:rPr>
              <w:t xml:space="preserve"> и </w:t>
            </w:r>
            <w:r w:rsidRPr="00780718">
              <w:rPr>
                <w:rFonts w:ascii="Times New Roman" w:hAnsi="Times New Roman" w:cs="Times New Roman"/>
                <w:sz w:val="26"/>
                <w:szCs w:val="26"/>
              </w:rPr>
              <w:t xml:space="preserve">согласовании </w:t>
            </w:r>
            <w:r w:rsidR="00E50C58" w:rsidRPr="00780718">
              <w:rPr>
                <w:rFonts w:ascii="Times New Roman" w:hAnsi="Times New Roman" w:cs="Times New Roman"/>
                <w:sz w:val="26"/>
                <w:szCs w:val="26"/>
              </w:rPr>
              <w:t xml:space="preserve">с операторами связи </w:t>
            </w:r>
            <w:r w:rsidR="00B927F7" w:rsidRPr="00780718">
              <w:rPr>
                <w:rFonts w:ascii="Times New Roman" w:hAnsi="Times New Roman" w:cs="Times New Roman"/>
                <w:sz w:val="26"/>
                <w:szCs w:val="26"/>
              </w:rPr>
              <w:t>«</w:t>
            </w:r>
            <w:r w:rsidR="00E50C58" w:rsidRPr="00780718">
              <w:rPr>
                <w:rFonts w:ascii="Times New Roman" w:hAnsi="Times New Roman" w:cs="Times New Roman"/>
                <w:sz w:val="26"/>
                <w:szCs w:val="26"/>
              </w:rPr>
              <w:t>дорожной карты</w:t>
            </w:r>
            <w:r w:rsidR="00B927F7" w:rsidRPr="00780718">
              <w:rPr>
                <w:rFonts w:ascii="Times New Roman" w:hAnsi="Times New Roman" w:cs="Times New Roman"/>
                <w:sz w:val="26"/>
                <w:szCs w:val="26"/>
              </w:rPr>
              <w:t>»</w:t>
            </w:r>
            <w:r w:rsidR="00E50C58" w:rsidRPr="00780718">
              <w:rPr>
                <w:rFonts w:ascii="Times New Roman" w:hAnsi="Times New Roman" w:cs="Times New Roman"/>
                <w:sz w:val="26"/>
                <w:szCs w:val="26"/>
              </w:rPr>
              <w:t xml:space="preserve"> по выявлению и вовлечению в гражданский оборот бесхозяйной инфраструктуры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4CE9BFBA" w14:textId="726BB857" w:rsidR="00E50C58" w:rsidRPr="00780718" w:rsidRDefault="00E50C5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Развитие инфраструктуры связи, устранение </w:t>
            </w:r>
            <w:r w:rsidR="00B927F7" w:rsidRPr="00780718">
              <w:rPr>
                <w:rFonts w:ascii="Times New Roman" w:hAnsi="Times New Roman" w:cs="Times New Roman"/>
                <w:sz w:val="26"/>
                <w:szCs w:val="26"/>
              </w:rPr>
              <w:t>«</w:t>
            </w:r>
            <w:r w:rsidRPr="00780718">
              <w:rPr>
                <w:rFonts w:ascii="Times New Roman" w:hAnsi="Times New Roman" w:cs="Times New Roman"/>
                <w:sz w:val="26"/>
                <w:szCs w:val="26"/>
              </w:rPr>
              <w:t>серых схем</w:t>
            </w:r>
            <w:r w:rsidR="00B927F7" w:rsidRPr="00780718">
              <w:rPr>
                <w:rFonts w:ascii="Times New Roman" w:hAnsi="Times New Roman" w:cs="Times New Roman"/>
                <w:sz w:val="26"/>
                <w:szCs w:val="26"/>
              </w:rPr>
              <w:t>»</w:t>
            </w:r>
            <w:r w:rsidRPr="00780718">
              <w:rPr>
                <w:rFonts w:ascii="Times New Roman" w:hAnsi="Times New Roman" w:cs="Times New Roman"/>
                <w:sz w:val="26"/>
                <w:szCs w:val="26"/>
              </w:rPr>
              <w:t xml:space="preserve"> владения и использования инфраструктуры связи, снятие ограничений на доступ к инфраструктуре, увеличение налоговых поступлений в бюджет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3E6D13F1" w14:textId="1C23DA3E" w:rsidR="00E50C58"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9A2E86D" w14:textId="77777777" w:rsidR="00E50C58" w:rsidRPr="00780718" w:rsidRDefault="00E50C5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Подписание соглашения с операторами связи </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79BBA2AB" w14:textId="22BD9BC6" w:rsidR="00E50C58" w:rsidRPr="00780718" w:rsidRDefault="001C436F" w:rsidP="0071060E">
            <w:pPr>
              <w:widowControl w:val="0"/>
              <w:autoSpaceDE w:val="0"/>
              <w:autoSpaceDN w:val="0"/>
              <w:adjustRightInd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Служба информационно-коммуникационных технологий управления по общим вопросам</w:t>
            </w:r>
          </w:p>
        </w:tc>
      </w:tr>
      <w:tr w:rsidR="001C436F" w:rsidRPr="00780718" w14:paraId="241E135E" w14:textId="77777777" w:rsidTr="007A6934">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2A77AECD" w14:textId="77777777" w:rsidR="00E50C58" w:rsidRPr="00780718" w:rsidRDefault="00E50C5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3</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4C79B5A7" w14:textId="5FF42BE0" w:rsidR="00E50C58" w:rsidRPr="00780718" w:rsidRDefault="00C03D91" w:rsidP="00C03D91">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heme="minorEastAsia" w:hAnsi="Times New Roman" w:cs="Times New Roman"/>
                <w:sz w:val="26"/>
                <w:szCs w:val="26"/>
                <w:lang w:eastAsia="ru-RU"/>
              </w:rPr>
              <w:t xml:space="preserve">Участие в разработке </w:t>
            </w:r>
            <w:r w:rsidR="00E50C58" w:rsidRPr="00780718">
              <w:rPr>
                <w:rFonts w:ascii="Times New Roman" w:eastAsiaTheme="minorEastAsia" w:hAnsi="Times New Roman" w:cs="Times New Roman"/>
                <w:sz w:val="26"/>
                <w:szCs w:val="26"/>
                <w:lang w:eastAsia="ru-RU"/>
              </w:rPr>
              <w:t xml:space="preserve">общих технических требований на создание внутридомовых распределительных </w:t>
            </w:r>
            <w:r w:rsidR="00E50C58" w:rsidRPr="00780718">
              <w:rPr>
                <w:rFonts w:ascii="Times New Roman" w:eastAsiaTheme="minorEastAsia" w:hAnsi="Times New Roman" w:cs="Times New Roman"/>
                <w:sz w:val="26"/>
                <w:szCs w:val="26"/>
                <w:lang w:eastAsia="ru-RU"/>
              </w:rPr>
              <w:lastRenderedPageBreak/>
              <w:t>сетей и прокладку внутрирайонных волоконно-оптических линий связи для жилой и коммерческой недвижимости с целью создания конкуренции на рынке услуг связи</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743AB6EF" w14:textId="77777777" w:rsidR="00E50C58" w:rsidRPr="00780718" w:rsidRDefault="00E50C5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heme="minorEastAsia" w:hAnsi="Times New Roman" w:cs="Times New Roman"/>
                <w:sz w:val="26"/>
                <w:szCs w:val="26"/>
                <w:lang w:eastAsia="ru-RU"/>
              </w:rPr>
              <w:lastRenderedPageBreak/>
              <w:t xml:space="preserve">Устранение монополии оператора связи, привлекаемого </w:t>
            </w:r>
            <w:r w:rsidRPr="00780718">
              <w:rPr>
                <w:rFonts w:ascii="Times New Roman" w:eastAsiaTheme="minorEastAsia" w:hAnsi="Times New Roman" w:cs="Times New Roman"/>
                <w:sz w:val="26"/>
                <w:szCs w:val="26"/>
                <w:lang w:eastAsia="ru-RU"/>
              </w:rPr>
              <w:lastRenderedPageBreak/>
              <w:t>застройщиком для предоставления услуг доступа в Интернет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0B88E4EA" w14:textId="6DF2A95B" w:rsidR="00E50C58"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w:t>
            </w:r>
            <w:r w:rsidR="00C67A0A" w:rsidRPr="00780718">
              <w:rPr>
                <w:rFonts w:ascii="Times New Roman" w:eastAsia="Times New Roman" w:hAnsi="Times New Roman" w:cs="Times New Roman"/>
                <w:sz w:val="26"/>
                <w:szCs w:val="26"/>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1DC2A2AD" w14:textId="35441D9F" w:rsidR="00E50C58" w:rsidRPr="00780718" w:rsidRDefault="00E50C58" w:rsidP="00C03D91">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heme="minorEastAsia" w:hAnsi="Times New Roman" w:cs="Times New Roman"/>
                <w:sz w:val="26"/>
                <w:szCs w:val="26"/>
                <w:lang w:eastAsia="ru-RU"/>
              </w:rPr>
              <w:t xml:space="preserve">Осуществление взаимодействия </w:t>
            </w:r>
            <w:r w:rsidR="00C03D91" w:rsidRPr="00780718">
              <w:rPr>
                <w:rFonts w:ascii="Times New Roman" w:eastAsiaTheme="minorEastAsia" w:hAnsi="Times New Roman" w:cs="Times New Roman"/>
                <w:sz w:val="26"/>
                <w:szCs w:val="26"/>
                <w:lang w:eastAsia="ru-RU"/>
              </w:rPr>
              <w:t>с</w:t>
            </w:r>
            <w:r w:rsidRPr="00780718">
              <w:rPr>
                <w:rFonts w:ascii="Times New Roman" w:eastAsiaTheme="minorEastAsia" w:hAnsi="Times New Roman" w:cs="Times New Roman"/>
                <w:sz w:val="26"/>
                <w:szCs w:val="26"/>
                <w:lang w:eastAsia="ru-RU"/>
              </w:rPr>
              <w:t xml:space="preserve"> операторами связи, создающими внутридомовые </w:t>
            </w:r>
            <w:r w:rsidRPr="00780718">
              <w:rPr>
                <w:rFonts w:ascii="Times New Roman" w:eastAsiaTheme="minorEastAsia" w:hAnsi="Times New Roman" w:cs="Times New Roman"/>
                <w:sz w:val="26"/>
                <w:szCs w:val="26"/>
                <w:lang w:eastAsia="ru-RU"/>
              </w:rPr>
              <w:lastRenderedPageBreak/>
              <w:t>распределительные сети для предоставления услуг связи потребителям</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4EE78D21" w14:textId="37B2A667" w:rsidR="00E50C58" w:rsidRPr="00780718" w:rsidRDefault="001C436F" w:rsidP="0071060E">
            <w:pPr>
              <w:widowControl w:val="0"/>
              <w:autoSpaceDE w:val="0"/>
              <w:autoSpaceDN w:val="0"/>
              <w:adjustRightInd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lastRenderedPageBreak/>
              <w:t xml:space="preserve">Служба информационно-коммуникационных </w:t>
            </w:r>
            <w:r w:rsidRPr="00780718">
              <w:rPr>
                <w:rFonts w:ascii="Times New Roman" w:hAnsi="Times New Roman" w:cs="Times New Roman"/>
                <w:sz w:val="26"/>
                <w:szCs w:val="26"/>
                <w:lang w:eastAsia="ru-RU"/>
              </w:rPr>
              <w:lastRenderedPageBreak/>
              <w:t>технологий управления по общим вопросам</w:t>
            </w:r>
          </w:p>
        </w:tc>
      </w:tr>
      <w:tr w:rsidR="001C436F" w:rsidRPr="00780718" w14:paraId="53C509E1" w14:textId="77777777" w:rsidTr="007A6934">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30D9B199" w14:textId="77777777" w:rsidR="00E50C58" w:rsidRPr="00780718" w:rsidRDefault="00E50C5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4</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14:paraId="2A7F1A1E" w14:textId="77777777" w:rsidR="00E50C58" w:rsidRPr="00780718" w:rsidRDefault="00E50C5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Поддержка частной инициативы на рынке услуг связи по предоставлению широкополосного доступа к сети Интернет. </w:t>
            </w:r>
            <w:r w:rsidRPr="00780718">
              <w:rPr>
                <w:rFonts w:ascii="Times New Roman" w:hAnsi="Times New Roman" w:cs="Times New Roman"/>
                <w:sz w:val="26"/>
                <w:szCs w:val="26"/>
              </w:rPr>
              <w:t>П</w:t>
            </w:r>
            <w:r w:rsidRPr="00780718">
              <w:rPr>
                <w:rFonts w:ascii="Times New Roman" w:eastAsia="Times New Roman" w:hAnsi="Times New Roman" w:cs="Times New Roman"/>
                <w:sz w:val="26"/>
                <w:szCs w:val="26"/>
                <w:lang w:eastAsia="ru-RU"/>
              </w:rPr>
              <w:t>ривлечение волонтеров к работе по переходу на цифровое телевидение</w:t>
            </w:r>
          </w:p>
        </w:tc>
        <w:tc>
          <w:tcPr>
            <w:tcW w:w="2976" w:type="dxa"/>
            <w:tcBorders>
              <w:top w:val="single" w:sz="4" w:space="0" w:color="auto"/>
              <w:left w:val="single" w:sz="4" w:space="0" w:color="auto"/>
              <w:bottom w:val="single" w:sz="4" w:space="0" w:color="auto"/>
              <w:right w:val="single" w:sz="4" w:space="0" w:color="auto"/>
            </w:tcBorders>
            <w:shd w:val="clear" w:color="auto" w:fill="FFFFFF"/>
            <w:hideMark/>
          </w:tcPr>
          <w:p w14:paraId="6919BB13" w14:textId="77777777" w:rsidR="00E50C58" w:rsidRPr="00780718" w:rsidRDefault="00E50C58"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Развитие </w:t>
            </w:r>
            <w:proofErr w:type="spellStart"/>
            <w:r w:rsidRPr="00780718">
              <w:rPr>
                <w:rFonts w:ascii="Times New Roman" w:eastAsia="Times New Roman" w:hAnsi="Times New Roman" w:cs="Times New Roman"/>
                <w:sz w:val="26"/>
                <w:szCs w:val="26"/>
                <w:lang w:eastAsia="ru-RU"/>
              </w:rPr>
              <w:t>волонтерства</w:t>
            </w:r>
            <w:proofErr w:type="spellEnd"/>
            <w:r w:rsidRPr="00780718">
              <w:rPr>
                <w:rFonts w:ascii="Times New Roman" w:eastAsia="Times New Roman" w:hAnsi="Times New Roman" w:cs="Times New Roman"/>
                <w:sz w:val="26"/>
                <w:szCs w:val="26"/>
                <w:lang w:eastAsia="ru-RU"/>
              </w:rPr>
              <w:t xml:space="preserve"> на рынке услуг связи</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14:paraId="1B2AC15D" w14:textId="781111CB" w:rsidR="00E50C58"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5248D11E" w14:textId="58E8A6C9" w:rsidR="00E50C58" w:rsidRPr="00780718" w:rsidRDefault="00E50C58" w:rsidP="000E07B5">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Отработка заявок по настройке цифровых приставок жителям </w:t>
            </w:r>
            <w:r w:rsidR="000E07B5" w:rsidRPr="00780718">
              <w:rPr>
                <w:rFonts w:ascii="Times New Roman" w:eastAsia="Times New Roman" w:hAnsi="Times New Roman" w:cs="Times New Roman"/>
                <w:sz w:val="26"/>
                <w:szCs w:val="26"/>
                <w:lang w:eastAsia="ru-RU"/>
              </w:rPr>
              <w:t xml:space="preserve">городского округа Серебряные Пруды </w:t>
            </w:r>
            <w:r w:rsidR="00DA75EC" w:rsidRPr="00780718">
              <w:rPr>
                <w:rFonts w:ascii="Times New Roman" w:eastAsia="Times New Roman" w:hAnsi="Times New Roman" w:cs="Times New Roman"/>
                <w:sz w:val="26"/>
                <w:szCs w:val="26"/>
                <w:lang w:eastAsia="ru-RU"/>
              </w:rPr>
              <w:t xml:space="preserve"> </w:t>
            </w:r>
            <w:r w:rsidRPr="00780718">
              <w:rPr>
                <w:rFonts w:ascii="Times New Roman" w:eastAsia="Times New Roman" w:hAnsi="Times New Roman" w:cs="Times New Roman"/>
                <w:sz w:val="26"/>
                <w:szCs w:val="26"/>
                <w:lang w:eastAsia="ru-RU"/>
              </w:rPr>
              <w:t>Московской области</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4E8B5EEA" w14:textId="38130B32" w:rsidR="00E50C58" w:rsidRPr="00780718" w:rsidRDefault="001C436F" w:rsidP="0071060E">
            <w:pPr>
              <w:widowControl w:val="0"/>
              <w:autoSpaceDE w:val="0"/>
              <w:autoSpaceDN w:val="0"/>
              <w:adjustRightInd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Служба информационно-коммуникационных технологий управления по общим вопросам</w:t>
            </w:r>
          </w:p>
        </w:tc>
      </w:tr>
      <w:tr w:rsidR="001C436F" w:rsidRPr="00780718" w14:paraId="796F2A95" w14:textId="77777777" w:rsidTr="008F795A">
        <w:tc>
          <w:tcPr>
            <w:tcW w:w="567" w:type="dxa"/>
            <w:tcBorders>
              <w:top w:val="single" w:sz="4" w:space="0" w:color="auto"/>
              <w:left w:val="single" w:sz="4" w:space="0" w:color="auto"/>
              <w:bottom w:val="single" w:sz="4" w:space="0" w:color="auto"/>
              <w:right w:val="single" w:sz="4" w:space="0" w:color="auto"/>
            </w:tcBorders>
            <w:shd w:val="clear" w:color="auto" w:fill="FFFFFF"/>
          </w:tcPr>
          <w:p w14:paraId="37A8C314" w14:textId="73B163A5" w:rsidR="00075C55" w:rsidRPr="00780718" w:rsidRDefault="00075C55" w:rsidP="00075C55">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5</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0509B4E" w14:textId="1D27C405" w:rsidR="00075C55" w:rsidRPr="00780718" w:rsidRDefault="00075C55" w:rsidP="00075C55">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Участие в проведении эксперимента по организации открытых торгов правами на размещение антенно-мачтовых сооружений связи для инфраструктурных операторов связи</w:t>
            </w:r>
          </w:p>
        </w:tc>
        <w:tc>
          <w:tcPr>
            <w:tcW w:w="2976" w:type="dxa"/>
            <w:shd w:val="clear" w:color="auto" w:fill="FFFFFF"/>
          </w:tcPr>
          <w:p w14:paraId="0F62F367" w14:textId="09D57981" w:rsidR="00075C55" w:rsidRPr="00780718" w:rsidRDefault="00075C55" w:rsidP="00075C55">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Увеличение прозрачности механизма распределения мест для размещения антенно-мачтовых сооружений связи, недопущение коррупции и демпинга</w:t>
            </w:r>
          </w:p>
        </w:tc>
        <w:tc>
          <w:tcPr>
            <w:tcW w:w="1668" w:type="dxa"/>
            <w:shd w:val="clear" w:color="auto" w:fill="FFFFFF"/>
          </w:tcPr>
          <w:p w14:paraId="622077C1" w14:textId="773FF14E" w:rsidR="00075C55" w:rsidRPr="00780718" w:rsidRDefault="00337386" w:rsidP="00C67A0A">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C67A0A" w:rsidRPr="00780718">
              <w:rPr>
                <w:rFonts w:ascii="Times New Roman" w:eastAsia="Times New Roman" w:hAnsi="Times New Roman" w:cs="Times New Roman"/>
                <w:sz w:val="26"/>
                <w:szCs w:val="26"/>
                <w:lang w:eastAsia="ru-RU"/>
              </w:rPr>
              <w:t>5</w:t>
            </w:r>
          </w:p>
        </w:tc>
        <w:tc>
          <w:tcPr>
            <w:tcW w:w="3686" w:type="dxa"/>
            <w:shd w:val="clear" w:color="auto" w:fill="FFFFFF"/>
          </w:tcPr>
          <w:p w14:paraId="129F0FF1" w14:textId="4B78DEEB" w:rsidR="00075C55" w:rsidRPr="00780718" w:rsidRDefault="00075C55" w:rsidP="00075C55">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Содействие в формировании конкурсной документации и проведение торгов в установленном законом порядке</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7B334872" w14:textId="479ACA7B" w:rsidR="00075C55" w:rsidRPr="00780718" w:rsidRDefault="001C436F" w:rsidP="00075C55">
            <w:pPr>
              <w:widowControl w:val="0"/>
              <w:autoSpaceDE w:val="0"/>
              <w:autoSpaceDN w:val="0"/>
              <w:adjustRightInd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Служба информационно-коммуникационных технологий управления по общим вопросам</w:t>
            </w:r>
          </w:p>
        </w:tc>
      </w:tr>
    </w:tbl>
    <w:p w14:paraId="4918D288" w14:textId="77777777" w:rsidR="005D02C7" w:rsidRPr="00780718" w:rsidRDefault="005D02C7" w:rsidP="0071060E">
      <w:pPr>
        <w:spacing w:after="0" w:line="276" w:lineRule="auto"/>
        <w:rPr>
          <w:rFonts w:ascii="Times New Roman" w:hAnsi="Times New Roman" w:cs="Times New Roman"/>
          <w:sz w:val="26"/>
          <w:szCs w:val="26"/>
        </w:rPr>
      </w:pPr>
    </w:p>
    <w:p w14:paraId="6AA46B85" w14:textId="77777777" w:rsidR="000E3711" w:rsidRPr="00780718" w:rsidRDefault="000E3711" w:rsidP="0071060E">
      <w:pPr>
        <w:widowControl w:val="0"/>
        <w:spacing w:after="0" w:line="276" w:lineRule="auto"/>
        <w:ind w:firstLine="709"/>
        <w:jc w:val="both"/>
        <w:rPr>
          <w:rFonts w:ascii="Times New Roman" w:hAnsi="Times New Roman" w:cs="Times New Roman"/>
          <w:sz w:val="26"/>
          <w:szCs w:val="26"/>
        </w:rPr>
      </w:pPr>
    </w:p>
    <w:p w14:paraId="1E27EE11" w14:textId="77777777" w:rsidR="00FB0CD8" w:rsidRPr="00780718" w:rsidRDefault="00FB0CD8" w:rsidP="0071060E">
      <w:pPr>
        <w:widowControl w:val="0"/>
        <w:spacing w:after="0" w:line="276" w:lineRule="auto"/>
        <w:ind w:firstLine="709"/>
        <w:jc w:val="both"/>
        <w:rPr>
          <w:rFonts w:ascii="Times New Roman" w:hAnsi="Times New Roman" w:cs="Times New Roman"/>
          <w:sz w:val="26"/>
          <w:szCs w:val="26"/>
        </w:rPr>
      </w:pPr>
    </w:p>
    <w:p w14:paraId="7CE4D591" w14:textId="77777777" w:rsidR="00FB0CD8" w:rsidRPr="00780718" w:rsidRDefault="00FB0CD8" w:rsidP="0071060E">
      <w:pPr>
        <w:widowControl w:val="0"/>
        <w:spacing w:after="0" w:line="276" w:lineRule="auto"/>
        <w:ind w:firstLine="709"/>
        <w:jc w:val="both"/>
        <w:rPr>
          <w:rFonts w:ascii="Times New Roman" w:hAnsi="Times New Roman" w:cs="Times New Roman"/>
          <w:sz w:val="26"/>
          <w:szCs w:val="26"/>
        </w:rPr>
      </w:pPr>
    </w:p>
    <w:p w14:paraId="71E2223F" w14:textId="77777777" w:rsidR="00FB0CD8" w:rsidRPr="00780718" w:rsidRDefault="00FB0CD8" w:rsidP="0071060E">
      <w:pPr>
        <w:widowControl w:val="0"/>
        <w:spacing w:after="0" w:line="276" w:lineRule="auto"/>
        <w:ind w:firstLine="709"/>
        <w:jc w:val="both"/>
        <w:rPr>
          <w:rFonts w:ascii="Times New Roman" w:hAnsi="Times New Roman" w:cs="Times New Roman"/>
          <w:sz w:val="26"/>
          <w:szCs w:val="26"/>
        </w:rPr>
      </w:pPr>
    </w:p>
    <w:p w14:paraId="0B48AD6C" w14:textId="77777777" w:rsidR="00FB0CD8" w:rsidRPr="00780718" w:rsidRDefault="00FB0CD8" w:rsidP="0071060E">
      <w:pPr>
        <w:widowControl w:val="0"/>
        <w:spacing w:after="0" w:line="276" w:lineRule="auto"/>
        <w:ind w:firstLine="709"/>
        <w:jc w:val="both"/>
        <w:rPr>
          <w:rFonts w:ascii="Times New Roman" w:hAnsi="Times New Roman" w:cs="Times New Roman"/>
          <w:sz w:val="26"/>
          <w:szCs w:val="26"/>
        </w:rPr>
      </w:pPr>
    </w:p>
    <w:p w14:paraId="7E31B650" w14:textId="542C1019" w:rsidR="00FB0CD8" w:rsidRPr="00780718" w:rsidRDefault="00FB0CD8" w:rsidP="0071060E">
      <w:pPr>
        <w:spacing w:after="0" w:line="276" w:lineRule="auto"/>
        <w:rPr>
          <w:rFonts w:ascii="Times New Roman" w:hAnsi="Times New Roman" w:cs="Times New Roman"/>
          <w:sz w:val="26"/>
          <w:szCs w:val="26"/>
        </w:rPr>
      </w:pPr>
      <w:r w:rsidRPr="00780718">
        <w:rPr>
          <w:rFonts w:ascii="Times New Roman" w:hAnsi="Times New Roman" w:cs="Times New Roman"/>
          <w:sz w:val="26"/>
          <w:szCs w:val="26"/>
        </w:rPr>
        <w:br w:type="page"/>
      </w:r>
    </w:p>
    <w:p w14:paraId="0A850980" w14:textId="77777777" w:rsidR="00FB0CD8" w:rsidRPr="00780718" w:rsidRDefault="00FB0CD8" w:rsidP="0071060E">
      <w:pPr>
        <w:pStyle w:val="ConsPlusTitle"/>
        <w:spacing w:line="276" w:lineRule="auto"/>
        <w:ind w:firstLine="540"/>
        <w:jc w:val="center"/>
        <w:rPr>
          <w:rFonts w:ascii="Times New Roman" w:hAnsi="Times New Roman" w:cs="Times New Roman"/>
          <w:sz w:val="26"/>
          <w:szCs w:val="26"/>
        </w:rPr>
        <w:sectPr w:rsidR="00FB0CD8" w:rsidRPr="00780718" w:rsidSect="00E50C58">
          <w:pgSz w:w="16838" w:h="11906" w:orient="landscape"/>
          <w:pgMar w:top="1134" w:right="1134" w:bottom="567" w:left="1134" w:header="709" w:footer="709" w:gutter="0"/>
          <w:cols w:space="708"/>
          <w:docGrid w:linePitch="360"/>
        </w:sectPr>
      </w:pPr>
    </w:p>
    <w:p w14:paraId="2CCA33B7" w14:textId="77777777" w:rsidR="00FB0CD8" w:rsidRPr="00780718" w:rsidRDefault="00FB0CD8" w:rsidP="0071060E">
      <w:pPr>
        <w:pStyle w:val="ConsPlusTitle"/>
        <w:spacing w:line="276" w:lineRule="auto"/>
        <w:ind w:firstLine="540"/>
        <w:jc w:val="center"/>
        <w:rPr>
          <w:rFonts w:ascii="Times New Roman" w:hAnsi="Times New Roman" w:cs="Times New Roman"/>
          <w:sz w:val="26"/>
          <w:szCs w:val="26"/>
        </w:rPr>
      </w:pPr>
    </w:p>
    <w:p w14:paraId="4C59A8D2" w14:textId="77777777" w:rsidR="00EB14C6" w:rsidRPr="00780718" w:rsidRDefault="00FB0CD8" w:rsidP="00EB14C6">
      <w:pPr>
        <w:widowControl w:val="0"/>
        <w:spacing w:after="0" w:line="240" w:lineRule="auto"/>
        <w:jc w:val="center"/>
        <w:outlineLvl w:val="0"/>
        <w:rPr>
          <w:rFonts w:ascii="Times New Roman" w:eastAsia="Times New Roman" w:hAnsi="Times New Roman" w:cs="Times New Roman"/>
          <w:b/>
          <w:color w:val="000000" w:themeColor="text1"/>
          <w:sz w:val="26"/>
          <w:szCs w:val="26"/>
        </w:rPr>
      </w:pPr>
      <w:r w:rsidRPr="00780718">
        <w:rPr>
          <w:rFonts w:ascii="Times New Roman" w:hAnsi="Times New Roman" w:cs="Times New Roman"/>
          <w:b/>
          <w:sz w:val="26"/>
          <w:szCs w:val="26"/>
        </w:rPr>
        <w:t xml:space="preserve">7. </w:t>
      </w:r>
      <w:r w:rsidR="00EB14C6" w:rsidRPr="00780718">
        <w:rPr>
          <w:rFonts w:ascii="Times New Roman" w:eastAsia="Times New Roman" w:hAnsi="Times New Roman" w:cs="Times New Roman"/>
          <w:b/>
          <w:color w:val="000000" w:themeColor="text1"/>
          <w:sz w:val="26"/>
          <w:szCs w:val="26"/>
        </w:rPr>
        <w:t xml:space="preserve">Развитие конкуренции на рынке жилищного строительства </w:t>
      </w:r>
      <w:r w:rsidR="00EB14C6" w:rsidRPr="00780718">
        <w:rPr>
          <w:rFonts w:ascii="Times New Roman" w:eastAsia="Times New Roman" w:hAnsi="Times New Roman" w:cs="Times New Roman"/>
          <w:b/>
          <w:color w:val="000000" w:themeColor="text1"/>
          <w:sz w:val="26"/>
          <w:szCs w:val="26"/>
        </w:rPr>
        <w:br/>
        <w:t>(за исключением Московского фонда реновации жилой застройки и индивидуального жилищного строительства)</w:t>
      </w:r>
    </w:p>
    <w:p w14:paraId="26AE533D" w14:textId="77777777" w:rsidR="00EB14C6" w:rsidRPr="00780718" w:rsidRDefault="00EB14C6" w:rsidP="00EB14C6">
      <w:pPr>
        <w:widowControl w:val="0"/>
        <w:spacing w:after="0" w:line="240" w:lineRule="auto"/>
        <w:jc w:val="center"/>
        <w:outlineLvl w:val="0"/>
        <w:rPr>
          <w:rFonts w:ascii="Times New Roman" w:eastAsia="Times New Roman" w:hAnsi="Times New Roman" w:cs="Times New Roman"/>
          <w:b/>
          <w:color w:val="000000" w:themeColor="text1"/>
          <w:sz w:val="26"/>
          <w:szCs w:val="26"/>
        </w:rPr>
      </w:pPr>
    </w:p>
    <w:p w14:paraId="08BC0190" w14:textId="77777777" w:rsidR="00EB14C6" w:rsidRPr="00780718" w:rsidRDefault="00EB14C6" w:rsidP="00EB14C6">
      <w:pPr>
        <w:widowControl w:val="0"/>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Ответственный за достижение ключевых показателей и координацию мероприятий – Отдел архитектуры, строительства, дорожного хозяйства и транспорта территориального управления,</w:t>
      </w:r>
      <w:r w:rsidRPr="00780718">
        <w:rPr>
          <w:rFonts w:ascii="Times New Roman" w:hAnsi="Times New Roman" w:cs="Times New Roman"/>
          <w:color w:val="000000" w:themeColor="text1"/>
          <w:sz w:val="26"/>
          <w:szCs w:val="26"/>
        </w:rPr>
        <w:t xml:space="preserve"> </w:t>
      </w:r>
      <w:r w:rsidRPr="00780718">
        <w:rPr>
          <w:rFonts w:ascii="Times New Roman" w:eastAsia="Calibri" w:hAnsi="Times New Roman" w:cs="Times New Roman"/>
          <w:color w:val="000000" w:themeColor="text1"/>
          <w:sz w:val="26"/>
          <w:szCs w:val="26"/>
        </w:rPr>
        <w:t>отдел по жилищным вопросам</w:t>
      </w:r>
      <w:r w:rsidRPr="00780718">
        <w:rPr>
          <w:rFonts w:ascii="Times New Roman" w:hAnsi="Times New Roman" w:cs="Times New Roman"/>
          <w:color w:val="000000" w:themeColor="text1"/>
          <w:sz w:val="26"/>
          <w:szCs w:val="26"/>
        </w:rPr>
        <w:t xml:space="preserve"> </w:t>
      </w:r>
      <w:r w:rsidRPr="00780718">
        <w:rPr>
          <w:rFonts w:ascii="Times New Roman" w:eastAsia="Calibri" w:hAnsi="Times New Roman" w:cs="Times New Roman"/>
          <w:color w:val="000000" w:themeColor="text1"/>
          <w:sz w:val="26"/>
          <w:szCs w:val="26"/>
        </w:rPr>
        <w:t>территориального управления.</w:t>
      </w:r>
    </w:p>
    <w:p w14:paraId="2F949FD8" w14:textId="77777777" w:rsidR="00EB14C6" w:rsidRPr="00780718" w:rsidRDefault="00EB14C6" w:rsidP="00EB14C6">
      <w:pPr>
        <w:widowControl w:val="0"/>
        <w:spacing w:after="0" w:line="240" w:lineRule="auto"/>
        <w:ind w:firstLine="709"/>
        <w:jc w:val="both"/>
        <w:rPr>
          <w:rFonts w:ascii="Times New Roman" w:eastAsia="Calibri" w:hAnsi="Times New Roman" w:cs="Times New Roman"/>
          <w:color w:val="000000" w:themeColor="text1"/>
          <w:sz w:val="26"/>
          <w:szCs w:val="26"/>
        </w:rPr>
      </w:pPr>
    </w:p>
    <w:p w14:paraId="73C4F396" w14:textId="77777777" w:rsidR="00EB14C6" w:rsidRPr="00780718" w:rsidRDefault="00EB14C6" w:rsidP="00EB14C6">
      <w:pPr>
        <w:widowControl w:val="0"/>
        <w:numPr>
          <w:ilvl w:val="1"/>
          <w:numId w:val="7"/>
        </w:numPr>
        <w:tabs>
          <w:tab w:val="left" w:pos="709"/>
        </w:tabs>
        <w:spacing w:after="0" w:line="240" w:lineRule="auto"/>
        <w:ind w:left="1418" w:hanging="851"/>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Исходная информация в отношении ситуации и проблематики на рынке</w:t>
      </w:r>
    </w:p>
    <w:p w14:paraId="65C1C4B1" w14:textId="77777777" w:rsidR="00EB14C6" w:rsidRPr="00780718" w:rsidRDefault="00EB14C6" w:rsidP="00EB14C6">
      <w:pPr>
        <w:widowControl w:val="0"/>
        <w:tabs>
          <w:tab w:val="left" w:pos="709"/>
        </w:tabs>
        <w:spacing w:after="0" w:line="240" w:lineRule="auto"/>
        <w:ind w:left="1418"/>
        <w:outlineLvl w:val="1"/>
        <w:rPr>
          <w:rFonts w:ascii="Times New Roman" w:eastAsia="Times New Roman" w:hAnsi="Times New Roman" w:cs="Times New Roman"/>
          <w:b/>
          <w:color w:val="000000" w:themeColor="text1"/>
          <w:sz w:val="26"/>
          <w:szCs w:val="26"/>
          <w:lang w:eastAsia="ru-RU"/>
        </w:rPr>
      </w:pPr>
    </w:p>
    <w:p w14:paraId="55A3963D"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Согласование всей застройки в городском округе Серебряные Пруды Московской области осуществляется только с учетом строительства нормативно необходимых объектов социального назначения и транспортной инфраструктуры, кроме того принимаются меры по устранению дисбаланса, сложившегося в предыдущие годы.</w:t>
      </w:r>
    </w:p>
    <w:p w14:paraId="7FC77720"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Жители городского округа Серебряные Пруды Московской области обеспечены объектами социального назначения в полном объеме.</w:t>
      </w:r>
    </w:p>
    <w:p w14:paraId="22320615"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Осуществляется строительство и ремонт дорожной инфраструктуры, в том числе с привлечением средств федерального бюджета, бюджета Московской области и бюджета городского округа.</w:t>
      </w:r>
    </w:p>
    <w:p w14:paraId="7420060E"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Объем ввода индивидуальных жилых домов в городском округе Серебряные Пруды Московской области в 2021 году составил 14 020,9 квадратных метров. </w:t>
      </w:r>
    </w:p>
    <w:p w14:paraId="0B952A4B"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p>
    <w:p w14:paraId="7484459A" w14:textId="77777777" w:rsidR="00EB14C6" w:rsidRPr="00780718" w:rsidRDefault="00EB14C6" w:rsidP="00EB14C6">
      <w:pPr>
        <w:widowControl w:val="0"/>
        <w:numPr>
          <w:ilvl w:val="1"/>
          <w:numId w:val="7"/>
        </w:numPr>
        <w:tabs>
          <w:tab w:val="left" w:pos="709"/>
        </w:tabs>
        <w:spacing w:after="0" w:line="240" w:lineRule="auto"/>
        <w:ind w:left="1560" w:hanging="1276"/>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Доля хозяйствующих субъектов частной формы собственности на рынке</w:t>
      </w:r>
    </w:p>
    <w:p w14:paraId="116F144B" w14:textId="77777777" w:rsidR="00EB14C6" w:rsidRPr="00780718" w:rsidRDefault="00EB14C6" w:rsidP="00EB14C6">
      <w:pPr>
        <w:widowControl w:val="0"/>
        <w:tabs>
          <w:tab w:val="left" w:pos="709"/>
        </w:tabs>
        <w:spacing w:after="0" w:line="240" w:lineRule="auto"/>
        <w:ind w:left="1560"/>
        <w:outlineLvl w:val="1"/>
        <w:rPr>
          <w:rFonts w:ascii="Times New Roman" w:eastAsia="Times New Roman" w:hAnsi="Times New Roman" w:cs="Times New Roman"/>
          <w:b/>
          <w:color w:val="000000" w:themeColor="text1"/>
          <w:sz w:val="26"/>
          <w:szCs w:val="26"/>
          <w:lang w:eastAsia="ru-RU"/>
        </w:rPr>
      </w:pPr>
    </w:p>
    <w:p w14:paraId="6D6A3193"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В 2021 году не выдано не одного разрешения на строительство многоквартирных жилых домов, так как не было желающих осуществлять жилищное строительство на территории городского округа Серебряные Пруды Московской области.  </w:t>
      </w:r>
    </w:p>
    <w:p w14:paraId="1DFCB450"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Населением городского округа Серебряные Пруды Московской области за счет собственных и заемных средств в 2021 году построено 14 020,9 квадратных метров индивидуального жилья. Вопросы обеспечения жильем детей-сирот, очередников, участников жилищных программ решается путем приобретения квартир на вторичном рынке.</w:t>
      </w:r>
    </w:p>
    <w:p w14:paraId="029E27B9"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p>
    <w:p w14:paraId="0866A2B3" w14:textId="77777777" w:rsidR="00EB14C6" w:rsidRPr="00780718" w:rsidRDefault="00EB14C6" w:rsidP="00EB14C6">
      <w:pPr>
        <w:widowControl w:val="0"/>
        <w:numPr>
          <w:ilvl w:val="1"/>
          <w:numId w:val="7"/>
        </w:numPr>
        <w:tabs>
          <w:tab w:val="left" w:pos="709"/>
        </w:tabs>
        <w:spacing w:after="0" w:line="240" w:lineRule="auto"/>
        <w:ind w:left="567" w:hanging="283"/>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Оценка состояния конкурентной среды </w:t>
      </w:r>
      <w:r w:rsidRPr="00780718">
        <w:rPr>
          <w:rFonts w:ascii="Times New Roman" w:eastAsia="Times New Roman" w:hAnsi="Times New Roman" w:cs="Times New Roman"/>
          <w:b/>
          <w:color w:val="000000" w:themeColor="text1"/>
          <w:sz w:val="26"/>
          <w:szCs w:val="26"/>
          <w:lang w:eastAsia="ru-RU"/>
        </w:rPr>
        <w:br/>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и потребителями</w:t>
      </w:r>
    </w:p>
    <w:p w14:paraId="647C733C" w14:textId="77777777" w:rsidR="00EB14C6" w:rsidRPr="00780718" w:rsidRDefault="00EB14C6" w:rsidP="00EB14C6">
      <w:pPr>
        <w:widowControl w:val="0"/>
        <w:tabs>
          <w:tab w:val="left" w:pos="709"/>
        </w:tabs>
        <w:spacing w:after="0" w:line="240" w:lineRule="auto"/>
        <w:ind w:left="1276"/>
        <w:outlineLvl w:val="1"/>
        <w:rPr>
          <w:rFonts w:ascii="Times New Roman" w:eastAsia="Times New Roman" w:hAnsi="Times New Roman" w:cs="Times New Roman"/>
          <w:b/>
          <w:color w:val="000000" w:themeColor="text1"/>
          <w:sz w:val="26"/>
          <w:szCs w:val="26"/>
          <w:lang w:eastAsia="ru-RU"/>
        </w:rPr>
      </w:pPr>
    </w:p>
    <w:p w14:paraId="155DBD33"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Согласно проведенным опросам факторами, ограничивающими строительную деятельность организаций (процентов от общего количества респондентов), явились:</w:t>
      </w:r>
    </w:p>
    <w:p w14:paraId="4830141C"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высокий уровень налогов – 20%;</w:t>
      </w:r>
    </w:p>
    <w:p w14:paraId="7780540E"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конкуренция со стороны других строительных фирм – 24%;</w:t>
      </w:r>
    </w:p>
    <w:p w14:paraId="11258DC8"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недостаток финансирования – 40%;</w:t>
      </w:r>
    </w:p>
    <w:p w14:paraId="68BCEC53"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высокая стоимость материалов, конструкций, изделий – 44%;</w:t>
      </w:r>
    </w:p>
    <w:p w14:paraId="32C30E9C"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недостаток заказов на работы –29%;</w:t>
      </w:r>
    </w:p>
    <w:p w14:paraId="00144414"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неплатежеспособность заказчиков – 36%;</w:t>
      </w:r>
    </w:p>
    <w:p w14:paraId="248458BB"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недостаток квалифицированных рабочих – 15%;</w:t>
      </w:r>
    </w:p>
    <w:p w14:paraId="044CD0E2"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высокий процент коммерческого кредита – 37%;</w:t>
      </w:r>
    </w:p>
    <w:p w14:paraId="11F63224"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нехватка и изношенность строительных машин и механизмов –16%;</w:t>
      </w:r>
    </w:p>
    <w:p w14:paraId="2CEE3FDC"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lastRenderedPageBreak/>
        <w:t>погодные условия – 12%.</w:t>
      </w:r>
    </w:p>
    <w:p w14:paraId="4B1497EA"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p>
    <w:p w14:paraId="7014C04D" w14:textId="77777777" w:rsidR="00EB14C6" w:rsidRPr="00780718" w:rsidRDefault="00EB14C6" w:rsidP="00EB14C6">
      <w:pPr>
        <w:widowControl w:val="0"/>
        <w:numPr>
          <w:ilvl w:val="1"/>
          <w:numId w:val="7"/>
        </w:numPr>
        <w:tabs>
          <w:tab w:val="left" w:pos="709"/>
        </w:tabs>
        <w:spacing w:after="0" w:line="240" w:lineRule="auto"/>
        <w:ind w:left="426" w:firstLine="1985"/>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Характерные особенности рынка</w:t>
      </w:r>
    </w:p>
    <w:p w14:paraId="67223112" w14:textId="77777777" w:rsidR="00EB14C6" w:rsidRPr="00780718" w:rsidRDefault="00EB14C6" w:rsidP="00EB14C6">
      <w:pPr>
        <w:widowControl w:val="0"/>
        <w:tabs>
          <w:tab w:val="left" w:pos="709"/>
        </w:tabs>
        <w:spacing w:after="0" w:line="240" w:lineRule="auto"/>
        <w:ind w:left="2411"/>
        <w:outlineLvl w:val="1"/>
        <w:rPr>
          <w:rFonts w:ascii="Times New Roman" w:eastAsia="Times New Roman" w:hAnsi="Times New Roman" w:cs="Times New Roman"/>
          <w:b/>
          <w:color w:val="000000" w:themeColor="text1"/>
          <w:sz w:val="26"/>
          <w:szCs w:val="26"/>
          <w:lang w:eastAsia="ru-RU"/>
        </w:rPr>
      </w:pPr>
    </w:p>
    <w:p w14:paraId="25C17D58"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Высокие объемы строительства позволили городскому округу Серебряные Пруды Московской области решить поставленную Президентом Российской Федерации задачу об обеспечении населения жильем в размере 30,43 квадратного метра на человека. </w:t>
      </w:r>
    </w:p>
    <w:p w14:paraId="0AF271D6"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 городском округе Серебряные Пруды Московской области действуют коллегиальные органы в сфере градостроительства, которые рассматривают все проекты строительства, в том числе на предмет соответствия нормативам градостроительного проектирования.</w:t>
      </w:r>
    </w:p>
    <w:p w14:paraId="1205E28E"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Для эффективного использования территорий в границах городского округа Серебряные Пруды Московской области в документах градостроительного зонирования (ПЗЗ) установлены зоны комплексного и устойчивого развития территории (далее – КУРТ). </w:t>
      </w:r>
    </w:p>
    <w:p w14:paraId="06D123D4"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Формирование данных зон позволит комплексно развивать территории городского округа, сбалансировать жилую застройку и социальную, инженерную, транспортную инфраструктуру, а также создавать новые рабочие места, решить базовые градостроительные задачи: вовлечь в оборот неиспользуемые земельные участки и исключить несбалансированную и точечную застройку, возможность регулировать реализацию земельных участков и объемы жилой застройки.</w:t>
      </w:r>
    </w:p>
    <w:p w14:paraId="20581F02"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p>
    <w:p w14:paraId="6FAA62E5" w14:textId="77777777" w:rsidR="00EB14C6" w:rsidRPr="00780718" w:rsidRDefault="00EB14C6" w:rsidP="00EB14C6">
      <w:pPr>
        <w:widowControl w:val="0"/>
        <w:numPr>
          <w:ilvl w:val="1"/>
          <w:numId w:val="7"/>
        </w:numPr>
        <w:tabs>
          <w:tab w:val="left" w:pos="709"/>
        </w:tabs>
        <w:spacing w:after="0" w:line="240" w:lineRule="auto"/>
        <w:ind w:left="851" w:hanging="425"/>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Характеристика основных административных </w:t>
      </w:r>
      <w:r w:rsidRPr="00780718">
        <w:rPr>
          <w:rFonts w:ascii="Times New Roman" w:eastAsia="Times New Roman" w:hAnsi="Times New Roman" w:cs="Times New Roman"/>
          <w:b/>
          <w:color w:val="000000" w:themeColor="text1"/>
          <w:sz w:val="26"/>
          <w:szCs w:val="26"/>
          <w:lang w:eastAsia="ru-RU"/>
        </w:rPr>
        <w:br/>
        <w:t>и экономических барьеров входа на рынок</w:t>
      </w:r>
    </w:p>
    <w:p w14:paraId="76A0DCDB" w14:textId="77777777" w:rsidR="00EB14C6" w:rsidRPr="00780718" w:rsidRDefault="00EB14C6" w:rsidP="00EB14C6">
      <w:pPr>
        <w:widowControl w:val="0"/>
        <w:tabs>
          <w:tab w:val="left" w:pos="709"/>
        </w:tabs>
        <w:spacing w:after="0" w:line="240" w:lineRule="auto"/>
        <w:outlineLvl w:val="1"/>
        <w:rPr>
          <w:rFonts w:ascii="Times New Roman" w:eastAsia="Times New Roman" w:hAnsi="Times New Roman" w:cs="Times New Roman"/>
          <w:b/>
          <w:color w:val="000000" w:themeColor="text1"/>
          <w:sz w:val="26"/>
          <w:szCs w:val="26"/>
          <w:lang w:eastAsia="ru-RU"/>
        </w:rPr>
      </w:pPr>
    </w:p>
    <w:p w14:paraId="1445AC88"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 территории городского округа Серебряные Пруды Московской области зарегистрированы 3 частных организации, основным видом деятельности которых является жилищное строительство. С 2018 года по настоящее время деятельность данными организациями на территории городского округа не осуществлялось. Городской округ Серебряные Пруды Московской области является дотационным и малочисленным муниципальным образованием. По данной причине имеется проблема реализации квартир населению. Экономическая ситуация на территории городского округа Серебряные Пруды Московской области так же не соответствует развитию жилищного строительства. Сложность и длительность оформления необходимой для застройщиков документации также является препятствием для развития рынка.</w:t>
      </w:r>
    </w:p>
    <w:p w14:paraId="4FF89155" w14:textId="77777777" w:rsidR="00EB14C6" w:rsidRPr="00780718" w:rsidRDefault="00EB14C6" w:rsidP="00EB14C6">
      <w:pPr>
        <w:spacing w:after="0" w:line="240" w:lineRule="auto"/>
        <w:ind w:firstLine="709"/>
        <w:jc w:val="both"/>
        <w:rPr>
          <w:rFonts w:ascii="Times New Roman" w:eastAsia="Calibri" w:hAnsi="Times New Roman" w:cs="Times New Roman"/>
          <w:color w:val="000000" w:themeColor="text1"/>
          <w:sz w:val="26"/>
          <w:szCs w:val="26"/>
        </w:rPr>
      </w:pPr>
    </w:p>
    <w:p w14:paraId="0DEC3F00" w14:textId="77777777" w:rsidR="00EB14C6" w:rsidRPr="00780718" w:rsidRDefault="00EB14C6" w:rsidP="00EB14C6">
      <w:pPr>
        <w:widowControl w:val="0"/>
        <w:numPr>
          <w:ilvl w:val="1"/>
          <w:numId w:val="7"/>
        </w:numPr>
        <w:tabs>
          <w:tab w:val="left" w:pos="709"/>
        </w:tabs>
        <w:spacing w:after="0" w:line="240" w:lineRule="auto"/>
        <w:ind w:left="1985" w:firstLine="992"/>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Меры по развитию рынка</w:t>
      </w:r>
    </w:p>
    <w:p w14:paraId="3B39A3AA" w14:textId="77777777" w:rsidR="00EB14C6" w:rsidRPr="00780718" w:rsidRDefault="00EB14C6" w:rsidP="00EB14C6">
      <w:pPr>
        <w:widowControl w:val="0"/>
        <w:tabs>
          <w:tab w:val="left" w:pos="709"/>
        </w:tabs>
        <w:spacing w:after="0" w:line="240" w:lineRule="auto"/>
        <w:ind w:left="1985"/>
        <w:outlineLvl w:val="1"/>
        <w:rPr>
          <w:rFonts w:ascii="Times New Roman" w:eastAsia="Times New Roman" w:hAnsi="Times New Roman" w:cs="Times New Roman"/>
          <w:b/>
          <w:color w:val="000000" w:themeColor="text1"/>
          <w:sz w:val="26"/>
          <w:szCs w:val="26"/>
          <w:lang w:eastAsia="ru-RU"/>
        </w:rPr>
      </w:pPr>
    </w:p>
    <w:p w14:paraId="2D48813B" w14:textId="77777777" w:rsidR="00EB14C6" w:rsidRPr="00780718" w:rsidRDefault="00EB14C6" w:rsidP="00EB14C6">
      <w:pPr>
        <w:spacing w:after="0" w:line="240" w:lineRule="auto"/>
        <w:ind w:firstLine="709"/>
        <w:contextualSpacing/>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В 2018 году городской округ Серебряные Пруды Московской области приступил к формированию муниципальной составляющей национального проекта «Жилье и городская среда» и Федерального проекта «Жилье», направленных на выполнение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5192916B" w14:textId="77777777" w:rsidR="00EB14C6" w:rsidRPr="00780718" w:rsidRDefault="00EB14C6" w:rsidP="00EB14C6">
      <w:pPr>
        <w:spacing w:after="0" w:line="240" w:lineRule="auto"/>
        <w:ind w:firstLine="709"/>
        <w:contextualSpacing/>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Утверждена муниципальная программа «Жилище» на 2020-2024 годы, содержащая показатели и мероприятия, направленные на обеспечение достаточных объемов строительства и ввода жилья в городском округе Серебряные Пруды до 2024 года, в том числе путем реализации программ стимулирования жилищного строительства.</w:t>
      </w:r>
    </w:p>
    <w:p w14:paraId="7EE19FAB" w14:textId="77777777" w:rsidR="00EB14C6" w:rsidRPr="00780718" w:rsidRDefault="00EB14C6" w:rsidP="00EB14C6">
      <w:pPr>
        <w:spacing w:after="0" w:line="240" w:lineRule="auto"/>
        <w:ind w:firstLine="709"/>
        <w:contextualSpacing/>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lastRenderedPageBreak/>
        <w:t>В целях увеличения объемов строительства, в том числе жилищного, проводится работа по повышению инвестиционной привлекательности земельных участков для развития территорий, которые не пользуется спросом или для собственников, не имеющих финансовых сре</w:t>
      </w:r>
      <w:proofErr w:type="gramStart"/>
      <w:r w:rsidRPr="00780718">
        <w:rPr>
          <w:rFonts w:ascii="Times New Roman" w:eastAsia="Times New Roman" w:hAnsi="Times New Roman" w:cs="Times New Roman"/>
          <w:color w:val="000000" w:themeColor="text1"/>
          <w:sz w:val="26"/>
          <w:szCs w:val="26"/>
          <w:lang w:eastAsia="ru-RU"/>
        </w:rPr>
        <w:t>дств дл</w:t>
      </w:r>
      <w:proofErr w:type="gramEnd"/>
      <w:r w:rsidRPr="00780718">
        <w:rPr>
          <w:rFonts w:ascii="Times New Roman" w:eastAsia="Times New Roman" w:hAnsi="Times New Roman" w:cs="Times New Roman"/>
          <w:color w:val="000000" w:themeColor="text1"/>
          <w:sz w:val="26"/>
          <w:szCs w:val="26"/>
          <w:lang w:eastAsia="ru-RU"/>
        </w:rPr>
        <w:t>я развития территории.</w:t>
      </w:r>
    </w:p>
    <w:p w14:paraId="30B74F3E" w14:textId="77777777" w:rsidR="00EB14C6" w:rsidRPr="00780718" w:rsidRDefault="00EB14C6" w:rsidP="00EB14C6">
      <w:pPr>
        <w:spacing w:after="0" w:line="240" w:lineRule="auto"/>
        <w:ind w:firstLine="709"/>
        <w:contextualSpacing/>
        <w:jc w:val="both"/>
        <w:rPr>
          <w:rFonts w:ascii="Times New Roman" w:eastAsia="Times New Roman" w:hAnsi="Times New Roman" w:cs="Times New Roman"/>
          <w:color w:val="000000" w:themeColor="text1"/>
          <w:sz w:val="26"/>
          <w:szCs w:val="26"/>
          <w:lang w:eastAsia="ru-RU"/>
        </w:rPr>
      </w:pPr>
    </w:p>
    <w:p w14:paraId="0367DB90" w14:textId="77777777" w:rsidR="00EB14C6" w:rsidRPr="00780718" w:rsidRDefault="00EB14C6" w:rsidP="00EB14C6">
      <w:pPr>
        <w:widowControl w:val="0"/>
        <w:numPr>
          <w:ilvl w:val="1"/>
          <w:numId w:val="7"/>
        </w:numPr>
        <w:tabs>
          <w:tab w:val="left" w:pos="709"/>
        </w:tabs>
        <w:spacing w:after="0" w:line="240" w:lineRule="auto"/>
        <w:ind w:left="567" w:hanging="437"/>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Перспективы развития рынка</w:t>
      </w:r>
    </w:p>
    <w:p w14:paraId="425ED537" w14:textId="77777777" w:rsidR="00EB14C6" w:rsidRPr="00780718" w:rsidRDefault="00EB14C6" w:rsidP="00EB14C6">
      <w:pPr>
        <w:widowControl w:val="0"/>
        <w:tabs>
          <w:tab w:val="left" w:pos="709"/>
        </w:tabs>
        <w:spacing w:after="0" w:line="240" w:lineRule="auto"/>
        <w:ind w:left="567"/>
        <w:outlineLvl w:val="1"/>
        <w:rPr>
          <w:rFonts w:ascii="Times New Roman" w:eastAsia="Times New Roman" w:hAnsi="Times New Roman" w:cs="Times New Roman"/>
          <w:b/>
          <w:color w:val="000000" w:themeColor="text1"/>
          <w:sz w:val="26"/>
          <w:szCs w:val="26"/>
          <w:lang w:eastAsia="ru-RU"/>
        </w:rPr>
      </w:pPr>
    </w:p>
    <w:p w14:paraId="4B2677C5" w14:textId="77777777" w:rsidR="00EB14C6" w:rsidRPr="00780718" w:rsidRDefault="00EB14C6" w:rsidP="00EB14C6">
      <w:pPr>
        <w:widowControl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Calibri" w:hAnsi="Times New Roman" w:cs="Times New Roman"/>
          <w:color w:val="000000" w:themeColor="text1"/>
          <w:sz w:val="26"/>
          <w:szCs w:val="26"/>
        </w:rPr>
        <w:t>Основными перспективными направлениями развития рынка являются:</w:t>
      </w:r>
    </w:p>
    <w:p w14:paraId="1DCDA3C6" w14:textId="77777777" w:rsidR="00EB14C6" w:rsidRPr="00780718" w:rsidRDefault="00EB14C6" w:rsidP="00EB14C6">
      <w:pPr>
        <w:widowControl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упрощение процедуры оформления необходимой для застройщиков документации, уменьшение совокупного времени прохождения всех процедур;</w:t>
      </w:r>
    </w:p>
    <w:p w14:paraId="7510A949" w14:textId="77777777" w:rsidR="00EB14C6" w:rsidRPr="00780718" w:rsidRDefault="00EB14C6" w:rsidP="00EB14C6">
      <w:pPr>
        <w:widowControl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применение единых нормативно-технических требований в строительстве, находящихся в открытом доступе;</w:t>
      </w:r>
    </w:p>
    <w:p w14:paraId="1B3B44DE" w14:textId="77777777" w:rsidR="00EB14C6" w:rsidRPr="00780718" w:rsidRDefault="00EB14C6" w:rsidP="00EB14C6">
      <w:pPr>
        <w:widowControl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создание современной цифровой платформы, информатизация строительной отрасли;</w:t>
      </w:r>
    </w:p>
    <w:p w14:paraId="4BCDA8FA" w14:textId="77777777" w:rsidR="00EB14C6" w:rsidRPr="00780718" w:rsidRDefault="00EB14C6" w:rsidP="00EB14C6">
      <w:pPr>
        <w:widowControl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расширение функционала информационных систем с целью осуществления всех процедур в строительстве в электронном виде;</w:t>
      </w:r>
    </w:p>
    <w:p w14:paraId="2BD85EBB" w14:textId="77777777" w:rsidR="00EB14C6" w:rsidRPr="00780718" w:rsidRDefault="00EB14C6" w:rsidP="00EB14C6">
      <w:pPr>
        <w:widowControl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обеспечение прозрачности взаимодействия хозяйствующих субъектов </w:t>
      </w:r>
      <w:r w:rsidRPr="00780718">
        <w:rPr>
          <w:rFonts w:ascii="Times New Roman" w:eastAsia="Times New Roman" w:hAnsi="Times New Roman" w:cs="Times New Roman"/>
          <w:color w:val="000000" w:themeColor="text1"/>
          <w:sz w:val="26"/>
          <w:szCs w:val="26"/>
          <w:lang w:eastAsia="ru-RU"/>
        </w:rPr>
        <w:br/>
        <w:t>и органов власти городского округа Серебряные Пруды Московской области, устранение административных барьеров;</w:t>
      </w:r>
    </w:p>
    <w:p w14:paraId="323FE013" w14:textId="53856FB5" w:rsidR="00C348B3" w:rsidRPr="00780718" w:rsidRDefault="00EB14C6" w:rsidP="00EB14C6">
      <w:pPr>
        <w:pStyle w:val="1"/>
        <w:keepNext w:val="0"/>
        <w:keepLines w:val="0"/>
        <w:widowControl w:val="0"/>
        <w:spacing w:before="0" w:line="276" w:lineRule="auto"/>
        <w:jc w:val="both"/>
        <w:rPr>
          <w:rFonts w:ascii="Times New Roman" w:eastAsia="Times New Roman" w:hAnsi="Times New Roman" w:cs="Times New Roman"/>
          <w:sz w:val="26"/>
          <w:szCs w:val="26"/>
          <w:lang w:eastAsia="ru-RU"/>
        </w:rPr>
      </w:pPr>
      <w:r w:rsidRPr="00780718">
        <w:rPr>
          <w:rFonts w:ascii="Times New Roman" w:eastAsia="Times New Roman" w:hAnsi="Times New Roman" w:cs="Times New Roman"/>
          <w:color w:val="000000" w:themeColor="text1"/>
          <w:sz w:val="26"/>
          <w:szCs w:val="26"/>
          <w:lang w:eastAsia="ru-RU"/>
        </w:rPr>
        <w:t>недопущение нарушения прав предпринимателей в сфере строительства в сфере строительства.</w:t>
      </w:r>
    </w:p>
    <w:p w14:paraId="57840986" w14:textId="77777777" w:rsidR="00C348B3" w:rsidRPr="00780718" w:rsidRDefault="00C348B3" w:rsidP="00C348B3">
      <w:pPr>
        <w:widowControl w:val="0"/>
        <w:spacing w:after="0" w:line="276" w:lineRule="auto"/>
        <w:ind w:firstLine="709"/>
        <w:jc w:val="both"/>
        <w:rPr>
          <w:rFonts w:ascii="Times New Roman" w:eastAsia="Times New Roman" w:hAnsi="Times New Roman" w:cs="Times New Roman"/>
          <w:sz w:val="26"/>
          <w:szCs w:val="26"/>
          <w:lang w:eastAsia="ru-RU"/>
        </w:rPr>
      </w:pPr>
    </w:p>
    <w:p w14:paraId="24D785D9" w14:textId="77777777" w:rsidR="00FB0CD8" w:rsidRPr="00780718" w:rsidRDefault="00FB0CD8" w:rsidP="0071060E">
      <w:pPr>
        <w:widowControl w:val="0"/>
        <w:spacing w:after="0" w:line="276" w:lineRule="auto"/>
        <w:ind w:firstLine="709"/>
        <w:jc w:val="both"/>
        <w:rPr>
          <w:rFonts w:ascii="Times New Roman" w:eastAsia="Times New Roman" w:hAnsi="Times New Roman" w:cs="Times New Roman"/>
          <w:sz w:val="26"/>
          <w:szCs w:val="26"/>
          <w:lang w:eastAsia="ru-RU"/>
        </w:rPr>
        <w:sectPr w:rsidR="00FB0CD8" w:rsidRPr="00780718" w:rsidSect="0025794B">
          <w:pgSz w:w="11906" w:h="16838"/>
          <w:pgMar w:top="1134" w:right="567" w:bottom="1134" w:left="1134" w:header="709" w:footer="709" w:gutter="0"/>
          <w:cols w:space="708"/>
          <w:docGrid w:linePitch="360"/>
        </w:sectPr>
      </w:pPr>
    </w:p>
    <w:p w14:paraId="7B3698E4" w14:textId="77777777" w:rsidR="00FB0CD8" w:rsidRPr="00780718" w:rsidRDefault="00FB0CD8" w:rsidP="0071060E">
      <w:pPr>
        <w:widowControl w:val="0"/>
        <w:numPr>
          <w:ilvl w:val="1"/>
          <w:numId w:val="7"/>
        </w:numPr>
        <w:tabs>
          <w:tab w:val="left" w:pos="709"/>
        </w:tabs>
        <w:spacing w:after="0" w:line="276" w:lineRule="auto"/>
        <w:ind w:left="0" w:firstLine="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Ключевые показатели развития конкуренции на рынке</w:t>
      </w:r>
    </w:p>
    <w:tbl>
      <w:tblPr>
        <w:tblW w:w="16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5099"/>
        <w:gridCol w:w="1287"/>
        <w:gridCol w:w="1179"/>
        <w:gridCol w:w="1179"/>
        <w:gridCol w:w="1179"/>
        <w:gridCol w:w="1179"/>
        <w:gridCol w:w="1180"/>
        <w:gridCol w:w="3054"/>
      </w:tblGrid>
      <w:tr w:rsidR="00BA382B" w:rsidRPr="00780718" w14:paraId="4D7229EB" w14:textId="77777777" w:rsidTr="005E50DE">
        <w:trPr>
          <w:trHeight w:val="265"/>
          <w:jc w:val="center"/>
        </w:trPr>
        <w:tc>
          <w:tcPr>
            <w:tcW w:w="850" w:type="dxa"/>
            <w:vMerge w:val="restart"/>
            <w:vAlign w:val="center"/>
          </w:tcPr>
          <w:p w14:paraId="78945278"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 </w:t>
            </w:r>
            <w:proofErr w:type="gramStart"/>
            <w:r w:rsidRPr="00780718">
              <w:rPr>
                <w:rFonts w:ascii="Times New Roman" w:hAnsi="Times New Roman" w:cs="Times New Roman"/>
                <w:sz w:val="26"/>
                <w:szCs w:val="26"/>
              </w:rPr>
              <w:t>п</w:t>
            </w:r>
            <w:proofErr w:type="gramEnd"/>
            <w:r w:rsidRPr="00780718">
              <w:rPr>
                <w:rFonts w:ascii="Times New Roman" w:hAnsi="Times New Roman" w:cs="Times New Roman"/>
                <w:sz w:val="26"/>
                <w:szCs w:val="26"/>
              </w:rPr>
              <w:t>/п</w:t>
            </w:r>
          </w:p>
        </w:tc>
        <w:tc>
          <w:tcPr>
            <w:tcW w:w="5099" w:type="dxa"/>
            <w:vMerge w:val="restart"/>
            <w:vAlign w:val="center"/>
          </w:tcPr>
          <w:p w14:paraId="6D2CB84E"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Ключевые показатели</w:t>
            </w:r>
          </w:p>
        </w:tc>
        <w:tc>
          <w:tcPr>
            <w:tcW w:w="1287" w:type="dxa"/>
            <w:vMerge w:val="restart"/>
            <w:vAlign w:val="center"/>
          </w:tcPr>
          <w:p w14:paraId="67A78C22"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Единица измерения</w:t>
            </w:r>
          </w:p>
        </w:tc>
        <w:tc>
          <w:tcPr>
            <w:tcW w:w="5896" w:type="dxa"/>
            <w:gridSpan w:val="5"/>
            <w:vAlign w:val="center"/>
          </w:tcPr>
          <w:p w14:paraId="21B7E1AD"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Числовое значение показателя</w:t>
            </w:r>
          </w:p>
        </w:tc>
        <w:tc>
          <w:tcPr>
            <w:tcW w:w="3054" w:type="dxa"/>
            <w:vMerge w:val="restart"/>
            <w:vAlign w:val="center"/>
          </w:tcPr>
          <w:p w14:paraId="26595DDA"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Ответственные исполнители</w:t>
            </w:r>
          </w:p>
        </w:tc>
      </w:tr>
      <w:tr w:rsidR="00BA382B" w:rsidRPr="00780718" w14:paraId="16424292" w14:textId="77777777" w:rsidTr="005E50DE">
        <w:trPr>
          <w:trHeight w:val="458"/>
          <w:jc w:val="center"/>
        </w:trPr>
        <w:tc>
          <w:tcPr>
            <w:tcW w:w="850" w:type="dxa"/>
            <w:vMerge/>
            <w:vAlign w:val="center"/>
          </w:tcPr>
          <w:p w14:paraId="2FBEFF47" w14:textId="77777777" w:rsidR="00FB0CD8" w:rsidRPr="00780718" w:rsidRDefault="00FB0CD8" w:rsidP="0071060E">
            <w:pPr>
              <w:widowControl w:val="0"/>
              <w:spacing w:after="0" w:line="276" w:lineRule="auto"/>
              <w:jc w:val="center"/>
              <w:rPr>
                <w:rFonts w:ascii="Times New Roman" w:hAnsi="Times New Roman" w:cs="Times New Roman"/>
                <w:sz w:val="26"/>
                <w:szCs w:val="26"/>
              </w:rPr>
            </w:pPr>
          </w:p>
        </w:tc>
        <w:tc>
          <w:tcPr>
            <w:tcW w:w="5099" w:type="dxa"/>
            <w:vMerge/>
            <w:vAlign w:val="center"/>
          </w:tcPr>
          <w:p w14:paraId="4D5417A4" w14:textId="77777777" w:rsidR="00FB0CD8" w:rsidRPr="00780718" w:rsidRDefault="00FB0CD8" w:rsidP="0071060E">
            <w:pPr>
              <w:widowControl w:val="0"/>
              <w:spacing w:after="0" w:line="276" w:lineRule="auto"/>
              <w:jc w:val="center"/>
              <w:rPr>
                <w:rFonts w:ascii="Times New Roman" w:hAnsi="Times New Roman" w:cs="Times New Roman"/>
                <w:sz w:val="26"/>
                <w:szCs w:val="26"/>
              </w:rPr>
            </w:pPr>
          </w:p>
        </w:tc>
        <w:tc>
          <w:tcPr>
            <w:tcW w:w="1287" w:type="dxa"/>
            <w:vMerge/>
            <w:vAlign w:val="center"/>
          </w:tcPr>
          <w:p w14:paraId="2E1BC80B" w14:textId="77777777" w:rsidR="00FB0CD8" w:rsidRPr="00780718" w:rsidRDefault="00FB0CD8" w:rsidP="0071060E">
            <w:pPr>
              <w:widowControl w:val="0"/>
              <w:spacing w:after="0" w:line="276" w:lineRule="auto"/>
              <w:jc w:val="center"/>
              <w:rPr>
                <w:rFonts w:ascii="Times New Roman" w:hAnsi="Times New Roman" w:cs="Times New Roman"/>
                <w:sz w:val="26"/>
                <w:szCs w:val="26"/>
              </w:rPr>
            </w:pPr>
          </w:p>
        </w:tc>
        <w:tc>
          <w:tcPr>
            <w:tcW w:w="1179" w:type="dxa"/>
            <w:vAlign w:val="center"/>
          </w:tcPr>
          <w:p w14:paraId="7AD62330" w14:textId="686A96CF" w:rsidR="00FB0CD8" w:rsidRPr="00780718" w:rsidRDefault="00337386"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2022</w:t>
            </w:r>
          </w:p>
        </w:tc>
        <w:tc>
          <w:tcPr>
            <w:tcW w:w="1179" w:type="dxa"/>
            <w:vAlign w:val="center"/>
          </w:tcPr>
          <w:p w14:paraId="0410D670" w14:textId="459B9B18" w:rsidR="00FB0CD8" w:rsidRPr="00780718" w:rsidRDefault="00337386"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2023</w:t>
            </w:r>
          </w:p>
        </w:tc>
        <w:tc>
          <w:tcPr>
            <w:tcW w:w="1179" w:type="dxa"/>
            <w:vAlign w:val="center"/>
          </w:tcPr>
          <w:p w14:paraId="14FF2CAE" w14:textId="248988E6" w:rsidR="00FB0CD8" w:rsidRPr="00780718" w:rsidRDefault="00337386"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2024</w:t>
            </w:r>
          </w:p>
        </w:tc>
        <w:tc>
          <w:tcPr>
            <w:tcW w:w="1179" w:type="dxa"/>
            <w:vAlign w:val="center"/>
          </w:tcPr>
          <w:p w14:paraId="1C61C636" w14:textId="338587DD" w:rsidR="00FB0CD8" w:rsidRPr="00780718" w:rsidRDefault="00337386"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2025</w:t>
            </w:r>
          </w:p>
        </w:tc>
        <w:tc>
          <w:tcPr>
            <w:tcW w:w="1180" w:type="dxa"/>
            <w:vAlign w:val="center"/>
          </w:tcPr>
          <w:p w14:paraId="6DFDC587" w14:textId="0E83E479" w:rsidR="00FB0CD8" w:rsidRPr="00780718" w:rsidRDefault="00337386"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2026</w:t>
            </w:r>
          </w:p>
        </w:tc>
        <w:tc>
          <w:tcPr>
            <w:tcW w:w="3054" w:type="dxa"/>
            <w:vMerge/>
            <w:vAlign w:val="center"/>
          </w:tcPr>
          <w:p w14:paraId="3B8FC9EC" w14:textId="77777777" w:rsidR="00FB0CD8" w:rsidRPr="00780718" w:rsidRDefault="00FB0CD8" w:rsidP="0071060E">
            <w:pPr>
              <w:widowControl w:val="0"/>
              <w:spacing w:after="0" w:line="276" w:lineRule="auto"/>
              <w:jc w:val="center"/>
              <w:rPr>
                <w:rFonts w:ascii="Times New Roman" w:hAnsi="Times New Roman" w:cs="Times New Roman"/>
                <w:sz w:val="26"/>
                <w:szCs w:val="26"/>
              </w:rPr>
            </w:pPr>
          </w:p>
        </w:tc>
      </w:tr>
      <w:tr w:rsidR="00BA382B" w:rsidRPr="00780718" w14:paraId="29A17C9F" w14:textId="77777777" w:rsidTr="005E50DE">
        <w:trPr>
          <w:trHeight w:val="160"/>
          <w:jc w:val="center"/>
        </w:trPr>
        <w:tc>
          <w:tcPr>
            <w:tcW w:w="850" w:type="dxa"/>
          </w:tcPr>
          <w:p w14:paraId="07009ABB"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5099" w:type="dxa"/>
          </w:tcPr>
          <w:p w14:paraId="3D3CBA8C"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1287" w:type="dxa"/>
          </w:tcPr>
          <w:p w14:paraId="5DCD52B1"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1179" w:type="dxa"/>
          </w:tcPr>
          <w:p w14:paraId="28EA353B"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tc>
        <w:tc>
          <w:tcPr>
            <w:tcW w:w="1179" w:type="dxa"/>
          </w:tcPr>
          <w:p w14:paraId="3C08E59C"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5</w:t>
            </w:r>
          </w:p>
        </w:tc>
        <w:tc>
          <w:tcPr>
            <w:tcW w:w="1179" w:type="dxa"/>
          </w:tcPr>
          <w:p w14:paraId="3C5D6EF5"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6</w:t>
            </w:r>
          </w:p>
        </w:tc>
        <w:tc>
          <w:tcPr>
            <w:tcW w:w="1179" w:type="dxa"/>
          </w:tcPr>
          <w:p w14:paraId="67768C50"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7</w:t>
            </w:r>
          </w:p>
        </w:tc>
        <w:tc>
          <w:tcPr>
            <w:tcW w:w="1180" w:type="dxa"/>
          </w:tcPr>
          <w:p w14:paraId="49F1B4B3"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w:t>
            </w:r>
          </w:p>
        </w:tc>
        <w:tc>
          <w:tcPr>
            <w:tcW w:w="3054" w:type="dxa"/>
          </w:tcPr>
          <w:p w14:paraId="58AE167C"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9</w:t>
            </w:r>
          </w:p>
        </w:tc>
      </w:tr>
      <w:tr w:rsidR="00BA382B" w:rsidRPr="00780718" w14:paraId="416D802D" w14:textId="77777777" w:rsidTr="005E50DE">
        <w:trPr>
          <w:trHeight w:val="69"/>
          <w:jc w:val="center"/>
        </w:trPr>
        <w:tc>
          <w:tcPr>
            <w:tcW w:w="850" w:type="dxa"/>
          </w:tcPr>
          <w:p w14:paraId="3336B6FB"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5099" w:type="dxa"/>
          </w:tcPr>
          <w:p w14:paraId="55167F25" w14:textId="77777777" w:rsidR="00FB0CD8" w:rsidRPr="00780718" w:rsidRDefault="00FB0CD8"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p>
        </w:tc>
        <w:tc>
          <w:tcPr>
            <w:tcW w:w="1287" w:type="dxa"/>
          </w:tcPr>
          <w:p w14:paraId="5B187E9D"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79" w:type="dxa"/>
          </w:tcPr>
          <w:p w14:paraId="55BE3483" w14:textId="103DB8D5" w:rsidR="00FB0CD8" w:rsidRPr="00780718" w:rsidRDefault="00BA382B"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7CF15982" w14:textId="2AE86A7E" w:rsidR="00FB0CD8" w:rsidRPr="00780718" w:rsidRDefault="00BA382B"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5203BAD9" w14:textId="314A3692" w:rsidR="00FB0CD8" w:rsidRPr="00780718" w:rsidRDefault="00BA382B"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742402F3" w14:textId="071C4DDE" w:rsidR="00FB0CD8" w:rsidRPr="00780718" w:rsidRDefault="00BA382B"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80" w:type="dxa"/>
          </w:tcPr>
          <w:p w14:paraId="2492289A" w14:textId="63E3F46B" w:rsidR="00FB0CD8" w:rsidRPr="00780718" w:rsidRDefault="00BA382B"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3054" w:type="dxa"/>
          </w:tcPr>
          <w:p w14:paraId="162C6D65" w14:textId="5CCC8A50" w:rsidR="00FB0CD8" w:rsidRPr="00780718" w:rsidRDefault="00BA382B"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BA382B" w:rsidRPr="00780718" w14:paraId="1E08C871" w14:textId="77777777" w:rsidTr="005E50DE">
        <w:trPr>
          <w:trHeight w:val="187"/>
          <w:jc w:val="center"/>
        </w:trPr>
        <w:tc>
          <w:tcPr>
            <w:tcW w:w="850" w:type="dxa"/>
          </w:tcPr>
          <w:p w14:paraId="20DB18F0"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lang w:eastAsia="ru-RU"/>
              </w:rPr>
              <w:t>2</w:t>
            </w:r>
          </w:p>
        </w:tc>
        <w:tc>
          <w:tcPr>
            <w:tcW w:w="5099" w:type="dxa"/>
          </w:tcPr>
          <w:p w14:paraId="105879D2" w14:textId="77777777" w:rsidR="00FB0CD8" w:rsidRPr="00780718" w:rsidRDefault="00FB0CD8"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lang w:eastAsia="ru-RU"/>
              </w:rPr>
              <w:t xml:space="preserve">Увеличение количества организаций частной формы собственности в сфере </w:t>
            </w:r>
            <w:r w:rsidRPr="00780718">
              <w:rPr>
                <w:rFonts w:ascii="Times New Roman" w:hAnsi="Times New Roman" w:cs="Times New Roman"/>
                <w:sz w:val="26"/>
                <w:szCs w:val="26"/>
              </w:rPr>
              <w:t>жилищного строительства (за исключением Московского фонда реновации жилой застройки и индивидуального жилищного строительства)</w:t>
            </w:r>
          </w:p>
        </w:tc>
        <w:tc>
          <w:tcPr>
            <w:tcW w:w="1287" w:type="dxa"/>
          </w:tcPr>
          <w:p w14:paraId="2D461D78" w14:textId="77777777" w:rsidR="00FB0CD8" w:rsidRPr="00780718" w:rsidRDefault="00FB0CD8"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79" w:type="dxa"/>
          </w:tcPr>
          <w:p w14:paraId="75E55690" w14:textId="3B24A49B" w:rsidR="00FB0CD8" w:rsidRPr="00780718" w:rsidRDefault="00BA382B" w:rsidP="0071060E">
            <w:pPr>
              <w:widowControl w:val="0"/>
              <w:spacing w:after="0" w:line="276" w:lineRule="auto"/>
              <w:ind w:hanging="28"/>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7A36C792" w14:textId="07CBB231" w:rsidR="00FB0CD8" w:rsidRPr="00780718" w:rsidRDefault="00BA382B"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22933695" w14:textId="2C7FBA26" w:rsidR="00FB0CD8" w:rsidRPr="00780718" w:rsidRDefault="00BA382B"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79" w:type="dxa"/>
          </w:tcPr>
          <w:p w14:paraId="04A1C66D" w14:textId="3B150E0F" w:rsidR="00FB0CD8" w:rsidRPr="00780718" w:rsidRDefault="00BA382B"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1180" w:type="dxa"/>
          </w:tcPr>
          <w:p w14:paraId="4D460456" w14:textId="31C92F84" w:rsidR="00FB0CD8" w:rsidRPr="00780718" w:rsidRDefault="00BA382B"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100</w:t>
            </w:r>
          </w:p>
        </w:tc>
        <w:tc>
          <w:tcPr>
            <w:tcW w:w="3054" w:type="dxa"/>
          </w:tcPr>
          <w:p w14:paraId="12212EB0" w14:textId="06919138" w:rsidR="00FB0CD8" w:rsidRPr="00780718" w:rsidRDefault="00BA382B"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bl>
    <w:p w14:paraId="12DFFB0A" w14:textId="77777777" w:rsidR="00FB0CD8" w:rsidRPr="00780718" w:rsidRDefault="00FB0CD8" w:rsidP="0071060E">
      <w:pPr>
        <w:widowControl w:val="0"/>
        <w:numPr>
          <w:ilvl w:val="1"/>
          <w:numId w:val="7"/>
        </w:numPr>
        <w:tabs>
          <w:tab w:val="left" w:pos="709"/>
        </w:tabs>
        <w:spacing w:after="0" w:line="276" w:lineRule="auto"/>
        <w:ind w:left="0" w:firstLine="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bCs/>
          <w:sz w:val="26"/>
          <w:szCs w:val="26"/>
          <w:lang w:eastAsia="ru-RU"/>
        </w:rPr>
        <w:t xml:space="preserve">Мероприятия </w:t>
      </w:r>
      <w:r w:rsidRPr="00780718">
        <w:rPr>
          <w:rFonts w:ascii="Times New Roman" w:eastAsia="Times New Roman" w:hAnsi="Times New Roman" w:cs="Times New Roman"/>
          <w:b/>
          <w:sz w:val="26"/>
          <w:szCs w:val="26"/>
          <w:lang w:eastAsia="ru-RU"/>
        </w:rPr>
        <w:t>по достижению ключевых показателей развития конкуренции на рынке</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217"/>
        <w:gridCol w:w="3722"/>
        <w:gridCol w:w="1952"/>
        <w:gridCol w:w="3119"/>
        <w:gridCol w:w="2583"/>
      </w:tblGrid>
      <w:tr w:rsidR="00BA382B" w:rsidRPr="00780718" w14:paraId="423AA4C8" w14:textId="77777777" w:rsidTr="005E50DE">
        <w:tc>
          <w:tcPr>
            <w:tcW w:w="567" w:type="dxa"/>
          </w:tcPr>
          <w:p w14:paraId="35AE7746"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 xml:space="preserve">№ </w:t>
            </w:r>
            <w:proofErr w:type="gramStart"/>
            <w:r w:rsidRPr="00780718">
              <w:rPr>
                <w:rFonts w:ascii="Times New Roman" w:hAnsi="Times New Roman" w:cs="Times New Roman"/>
                <w:sz w:val="26"/>
                <w:szCs w:val="26"/>
                <w:lang w:eastAsia="ru-RU"/>
              </w:rPr>
              <w:t>п</w:t>
            </w:r>
            <w:proofErr w:type="gramEnd"/>
            <w:r w:rsidRPr="00780718">
              <w:rPr>
                <w:rFonts w:ascii="Times New Roman" w:hAnsi="Times New Roman" w:cs="Times New Roman"/>
                <w:sz w:val="26"/>
                <w:szCs w:val="26"/>
                <w:lang w:eastAsia="ru-RU"/>
              </w:rPr>
              <w:t>/п</w:t>
            </w:r>
          </w:p>
        </w:tc>
        <w:tc>
          <w:tcPr>
            <w:tcW w:w="4217" w:type="dxa"/>
          </w:tcPr>
          <w:p w14:paraId="01227B53"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Наименование мероприятия</w:t>
            </w:r>
          </w:p>
        </w:tc>
        <w:tc>
          <w:tcPr>
            <w:tcW w:w="3722" w:type="dxa"/>
          </w:tcPr>
          <w:p w14:paraId="22E1E25D"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Решаемая проблема</w:t>
            </w:r>
          </w:p>
        </w:tc>
        <w:tc>
          <w:tcPr>
            <w:tcW w:w="1952" w:type="dxa"/>
          </w:tcPr>
          <w:p w14:paraId="4EB5E101"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Срок исполнения мероприятия</w:t>
            </w:r>
          </w:p>
        </w:tc>
        <w:tc>
          <w:tcPr>
            <w:tcW w:w="3119" w:type="dxa"/>
          </w:tcPr>
          <w:p w14:paraId="3285B2D3"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Результат исполнения мероприятия</w:t>
            </w:r>
          </w:p>
        </w:tc>
        <w:tc>
          <w:tcPr>
            <w:tcW w:w="2583" w:type="dxa"/>
          </w:tcPr>
          <w:p w14:paraId="4E2A2783"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proofErr w:type="gramStart"/>
            <w:r w:rsidRPr="00780718">
              <w:rPr>
                <w:rFonts w:ascii="Times New Roman" w:hAnsi="Times New Roman" w:cs="Times New Roman"/>
                <w:sz w:val="26"/>
                <w:szCs w:val="26"/>
                <w:lang w:eastAsia="ru-RU"/>
              </w:rPr>
              <w:t>Ответственный</w:t>
            </w:r>
            <w:proofErr w:type="gramEnd"/>
            <w:r w:rsidRPr="00780718">
              <w:rPr>
                <w:rFonts w:ascii="Times New Roman" w:hAnsi="Times New Roman" w:cs="Times New Roman"/>
                <w:sz w:val="26"/>
                <w:szCs w:val="26"/>
                <w:lang w:eastAsia="ru-RU"/>
              </w:rPr>
              <w:t xml:space="preserve"> за исполнение мероприятия</w:t>
            </w:r>
          </w:p>
        </w:tc>
      </w:tr>
      <w:tr w:rsidR="00BA382B" w:rsidRPr="00780718" w14:paraId="38A1F46B" w14:textId="77777777" w:rsidTr="005E50DE">
        <w:trPr>
          <w:trHeight w:val="44"/>
        </w:trPr>
        <w:tc>
          <w:tcPr>
            <w:tcW w:w="567" w:type="dxa"/>
          </w:tcPr>
          <w:p w14:paraId="5ED05E7A"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1</w:t>
            </w:r>
          </w:p>
        </w:tc>
        <w:tc>
          <w:tcPr>
            <w:tcW w:w="4217" w:type="dxa"/>
          </w:tcPr>
          <w:p w14:paraId="7AC555A5"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2</w:t>
            </w:r>
          </w:p>
        </w:tc>
        <w:tc>
          <w:tcPr>
            <w:tcW w:w="3722" w:type="dxa"/>
          </w:tcPr>
          <w:p w14:paraId="7F738749"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3</w:t>
            </w:r>
          </w:p>
        </w:tc>
        <w:tc>
          <w:tcPr>
            <w:tcW w:w="1952" w:type="dxa"/>
          </w:tcPr>
          <w:p w14:paraId="0E19EE8A"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4</w:t>
            </w:r>
          </w:p>
        </w:tc>
        <w:tc>
          <w:tcPr>
            <w:tcW w:w="3119" w:type="dxa"/>
          </w:tcPr>
          <w:p w14:paraId="13E0D0B8"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5</w:t>
            </w:r>
          </w:p>
        </w:tc>
        <w:tc>
          <w:tcPr>
            <w:tcW w:w="2583" w:type="dxa"/>
          </w:tcPr>
          <w:p w14:paraId="32B3D93E" w14:textId="77777777" w:rsidR="00FB0CD8" w:rsidRPr="00780718" w:rsidRDefault="00FB0CD8"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6</w:t>
            </w:r>
          </w:p>
        </w:tc>
      </w:tr>
      <w:tr w:rsidR="00BA382B" w:rsidRPr="00780718" w14:paraId="7E14EF59" w14:textId="77777777" w:rsidTr="005E50DE">
        <w:tc>
          <w:tcPr>
            <w:tcW w:w="567" w:type="dxa"/>
          </w:tcPr>
          <w:p w14:paraId="62B0D141" w14:textId="11313029" w:rsidR="00FB0CD8" w:rsidRPr="00780718" w:rsidRDefault="00386C71" w:rsidP="0071060E">
            <w:pPr>
              <w:widowControl w:val="0"/>
              <w:autoSpaceDE w:val="0"/>
              <w:autoSpaceDN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4217" w:type="dxa"/>
          </w:tcPr>
          <w:p w14:paraId="345897B6" w14:textId="77777777" w:rsidR="00FB0CD8" w:rsidRPr="00780718" w:rsidRDefault="00FB0CD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Создание условий для развития рынка доступного жилья, развития жилищного строительства</w:t>
            </w:r>
          </w:p>
        </w:tc>
        <w:tc>
          <w:tcPr>
            <w:tcW w:w="3722" w:type="dxa"/>
          </w:tcPr>
          <w:p w14:paraId="45C0E693" w14:textId="456E2131" w:rsidR="00FB0CD8" w:rsidRPr="00780718" w:rsidRDefault="00FB0CD8" w:rsidP="000E07B5">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Комплексное развитие территории по инициативе правообладателей земельных участков и (или) </w:t>
            </w:r>
            <w:r w:rsidRPr="00780718">
              <w:rPr>
                <w:rFonts w:ascii="Times New Roman" w:eastAsia="Times New Roman" w:hAnsi="Times New Roman" w:cs="Times New Roman"/>
                <w:sz w:val="26"/>
                <w:szCs w:val="26"/>
                <w:lang w:eastAsia="ru-RU"/>
              </w:rPr>
              <w:lastRenderedPageBreak/>
              <w:t xml:space="preserve">расположенных на них объектов недвижимого имущества, а также по инициативе </w:t>
            </w:r>
            <w:r w:rsidR="000E07B5" w:rsidRPr="00780718">
              <w:rPr>
                <w:rFonts w:ascii="Times New Roman" w:eastAsia="Times New Roman" w:hAnsi="Times New Roman" w:cs="Times New Roman"/>
                <w:sz w:val="26"/>
                <w:szCs w:val="26"/>
                <w:lang w:eastAsia="ru-RU"/>
              </w:rPr>
              <w:t>городского округа Серебряные Пруды Московской области</w:t>
            </w:r>
          </w:p>
        </w:tc>
        <w:tc>
          <w:tcPr>
            <w:tcW w:w="1952" w:type="dxa"/>
          </w:tcPr>
          <w:p w14:paraId="145A7DDB" w14:textId="6C745A9A" w:rsidR="00FB0CD8" w:rsidRPr="00780718" w:rsidRDefault="00337386" w:rsidP="0071060E">
            <w:pPr>
              <w:widowControl w:val="0"/>
              <w:autoSpaceDE w:val="0"/>
              <w:autoSpaceDN w:val="0"/>
              <w:spacing w:after="0"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lastRenderedPageBreak/>
              <w:t>2022-2026</w:t>
            </w:r>
          </w:p>
        </w:tc>
        <w:tc>
          <w:tcPr>
            <w:tcW w:w="3119" w:type="dxa"/>
          </w:tcPr>
          <w:p w14:paraId="6E9AF5F9" w14:textId="77777777" w:rsidR="00FB0CD8" w:rsidRPr="00780718" w:rsidRDefault="00FB0CD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Заключение посредством проведения аукциона договоров о комплексном развитии территории, </w:t>
            </w:r>
            <w:r w:rsidRPr="00780718">
              <w:rPr>
                <w:rFonts w:ascii="Times New Roman" w:eastAsia="Times New Roman" w:hAnsi="Times New Roman" w:cs="Times New Roman"/>
                <w:sz w:val="26"/>
                <w:szCs w:val="26"/>
                <w:lang w:eastAsia="ru-RU"/>
              </w:rPr>
              <w:lastRenderedPageBreak/>
              <w:t>заключенных в зонах комплексного устойчивого развития территорий</w:t>
            </w:r>
          </w:p>
        </w:tc>
        <w:tc>
          <w:tcPr>
            <w:tcW w:w="2583" w:type="dxa"/>
          </w:tcPr>
          <w:p w14:paraId="49DB533C" w14:textId="2A761CDB" w:rsidR="00FB0CD8" w:rsidRPr="00780718" w:rsidRDefault="00BA382B" w:rsidP="0071060E">
            <w:pPr>
              <w:widowControl w:val="0"/>
              <w:autoSpaceDE w:val="0"/>
              <w:autoSpaceDN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lastRenderedPageBreak/>
              <w:t xml:space="preserve">Отдел архитектуры, строительства, дорожного хозяйства и транспорта </w:t>
            </w:r>
            <w:r w:rsidRPr="00780718">
              <w:rPr>
                <w:rFonts w:ascii="Times New Roman" w:hAnsi="Times New Roman" w:cs="Times New Roman"/>
                <w:sz w:val="26"/>
                <w:szCs w:val="26"/>
              </w:rPr>
              <w:lastRenderedPageBreak/>
              <w:t>территориального управления</w:t>
            </w:r>
          </w:p>
        </w:tc>
      </w:tr>
    </w:tbl>
    <w:p w14:paraId="39E7D574" w14:textId="5EFE191F" w:rsidR="00FB0CD8" w:rsidRPr="00780718" w:rsidRDefault="00FB0CD8" w:rsidP="000E07B5">
      <w:pPr>
        <w:spacing w:after="0" w:line="276" w:lineRule="auto"/>
        <w:rPr>
          <w:rFonts w:ascii="Times New Roman" w:eastAsiaTheme="minorEastAsia" w:hAnsi="Times New Roman" w:cs="Times New Roman"/>
          <w:b/>
          <w:bCs/>
          <w:sz w:val="26"/>
          <w:szCs w:val="26"/>
          <w:lang w:eastAsia="ru-RU"/>
        </w:rPr>
        <w:sectPr w:rsidR="00FB0CD8" w:rsidRPr="00780718" w:rsidSect="00FB0CD8">
          <w:pgSz w:w="16838" w:h="11906" w:orient="landscape"/>
          <w:pgMar w:top="1134" w:right="1134" w:bottom="567" w:left="1134" w:header="709" w:footer="709" w:gutter="0"/>
          <w:cols w:space="708"/>
          <w:docGrid w:linePitch="360"/>
        </w:sectPr>
      </w:pPr>
    </w:p>
    <w:p w14:paraId="1F22BDA7" w14:textId="77777777" w:rsidR="00EB14C6" w:rsidRPr="00780718" w:rsidRDefault="00902799" w:rsidP="00EB14C6">
      <w:pPr>
        <w:widowControl w:val="0"/>
        <w:spacing w:after="0" w:line="276" w:lineRule="auto"/>
        <w:jc w:val="center"/>
        <w:outlineLvl w:val="0"/>
        <w:rPr>
          <w:rFonts w:ascii="Times New Roman" w:eastAsia="Times New Roman" w:hAnsi="Times New Roman" w:cs="Times New Roman"/>
          <w:b/>
          <w:color w:val="000000" w:themeColor="text1"/>
          <w:sz w:val="26"/>
          <w:szCs w:val="26"/>
        </w:rPr>
      </w:pPr>
      <w:r w:rsidRPr="00780718">
        <w:rPr>
          <w:rFonts w:ascii="Times New Roman" w:eastAsia="Times New Roman" w:hAnsi="Times New Roman" w:cs="Times New Roman"/>
          <w:b/>
          <w:sz w:val="26"/>
          <w:szCs w:val="26"/>
        </w:rPr>
        <w:lastRenderedPageBreak/>
        <w:t xml:space="preserve">8. </w:t>
      </w:r>
      <w:r w:rsidR="00EB14C6" w:rsidRPr="00780718">
        <w:rPr>
          <w:rFonts w:ascii="Times New Roman" w:eastAsia="Times New Roman" w:hAnsi="Times New Roman" w:cs="Times New Roman"/>
          <w:b/>
          <w:color w:val="000000" w:themeColor="text1"/>
          <w:sz w:val="26"/>
          <w:szCs w:val="26"/>
        </w:rPr>
        <w:t>Развитие конкуренции в сфере наружной рекламы</w:t>
      </w:r>
    </w:p>
    <w:p w14:paraId="12D283B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Ответственный за достижение ключевого показателя и координацию мероприятий – Отдел архитектуры, строительства, дорожного хозяйства и транспорта территориального управления.</w:t>
      </w:r>
    </w:p>
    <w:p w14:paraId="3114BBDC"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0377A45E" w14:textId="77777777" w:rsidR="00EB14C6" w:rsidRPr="00780718" w:rsidRDefault="00EB14C6" w:rsidP="00EB14C6">
      <w:pPr>
        <w:widowControl w:val="0"/>
        <w:numPr>
          <w:ilvl w:val="0"/>
          <w:numId w:val="15"/>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Исходная информация в отношении ситуации и проблематики </w:t>
      </w:r>
      <w:r w:rsidRPr="00780718">
        <w:rPr>
          <w:rFonts w:ascii="Times New Roman" w:eastAsia="Times New Roman" w:hAnsi="Times New Roman" w:cs="Times New Roman"/>
          <w:b/>
          <w:color w:val="000000" w:themeColor="text1"/>
          <w:sz w:val="26"/>
          <w:szCs w:val="26"/>
          <w:lang w:eastAsia="ru-RU"/>
        </w:rPr>
        <w:br/>
        <w:t>на рынке наружной рекламы</w:t>
      </w:r>
    </w:p>
    <w:p w14:paraId="1FE95B87"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Установка и эксплуатация рекламных конструкций на территории Московской области с 2014 года в соответствии с Федеральным законом от 13.03.2006 № 38-ФЗ «О рекламе» осуществляется на основании схем, утвержденных органами местного самоуправления муниципальных образований Московской области.</w:t>
      </w:r>
    </w:p>
    <w:p w14:paraId="5669186B"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 В «Схему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 1662 от 01.11.2019 г внесено 15 конструкций. Среди них: 12 щитов </w:t>
      </w:r>
      <w:proofErr w:type="gramStart"/>
      <w:r w:rsidRPr="00780718">
        <w:rPr>
          <w:rFonts w:ascii="Times New Roman" w:eastAsia="Calibri" w:hAnsi="Times New Roman" w:cs="Times New Roman"/>
          <w:color w:val="000000" w:themeColor="text1"/>
          <w:sz w:val="26"/>
          <w:szCs w:val="26"/>
        </w:rPr>
        <w:t>о</w:t>
      </w:r>
      <w:proofErr w:type="gramEnd"/>
      <w:r w:rsidRPr="00780718">
        <w:rPr>
          <w:rFonts w:ascii="Times New Roman" w:eastAsia="Calibri" w:hAnsi="Times New Roman" w:cs="Times New Roman"/>
          <w:color w:val="000000" w:themeColor="text1"/>
          <w:sz w:val="26"/>
          <w:szCs w:val="26"/>
        </w:rPr>
        <w:t xml:space="preserve">/с; 2-сити-формата </w:t>
      </w:r>
      <w:proofErr w:type="gramStart"/>
      <w:r w:rsidRPr="00780718">
        <w:rPr>
          <w:rFonts w:ascii="Times New Roman" w:eastAsia="Calibri" w:hAnsi="Times New Roman" w:cs="Times New Roman"/>
          <w:color w:val="000000" w:themeColor="text1"/>
          <w:sz w:val="26"/>
          <w:szCs w:val="26"/>
        </w:rPr>
        <w:t>с</w:t>
      </w:r>
      <w:proofErr w:type="gramEnd"/>
      <w:r w:rsidRPr="00780718">
        <w:rPr>
          <w:rFonts w:ascii="Times New Roman" w:eastAsia="Calibri" w:hAnsi="Times New Roman" w:cs="Times New Roman"/>
          <w:color w:val="000000" w:themeColor="text1"/>
          <w:sz w:val="26"/>
          <w:szCs w:val="26"/>
        </w:rPr>
        <w:t xml:space="preserve"> внутренним подсветом; 1- пилон с внутренним подсветом. В соответствии с результатами проведения аукционов и выданными разрешениями, на территории г. о. установлено 9 рекламных конструкций типа щит </w:t>
      </w:r>
      <w:proofErr w:type="gramStart"/>
      <w:r w:rsidRPr="00780718">
        <w:rPr>
          <w:rFonts w:ascii="Times New Roman" w:eastAsia="Calibri" w:hAnsi="Times New Roman" w:cs="Times New Roman"/>
          <w:color w:val="000000" w:themeColor="text1"/>
          <w:sz w:val="26"/>
          <w:szCs w:val="26"/>
        </w:rPr>
        <w:t>о</w:t>
      </w:r>
      <w:proofErr w:type="gramEnd"/>
      <w:r w:rsidRPr="00780718">
        <w:rPr>
          <w:rFonts w:ascii="Times New Roman" w:eastAsia="Calibri" w:hAnsi="Times New Roman" w:cs="Times New Roman"/>
          <w:color w:val="000000" w:themeColor="text1"/>
          <w:sz w:val="26"/>
          <w:szCs w:val="26"/>
        </w:rPr>
        <w:t xml:space="preserve">/с. </w:t>
      </w:r>
    </w:p>
    <w:p w14:paraId="18DA9A90"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 территории городского округа Серебряные Пруды ведутся по формированию благоприятного архитектурно-художественного облика городского округа, комфортной городской среды.</w:t>
      </w:r>
    </w:p>
    <w:p w14:paraId="15684A0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Регулярно проводится мониторинг определения дополнительных мест </w:t>
      </w:r>
      <w:proofErr w:type="gramStart"/>
      <w:r w:rsidRPr="00780718">
        <w:rPr>
          <w:rFonts w:ascii="Times New Roman" w:eastAsia="Calibri" w:hAnsi="Times New Roman" w:cs="Times New Roman"/>
          <w:color w:val="000000" w:themeColor="text1"/>
          <w:sz w:val="26"/>
          <w:szCs w:val="26"/>
        </w:rPr>
        <w:t>для установки рекламных конструкций на территории городского округа Серебряные пруды для последующего включения в Схему размещения рекламных конструкций на территории</w:t>
      </w:r>
      <w:proofErr w:type="gramEnd"/>
      <w:r w:rsidRPr="00780718">
        <w:rPr>
          <w:rFonts w:ascii="Times New Roman" w:eastAsia="Calibri" w:hAnsi="Times New Roman" w:cs="Times New Roman"/>
          <w:color w:val="000000" w:themeColor="text1"/>
          <w:sz w:val="26"/>
          <w:szCs w:val="26"/>
        </w:rPr>
        <w:t xml:space="preserve"> городского округа Серебряные Пруды.</w:t>
      </w:r>
    </w:p>
    <w:p w14:paraId="5CED8FFD"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20B9D0C0" w14:textId="77777777" w:rsidR="00EB14C6" w:rsidRPr="00780718" w:rsidRDefault="00EB14C6" w:rsidP="00EB14C6">
      <w:pPr>
        <w:widowControl w:val="0"/>
        <w:numPr>
          <w:ilvl w:val="0"/>
          <w:numId w:val="15"/>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Доля хозяйствующих субъектов частной формы собственности </w:t>
      </w:r>
      <w:r w:rsidRPr="00780718">
        <w:rPr>
          <w:rFonts w:ascii="Times New Roman" w:eastAsia="Times New Roman" w:hAnsi="Times New Roman" w:cs="Times New Roman"/>
          <w:b/>
          <w:color w:val="000000" w:themeColor="text1"/>
          <w:sz w:val="26"/>
          <w:szCs w:val="26"/>
          <w:lang w:eastAsia="ru-RU"/>
        </w:rPr>
        <w:br/>
        <w:t xml:space="preserve">на рынке наружной рекламы </w:t>
      </w:r>
    </w:p>
    <w:p w14:paraId="138A288C" w14:textId="77777777" w:rsidR="00EB14C6" w:rsidRPr="00780718" w:rsidRDefault="00EB14C6" w:rsidP="00EB14C6">
      <w:pPr>
        <w:tabs>
          <w:tab w:val="left" w:pos="1134"/>
        </w:tabs>
        <w:spacing w:after="0" w:line="276" w:lineRule="auto"/>
        <w:ind w:firstLine="709"/>
        <w:contextualSpacing/>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На территории </w:t>
      </w:r>
      <w:r w:rsidRPr="00780718">
        <w:rPr>
          <w:rFonts w:ascii="Times New Roman" w:eastAsia="Calibri" w:hAnsi="Times New Roman" w:cs="Times New Roman"/>
          <w:color w:val="000000" w:themeColor="text1"/>
          <w:sz w:val="26"/>
          <w:szCs w:val="26"/>
        </w:rPr>
        <w:t xml:space="preserve">городского округа Серебряные Пруды Московской области </w:t>
      </w:r>
      <w:r w:rsidRPr="00780718">
        <w:rPr>
          <w:rFonts w:ascii="Times New Roman" w:eastAsia="Times New Roman" w:hAnsi="Times New Roman" w:cs="Times New Roman"/>
          <w:color w:val="000000" w:themeColor="text1"/>
          <w:sz w:val="26"/>
          <w:szCs w:val="26"/>
          <w:lang w:eastAsia="ru-RU"/>
        </w:rPr>
        <w:t xml:space="preserve">деятельность на рынке наружной рекламы осуществляет 3 </w:t>
      </w:r>
      <w:proofErr w:type="spellStart"/>
      <w:r w:rsidRPr="00780718">
        <w:rPr>
          <w:rFonts w:ascii="Times New Roman" w:eastAsia="Times New Roman" w:hAnsi="Times New Roman" w:cs="Times New Roman"/>
          <w:color w:val="000000" w:themeColor="text1"/>
          <w:sz w:val="26"/>
          <w:szCs w:val="26"/>
          <w:lang w:eastAsia="ru-RU"/>
        </w:rPr>
        <w:t>рекламораспространителя</w:t>
      </w:r>
      <w:proofErr w:type="spellEnd"/>
      <w:r w:rsidRPr="00780718">
        <w:rPr>
          <w:rFonts w:ascii="Times New Roman" w:eastAsia="Times New Roman" w:hAnsi="Times New Roman" w:cs="Times New Roman"/>
          <w:color w:val="000000" w:themeColor="text1"/>
          <w:sz w:val="26"/>
          <w:szCs w:val="26"/>
          <w:lang w:eastAsia="ru-RU"/>
        </w:rPr>
        <w:t xml:space="preserve">, юридическое лицо, индивидуальных предпринимателей и физических лиц нет. </w:t>
      </w:r>
    </w:p>
    <w:p w14:paraId="364251AF" w14:textId="77777777" w:rsidR="00EB14C6" w:rsidRPr="00780718" w:rsidRDefault="00EB14C6" w:rsidP="00EB14C6">
      <w:pPr>
        <w:tabs>
          <w:tab w:val="left" w:pos="1134"/>
        </w:tabs>
        <w:spacing w:after="0" w:line="276" w:lineRule="auto"/>
        <w:ind w:firstLine="709"/>
        <w:contextualSpacing/>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Сфера наружной рекламы в городском округе Серебряные Пруды Московской области не востребована в связи с удаленностью от  Московской кольцевой автомобильной дороги.</w:t>
      </w:r>
    </w:p>
    <w:p w14:paraId="294483B6" w14:textId="77777777" w:rsidR="00EB14C6" w:rsidRPr="00780718" w:rsidRDefault="00EB14C6" w:rsidP="00EB14C6">
      <w:pPr>
        <w:tabs>
          <w:tab w:val="left" w:pos="1134"/>
        </w:tabs>
        <w:spacing w:after="0" w:line="276" w:lineRule="auto"/>
        <w:ind w:firstLine="709"/>
        <w:contextualSpacing/>
        <w:jc w:val="both"/>
        <w:rPr>
          <w:rFonts w:ascii="Times New Roman" w:eastAsia="Times New Roman" w:hAnsi="Times New Roman" w:cs="Times New Roman"/>
          <w:color w:val="000000" w:themeColor="text1"/>
          <w:sz w:val="26"/>
          <w:szCs w:val="26"/>
          <w:lang w:eastAsia="ru-RU"/>
        </w:rPr>
      </w:pPr>
    </w:p>
    <w:p w14:paraId="447DAE7D" w14:textId="77777777" w:rsidR="00EB14C6" w:rsidRPr="00780718" w:rsidRDefault="00EB14C6" w:rsidP="00EB14C6">
      <w:pPr>
        <w:tabs>
          <w:tab w:val="left" w:pos="1134"/>
        </w:tabs>
        <w:spacing w:after="0" w:line="276" w:lineRule="auto"/>
        <w:ind w:firstLine="709"/>
        <w:contextualSpacing/>
        <w:jc w:val="both"/>
        <w:rPr>
          <w:rFonts w:ascii="Times New Roman" w:eastAsia="Times New Roman" w:hAnsi="Times New Roman" w:cs="Times New Roman"/>
          <w:color w:val="000000" w:themeColor="text1"/>
          <w:sz w:val="26"/>
          <w:szCs w:val="26"/>
          <w:lang w:eastAsia="ru-RU"/>
        </w:rPr>
      </w:pPr>
    </w:p>
    <w:p w14:paraId="249BD54B" w14:textId="77777777" w:rsidR="00EB14C6" w:rsidRPr="00780718" w:rsidRDefault="00EB14C6" w:rsidP="00EB14C6">
      <w:pPr>
        <w:widowControl w:val="0"/>
        <w:numPr>
          <w:ilvl w:val="0"/>
          <w:numId w:val="15"/>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Оценка состояния конкурентной среды </w:t>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w:t>
      </w:r>
      <w:r w:rsidRPr="00780718">
        <w:rPr>
          <w:rFonts w:ascii="Times New Roman" w:eastAsia="Times New Roman" w:hAnsi="Times New Roman" w:cs="Times New Roman"/>
          <w:b/>
          <w:color w:val="000000" w:themeColor="text1"/>
          <w:sz w:val="26"/>
          <w:szCs w:val="26"/>
          <w:lang w:eastAsia="ru-RU"/>
        </w:rPr>
        <w:br/>
        <w:t xml:space="preserve">и потребителями </w:t>
      </w:r>
    </w:p>
    <w:p w14:paraId="0952569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Опросы общественного мнения среди предпринимателей и потребителей на рынке наружной рекламы не производились.</w:t>
      </w:r>
    </w:p>
    <w:p w14:paraId="36D0CF79"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p>
    <w:p w14:paraId="03B42F06" w14:textId="77777777" w:rsidR="00EB14C6" w:rsidRPr="00780718" w:rsidRDefault="00EB14C6" w:rsidP="00EB14C6">
      <w:pPr>
        <w:widowControl w:val="0"/>
        <w:numPr>
          <w:ilvl w:val="0"/>
          <w:numId w:val="15"/>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Характерные особенности рынка </w:t>
      </w:r>
    </w:p>
    <w:p w14:paraId="327CB965" w14:textId="77777777" w:rsidR="00EB14C6" w:rsidRPr="00780718" w:rsidRDefault="00EB14C6" w:rsidP="00EB14C6">
      <w:pPr>
        <w:tabs>
          <w:tab w:val="left" w:pos="993"/>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lastRenderedPageBreak/>
        <w:t>Приоритетом в эксплуатации рекламных конструкций становятся высокотехнологичные современные конструкции типа светодиодный экран и рекламные конструкции с внутренним подсветом.</w:t>
      </w:r>
    </w:p>
    <w:p w14:paraId="75E124B7" w14:textId="77777777" w:rsidR="00EB14C6" w:rsidRPr="00780718" w:rsidRDefault="00EB14C6" w:rsidP="00EB14C6">
      <w:pPr>
        <w:tabs>
          <w:tab w:val="left" w:pos="993"/>
        </w:tabs>
        <w:spacing w:after="0" w:line="276" w:lineRule="auto"/>
        <w:ind w:firstLine="709"/>
        <w:jc w:val="both"/>
        <w:rPr>
          <w:rFonts w:ascii="Times New Roman" w:eastAsia="Calibri" w:hAnsi="Times New Roman" w:cs="Times New Roman"/>
          <w:color w:val="000000" w:themeColor="text1"/>
          <w:sz w:val="26"/>
          <w:szCs w:val="26"/>
        </w:rPr>
      </w:pPr>
    </w:p>
    <w:p w14:paraId="594A7631" w14:textId="77777777" w:rsidR="00EB14C6" w:rsidRPr="00780718" w:rsidRDefault="00EB14C6" w:rsidP="00EB14C6">
      <w:pPr>
        <w:widowControl w:val="0"/>
        <w:numPr>
          <w:ilvl w:val="0"/>
          <w:numId w:val="15"/>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Характеристика основных административных и экономических барьеров входа на рынок наружной рекламы</w:t>
      </w:r>
    </w:p>
    <w:p w14:paraId="18A51D6E" w14:textId="77777777" w:rsidR="00EB14C6" w:rsidRPr="00780718" w:rsidRDefault="00EB14C6" w:rsidP="00EB14C6">
      <w:pPr>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барьерами являются:</w:t>
      </w:r>
    </w:p>
    <w:p w14:paraId="1166C075" w14:textId="77777777" w:rsidR="00EB14C6" w:rsidRPr="00780718" w:rsidRDefault="00EB14C6" w:rsidP="00EB14C6">
      <w:pPr>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сложности экономического характера в стране, которые ведут к снижению инвестиционной привлекательности рынка наружной рекламы;</w:t>
      </w:r>
    </w:p>
    <w:p w14:paraId="2DF20486" w14:textId="77777777" w:rsidR="00EB14C6" w:rsidRPr="00780718" w:rsidRDefault="00EB14C6" w:rsidP="00EB14C6">
      <w:pPr>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отток рекламодателей, снижение рекламных бюджетов и как следствие снижение экономической привлекательности рынка наружной рекламы.</w:t>
      </w:r>
    </w:p>
    <w:p w14:paraId="38A44F1D" w14:textId="77777777" w:rsidR="00EB14C6" w:rsidRPr="00780718" w:rsidRDefault="00EB14C6" w:rsidP="00EB14C6">
      <w:pPr>
        <w:spacing w:after="0" w:line="276" w:lineRule="auto"/>
        <w:ind w:firstLine="709"/>
        <w:jc w:val="both"/>
        <w:rPr>
          <w:rFonts w:ascii="Times New Roman" w:eastAsia="Calibri" w:hAnsi="Times New Roman" w:cs="Times New Roman"/>
          <w:color w:val="000000" w:themeColor="text1"/>
          <w:sz w:val="26"/>
          <w:szCs w:val="26"/>
        </w:rPr>
      </w:pPr>
    </w:p>
    <w:p w14:paraId="127BDB7D" w14:textId="77777777" w:rsidR="00EB14C6" w:rsidRPr="00780718" w:rsidRDefault="00EB14C6" w:rsidP="00EB14C6">
      <w:pPr>
        <w:widowControl w:val="0"/>
        <w:numPr>
          <w:ilvl w:val="0"/>
          <w:numId w:val="15"/>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Меры по развитию рынка </w:t>
      </w:r>
    </w:p>
    <w:p w14:paraId="349FF69E" w14:textId="77777777" w:rsidR="00EB14C6" w:rsidRPr="00780718" w:rsidRDefault="00EB14C6" w:rsidP="00EB14C6">
      <w:pPr>
        <w:widowControl w:val="0"/>
        <w:spacing w:after="0" w:line="276" w:lineRule="auto"/>
        <w:ind w:firstLine="709"/>
        <w:contextualSpacing/>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Меры развития рынка наружной рекламы:</w:t>
      </w:r>
    </w:p>
    <w:p w14:paraId="77C4EBAE" w14:textId="77777777" w:rsidR="00EB14C6" w:rsidRPr="00780718" w:rsidRDefault="00EB14C6" w:rsidP="00EB14C6">
      <w:pPr>
        <w:widowControl w:val="0"/>
        <w:spacing w:after="0" w:line="276" w:lineRule="auto"/>
        <w:ind w:firstLine="709"/>
        <w:contextualSpacing/>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проведение торгов на размещение рекламных конструкций только </w:t>
      </w:r>
      <w:r w:rsidRPr="00780718">
        <w:rPr>
          <w:rFonts w:ascii="Times New Roman" w:eastAsia="Calibri" w:hAnsi="Times New Roman" w:cs="Times New Roman"/>
          <w:bCs/>
          <w:color w:val="000000" w:themeColor="text1"/>
          <w:sz w:val="26"/>
          <w:szCs w:val="26"/>
        </w:rPr>
        <w:br/>
        <w:t>в электронном виде. 100% победителей аукционов – малый и средний бизнес;</w:t>
      </w:r>
    </w:p>
    <w:p w14:paraId="58925BB5" w14:textId="77777777" w:rsidR="00EB14C6" w:rsidRPr="00780718" w:rsidRDefault="00EB14C6" w:rsidP="00EB14C6">
      <w:pPr>
        <w:widowControl w:val="0"/>
        <w:spacing w:after="0" w:line="276" w:lineRule="auto"/>
        <w:ind w:firstLine="709"/>
        <w:contextualSpacing/>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проведение Главным управлением </w:t>
      </w:r>
      <w:proofErr w:type="gramStart"/>
      <w:r w:rsidRPr="00780718">
        <w:rPr>
          <w:rFonts w:ascii="Times New Roman" w:eastAsia="Calibri" w:hAnsi="Times New Roman" w:cs="Times New Roman"/>
          <w:bCs/>
          <w:color w:val="000000" w:themeColor="text1"/>
          <w:sz w:val="26"/>
          <w:szCs w:val="26"/>
        </w:rPr>
        <w:t>по информационной политике Московской области работы по контролю за оказанием органами местного самоуправления муниципальной услуги по выдаче разрешений на установку</w:t>
      </w:r>
      <w:proofErr w:type="gramEnd"/>
      <w:r w:rsidRPr="00780718">
        <w:rPr>
          <w:rFonts w:ascii="Times New Roman" w:eastAsia="Calibri" w:hAnsi="Times New Roman" w:cs="Times New Roman"/>
          <w:bCs/>
          <w:color w:val="000000" w:themeColor="text1"/>
          <w:sz w:val="26"/>
          <w:szCs w:val="26"/>
        </w:rPr>
        <w:t xml:space="preserve"> и эксплуатацию рекламных конструкций в электронном виде;</w:t>
      </w:r>
    </w:p>
    <w:p w14:paraId="01D5255F" w14:textId="77777777" w:rsidR="00EB14C6" w:rsidRPr="00780718" w:rsidRDefault="00EB14C6" w:rsidP="00EB14C6">
      <w:pPr>
        <w:widowControl w:val="0"/>
        <w:spacing w:after="0" w:line="276" w:lineRule="auto"/>
        <w:ind w:firstLine="709"/>
        <w:contextualSpacing/>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 xml:space="preserve">актуализация схем размещения рекламных конструкций </w:t>
      </w:r>
      <w:r w:rsidRPr="00780718">
        <w:rPr>
          <w:rFonts w:ascii="Times New Roman" w:eastAsia="Calibri" w:hAnsi="Times New Roman" w:cs="Times New Roman"/>
          <w:color w:val="000000" w:themeColor="text1"/>
          <w:sz w:val="26"/>
          <w:szCs w:val="26"/>
        </w:rPr>
        <w:t>в соответствии с обстоятельствами инфраструктурного и имущественного характера</w:t>
      </w:r>
      <w:r w:rsidRPr="00780718">
        <w:rPr>
          <w:rFonts w:ascii="Times New Roman" w:eastAsia="Calibri" w:hAnsi="Times New Roman" w:cs="Times New Roman"/>
          <w:bCs/>
          <w:color w:val="000000" w:themeColor="text1"/>
          <w:sz w:val="26"/>
          <w:szCs w:val="26"/>
        </w:rPr>
        <w:t>;</w:t>
      </w:r>
    </w:p>
    <w:p w14:paraId="69074F3A"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r w:rsidRPr="00780718">
        <w:rPr>
          <w:rFonts w:ascii="Times New Roman" w:eastAsia="Calibri" w:hAnsi="Times New Roman" w:cs="Times New Roman"/>
          <w:bCs/>
          <w:color w:val="000000" w:themeColor="text1"/>
          <w:sz w:val="26"/>
          <w:szCs w:val="26"/>
        </w:rPr>
        <w:t>борьба с незаконными рекламными конструкциями.</w:t>
      </w:r>
    </w:p>
    <w:p w14:paraId="58775A3C"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 городском округе Серебряные Пруды Московской области «Схема размещения рекламных конструкций актуализирована с учетом замечаний ГУПП.</w:t>
      </w:r>
    </w:p>
    <w:p w14:paraId="75CD8B6E" w14:textId="77777777" w:rsidR="00EB14C6" w:rsidRPr="00780718" w:rsidRDefault="00EB14C6" w:rsidP="00EB14C6">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Борьба с </w:t>
      </w:r>
      <w:r w:rsidRPr="00780718">
        <w:rPr>
          <w:rFonts w:ascii="Times New Roman" w:eastAsia="Calibri" w:hAnsi="Times New Roman" w:cs="Times New Roman"/>
          <w:bCs/>
          <w:color w:val="000000" w:themeColor="text1"/>
          <w:sz w:val="26"/>
          <w:szCs w:val="26"/>
        </w:rPr>
        <w:t>незаконными рекламными конструкциями ведется в рамках</w:t>
      </w:r>
      <w:r w:rsidRPr="00780718">
        <w:rPr>
          <w:rFonts w:ascii="Times New Roman" w:eastAsia="Times New Roman" w:hAnsi="Times New Roman" w:cs="Times New Roman"/>
          <w:bCs/>
          <w:color w:val="000000" w:themeColor="text1"/>
          <w:sz w:val="26"/>
          <w:szCs w:val="26"/>
          <w:lang w:eastAsia="ru-RU"/>
        </w:rPr>
        <w:t xml:space="preserve"> Административного регламента по исполнению муниципальной функции «Осуществление муниципального контроля в сфере наружной рекламы» утвержденного постановлением администрации городского округа Серебряные Пруды Московской области №426 от 23.03.2019 г.  </w:t>
      </w:r>
    </w:p>
    <w:p w14:paraId="696B00C8" w14:textId="77777777" w:rsidR="00EB14C6" w:rsidRPr="00780718" w:rsidRDefault="00EB14C6" w:rsidP="00EB14C6">
      <w:pPr>
        <w:widowControl w:val="0"/>
        <w:spacing w:after="0" w:line="276" w:lineRule="auto"/>
        <w:ind w:firstLine="709"/>
        <w:jc w:val="both"/>
        <w:rPr>
          <w:rFonts w:ascii="Times New Roman" w:eastAsia="Calibri" w:hAnsi="Times New Roman" w:cs="Times New Roman"/>
          <w:bCs/>
          <w:color w:val="000000" w:themeColor="text1"/>
          <w:sz w:val="26"/>
          <w:szCs w:val="26"/>
        </w:rPr>
      </w:pPr>
    </w:p>
    <w:p w14:paraId="4909E23B" w14:textId="77777777" w:rsidR="00EB14C6" w:rsidRPr="00780718" w:rsidRDefault="00EB14C6" w:rsidP="00EB14C6">
      <w:pPr>
        <w:widowControl w:val="0"/>
        <w:numPr>
          <w:ilvl w:val="0"/>
          <w:numId w:val="15"/>
        </w:numPr>
        <w:spacing w:after="0" w:line="276" w:lineRule="auto"/>
        <w:ind w:left="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Перспективы развития рынка </w:t>
      </w:r>
    </w:p>
    <w:p w14:paraId="1B38C8A7" w14:textId="77777777" w:rsidR="00EB14C6" w:rsidRPr="00780718" w:rsidRDefault="00EB14C6" w:rsidP="00EB14C6">
      <w:pPr>
        <w:widowControl w:val="0"/>
        <w:spacing w:after="0" w:line="276" w:lineRule="auto"/>
        <w:ind w:firstLine="709"/>
        <w:contextualSpacing/>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Совершенствование конкурентных процедур в сфере наружной рекламы:</w:t>
      </w:r>
    </w:p>
    <w:p w14:paraId="6C7672A0" w14:textId="77777777" w:rsidR="00EB14C6" w:rsidRPr="00780718" w:rsidRDefault="00EB14C6" w:rsidP="00EB14C6">
      <w:pPr>
        <w:widowControl w:val="0"/>
        <w:spacing w:after="0" w:line="276" w:lineRule="auto"/>
        <w:ind w:firstLine="709"/>
        <w:contextualSpacing/>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проведение аукционов на право заключения договоров </w:t>
      </w:r>
      <w:r w:rsidRPr="00780718">
        <w:rPr>
          <w:rFonts w:ascii="Times New Roman" w:eastAsia="Times New Roman" w:hAnsi="Times New Roman" w:cs="Times New Roman"/>
          <w:color w:val="000000" w:themeColor="text1"/>
          <w:sz w:val="26"/>
          <w:szCs w:val="26"/>
          <w:lang w:eastAsia="ru-RU"/>
        </w:rPr>
        <w:br/>
        <w:t>на установку или эксплуатацию рекламных конструкций в электронной форме;</w:t>
      </w:r>
    </w:p>
    <w:p w14:paraId="17185AAA" w14:textId="77777777" w:rsidR="00EB14C6" w:rsidRPr="00780718" w:rsidRDefault="00EB14C6" w:rsidP="00EB14C6">
      <w:pPr>
        <w:widowControl w:val="0"/>
        <w:spacing w:after="0" w:line="276" w:lineRule="auto"/>
        <w:ind w:firstLine="709"/>
        <w:contextualSpacing/>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оказание услуги по выдаче разрешения на установку и эксплуатацию рекламных конструкций в электронном виде;</w:t>
      </w:r>
    </w:p>
    <w:p w14:paraId="1C5AECDF" w14:textId="77777777" w:rsidR="00EB14C6" w:rsidRPr="00780718" w:rsidRDefault="00EB14C6" w:rsidP="00EB14C6">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r w:rsidRPr="00780718">
        <w:rPr>
          <w:rFonts w:ascii="Times New Roman" w:eastAsia="Times New Roman" w:hAnsi="Times New Roman" w:cs="Times New Roman"/>
          <w:color w:val="000000" w:themeColor="text1"/>
          <w:sz w:val="26"/>
          <w:szCs w:val="26"/>
          <w:lang w:eastAsia="ru-RU"/>
        </w:rPr>
        <w:t>актуализация схем размещения рекламных конструкций в целях внедрения современных высокотехнологичных рекламных конструкций.</w:t>
      </w:r>
    </w:p>
    <w:p w14:paraId="673DFAEE" w14:textId="77777777" w:rsidR="00EB14C6" w:rsidRPr="00780718" w:rsidRDefault="00EB14C6" w:rsidP="00EB14C6">
      <w:pPr>
        <w:widowControl w:val="0"/>
        <w:spacing w:after="0" w:line="276" w:lineRule="auto"/>
        <w:ind w:firstLine="426"/>
        <w:jc w:val="both"/>
        <w:rPr>
          <w:rFonts w:ascii="Times New Roman" w:eastAsia="Times New Roman" w:hAnsi="Times New Roman" w:cs="Times New Roman"/>
          <w:bCs/>
          <w:color w:val="000000" w:themeColor="text1"/>
          <w:sz w:val="26"/>
          <w:szCs w:val="26"/>
        </w:rPr>
      </w:pPr>
      <w:proofErr w:type="gramStart"/>
      <w:r w:rsidRPr="00780718">
        <w:rPr>
          <w:rFonts w:ascii="Times New Roman" w:eastAsia="Times New Roman" w:hAnsi="Times New Roman" w:cs="Times New Roman"/>
          <w:color w:val="000000" w:themeColor="text1"/>
          <w:sz w:val="26"/>
          <w:szCs w:val="26"/>
          <w:lang w:eastAsia="ru-RU"/>
        </w:rPr>
        <w:t xml:space="preserve">Аукционы на право заключения договоров </w:t>
      </w:r>
      <w:r w:rsidRPr="00780718">
        <w:rPr>
          <w:rFonts w:ascii="Times New Roman" w:eastAsia="Times New Roman" w:hAnsi="Times New Roman" w:cs="Times New Roman"/>
          <w:color w:val="000000" w:themeColor="text1"/>
          <w:sz w:val="26"/>
          <w:szCs w:val="26"/>
          <w:lang w:eastAsia="ru-RU"/>
        </w:rPr>
        <w:br/>
        <w:t xml:space="preserve">на установку или эксплуатацию рекламных конструкций в городском округе Серебряные Пруды Московской области проводятся на основании </w:t>
      </w:r>
      <w:r w:rsidRPr="00780718">
        <w:rPr>
          <w:rFonts w:ascii="Times New Roman" w:eastAsia="Times New Roman" w:hAnsi="Times New Roman" w:cs="Times New Roman"/>
          <w:bCs/>
          <w:color w:val="000000" w:themeColor="text1"/>
          <w:sz w:val="26"/>
          <w:szCs w:val="26"/>
        </w:rPr>
        <w:t xml:space="preserve">«Положения об организации и </w:t>
      </w:r>
      <w:r w:rsidRPr="00780718">
        <w:rPr>
          <w:rFonts w:ascii="Times New Roman" w:eastAsia="Times New Roman" w:hAnsi="Times New Roman" w:cs="Times New Roman"/>
          <w:bCs/>
          <w:color w:val="000000" w:themeColor="text1"/>
          <w:sz w:val="26"/>
          <w:szCs w:val="26"/>
        </w:rPr>
        <w:lastRenderedPageBreak/>
        <w:t>проведения открытого аукциона в электронной форме на право заключения договоров на установку и эксплуатацию рекламных конструкций на земельных участках, государственная собственность которых не разграничена, а также земельных участках, зданиях и ином имуществе, находящихся в собственности</w:t>
      </w:r>
      <w:proofErr w:type="gramEnd"/>
      <w:r w:rsidRPr="00780718">
        <w:rPr>
          <w:rFonts w:ascii="Times New Roman" w:eastAsia="Times New Roman" w:hAnsi="Times New Roman" w:cs="Times New Roman"/>
          <w:bCs/>
          <w:color w:val="000000" w:themeColor="text1"/>
          <w:sz w:val="26"/>
          <w:szCs w:val="26"/>
        </w:rPr>
        <w:t xml:space="preserve"> городского округа Серебряные Пруды Московской области», утвержденного постановлением администрации городского округа Серебряные Пруды Московской области от 09.06.2017 №1261.</w:t>
      </w:r>
    </w:p>
    <w:p w14:paraId="17E0B399" w14:textId="090F7CAE" w:rsidR="00902799" w:rsidRPr="00780718" w:rsidRDefault="00EB14C6" w:rsidP="00EB14C6">
      <w:pPr>
        <w:widowControl w:val="0"/>
        <w:spacing w:after="0" w:line="276" w:lineRule="auto"/>
        <w:jc w:val="both"/>
        <w:outlineLvl w:val="0"/>
        <w:rPr>
          <w:rFonts w:ascii="Times New Roman" w:eastAsia="Times New Roman" w:hAnsi="Times New Roman" w:cs="Times New Roman"/>
          <w:b/>
          <w:bCs/>
          <w:sz w:val="26"/>
          <w:szCs w:val="26"/>
        </w:rPr>
      </w:pPr>
      <w:proofErr w:type="gramStart"/>
      <w:r w:rsidRPr="00780718">
        <w:rPr>
          <w:rFonts w:ascii="Times New Roman" w:eastAsia="Times New Roman" w:hAnsi="Times New Roman" w:cs="Times New Roman"/>
          <w:color w:val="000000" w:themeColor="text1"/>
          <w:sz w:val="26"/>
          <w:szCs w:val="26"/>
          <w:lang w:eastAsia="ru-RU"/>
        </w:rPr>
        <w:t>Оказание услуги по выдаче разрешения на установку и эксплуатацию рекламных конструкций на территории городского округа Серебряные Пруды Московской области осуществляется на основании</w:t>
      </w:r>
      <w:r w:rsidRPr="00780718">
        <w:rPr>
          <w:rFonts w:ascii="Times New Roman" w:eastAsia="Calibri" w:hAnsi="Times New Roman" w:cs="Times New Roman"/>
          <w:color w:val="000000" w:themeColor="text1"/>
          <w:sz w:val="26"/>
          <w:szCs w:val="26"/>
        </w:rPr>
        <w:t xml:space="preserve"> а</w:t>
      </w:r>
      <w:r w:rsidRPr="00780718">
        <w:rPr>
          <w:rFonts w:ascii="Times New Roman" w:eastAsia="Times New Roman" w:hAnsi="Times New Roman" w:cs="Times New Roman"/>
          <w:color w:val="000000" w:themeColor="text1"/>
          <w:sz w:val="26"/>
          <w:szCs w:val="26"/>
          <w:lang w:eastAsia="ru-RU"/>
        </w:rPr>
        <w:t>дминистративного регламента по предоставлению муниципальной услуги «Выдача разрешений на установку и эксплуатацию рекламных конструкций, аннулирование ранее выданных разрешений»</w:t>
      </w:r>
      <w:r w:rsidRPr="00780718">
        <w:rPr>
          <w:rFonts w:ascii="Times New Roman" w:eastAsia="Times New Roman" w:hAnsi="Times New Roman" w:cs="Times New Roman"/>
          <w:bCs/>
          <w:color w:val="000000" w:themeColor="text1"/>
          <w:sz w:val="26"/>
          <w:szCs w:val="26"/>
        </w:rPr>
        <w:t xml:space="preserve"> утвержденного постановлением администрации городского округа Серебряные Пруды Московской области от 23.12.2019 № 1986.</w:t>
      </w:r>
      <w:proofErr w:type="gramEnd"/>
    </w:p>
    <w:p w14:paraId="2256B4CC" w14:textId="77777777" w:rsidR="00902799" w:rsidRPr="00780718" w:rsidRDefault="00902799" w:rsidP="00902799">
      <w:pPr>
        <w:widowControl w:val="0"/>
        <w:spacing w:after="0" w:line="276" w:lineRule="auto"/>
        <w:ind w:firstLine="426"/>
        <w:jc w:val="both"/>
        <w:rPr>
          <w:rFonts w:ascii="Times New Roman" w:eastAsia="Calibri" w:hAnsi="Times New Roman" w:cs="Times New Roman"/>
          <w:sz w:val="26"/>
          <w:szCs w:val="26"/>
        </w:rPr>
      </w:pPr>
    </w:p>
    <w:p w14:paraId="77EFED7F" w14:textId="77777777" w:rsidR="00FB0CD8" w:rsidRPr="00780718" w:rsidRDefault="00FB0CD8" w:rsidP="0071060E">
      <w:pPr>
        <w:widowControl w:val="0"/>
        <w:spacing w:after="0" w:line="276" w:lineRule="auto"/>
        <w:ind w:firstLine="426"/>
        <w:jc w:val="both"/>
        <w:rPr>
          <w:rFonts w:ascii="Times New Roman" w:hAnsi="Times New Roman" w:cs="Times New Roman"/>
          <w:sz w:val="26"/>
          <w:szCs w:val="26"/>
        </w:rPr>
        <w:sectPr w:rsidR="00FB0CD8" w:rsidRPr="00780718" w:rsidSect="006A0CC1">
          <w:pgSz w:w="11906" w:h="16838"/>
          <w:pgMar w:top="1134" w:right="567" w:bottom="1134" w:left="1134" w:header="709" w:footer="709" w:gutter="0"/>
          <w:cols w:space="708"/>
          <w:docGrid w:linePitch="360"/>
        </w:sectPr>
      </w:pPr>
    </w:p>
    <w:p w14:paraId="4A7721F0" w14:textId="77777777" w:rsidR="00FB0CD8" w:rsidRPr="00780718" w:rsidRDefault="00FB0CD8" w:rsidP="0071060E">
      <w:pPr>
        <w:pStyle w:val="af"/>
        <w:widowControl w:val="0"/>
        <w:numPr>
          <w:ilvl w:val="0"/>
          <w:numId w:val="15"/>
        </w:numPr>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Перечень ключевых показателей развития конкуренции на рынке наружной рекламы</w:t>
      </w:r>
    </w:p>
    <w:tbl>
      <w:tblPr>
        <w:tblStyle w:val="91"/>
        <w:tblpPr w:leftFromText="180" w:rightFromText="180" w:vertAnchor="text" w:tblpX="-5" w:tblpY="1"/>
        <w:tblOverlap w:val="never"/>
        <w:tblW w:w="14880" w:type="dxa"/>
        <w:tblLayout w:type="fixed"/>
        <w:tblCellMar>
          <w:top w:w="28" w:type="dxa"/>
          <w:left w:w="28" w:type="dxa"/>
          <w:bottom w:w="28" w:type="dxa"/>
          <w:right w:w="28" w:type="dxa"/>
        </w:tblCellMar>
        <w:tblLook w:val="04A0" w:firstRow="1" w:lastRow="0" w:firstColumn="1" w:lastColumn="0" w:noHBand="0" w:noVBand="1"/>
      </w:tblPr>
      <w:tblGrid>
        <w:gridCol w:w="454"/>
        <w:gridCol w:w="6945"/>
        <w:gridCol w:w="993"/>
        <w:gridCol w:w="850"/>
        <w:gridCol w:w="851"/>
        <w:gridCol w:w="992"/>
        <w:gridCol w:w="992"/>
        <w:gridCol w:w="2803"/>
      </w:tblGrid>
      <w:tr w:rsidR="00F97F5B" w:rsidRPr="00780718" w14:paraId="2711EA15" w14:textId="77777777" w:rsidTr="00490982">
        <w:trPr>
          <w:trHeight w:val="265"/>
        </w:trPr>
        <w:tc>
          <w:tcPr>
            <w:tcW w:w="454" w:type="dxa"/>
            <w:vMerge w:val="restart"/>
            <w:vAlign w:val="center"/>
          </w:tcPr>
          <w:p w14:paraId="575DD751" w14:textId="77777777" w:rsidR="00FB0CD8" w:rsidRPr="00780718" w:rsidRDefault="00FB0CD8" w:rsidP="0071060E">
            <w:pPr>
              <w:widowControl w:val="0"/>
              <w:spacing w:line="276" w:lineRule="auto"/>
              <w:rPr>
                <w:sz w:val="26"/>
                <w:szCs w:val="26"/>
              </w:rPr>
            </w:pPr>
            <w:r w:rsidRPr="00780718">
              <w:rPr>
                <w:sz w:val="26"/>
                <w:szCs w:val="26"/>
              </w:rPr>
              <w:t xml:space="preserve">№ </w:t>
            </w:r>
            <w:proofErr w:type="gramStart"/>
            <w:r w:rsidRPr="00780718">
              <w:rPr>
                <w:sz w:val="26"/>
                <w:szCs w:val="26"/>
              </w:rPr>
              <w:t>п</w:t>
            </w:r>
            <w:proofErr w:type="gramEnd"/>
            <w:r w:rsidRPr="00780718">
              <w:rPr>
                <w:sz w:val="26"/>
                <w:szCs w:val="26"/>
              </w:rPr>
              <w:t>/п</w:t>
            </w:r>
          </w:p>
        </w:tc>
        <w:tc>
          <w:tcPr>
            <w:tcW w:w="6945" w:type="dxa"/>
            <w:vMerge w:val="restart"/>
            <w:vAlign w:val="center"/>
          </w:tcPr>
          <w:p w14:paraId="461A242E" w14:textId="77777777" w:rsidR="00FB0CD8" w:rsidRPr="00780718" w:rsidRDefault="00FB0CD8" w:rsidP="0071060E">
            <w:pPr>
              <w:widowControl w:val="0"/>
              <w:spacing w:line="276" w:lineRule="auto"/>
              <w:rPr>
                <w:sz w:val="26"/>
                <w:szCs w:val="26"/>
              </w:rPr>
            </w:pPr>
            <w:r w:rsidRPr="00780718">
              <w:rPr>
                <w:sz w:val="26"/>
                <w:szCs w:val="26"/>
              </w:rPr>
              <w:t>Ключевые показатели</w:t>
            </w:r>
          </w:p>
        </w:tc>
        <w:tc>
          <w:tcPr>
            <w:tcW w:w="993" w:type="dxa"/>
            <w:vMerge w:val="restart"/>
            <w:vAlign w:val="center"/>
          </w:tcPr>
          <w:p w14:paraId="73EAC5CF" w14:textId="77777777" w:rsidR="00FB0CD8" w:rsidRPr="00780718" w:rsidRDefault="00FB0CD8" w:rsidP="0071060E">
            <w:pPr>
              <w:widowControl w:val="0"/>
              <w:spacing w:line="276" w:lineRule="auto"/>
              <w:rPr>
                <w:sz w:val="26"/>
                <w:szCs w:val="26"/>
              </w:rPr>
            </w:pPr>
            <w:r w:rsidRPr="00780718">
              <w:rPr>
                <w:sz w:val="26"/>
                <w:szCs w:val="26"/>
              </w:rPr>
              <w:t>Единица</w:t>
            </w:r>
          </w:p>
          <w:p w14:paraId="10B392E2" w14:textId="77777777" w:rsidR="00FB0CD8" w:rsidRPr="00780718" w:rsidRDefault="00FB0CD8" w:rsidP="0071060E">
            <w:pPr>
              <w:widowControl w:val="0"/>
              <w:spacing w:line="276" w:lineRule="auto"/>
              <w:rPr>
                <w:sz w:val="26"/>
                <w:szCs w:val="26"/>
              </w:rPr>
            </w:pPr>
            <w:r w:rsidRPr="00780718">
              <w:rPr>
                <w:sz w:val="26"/>
                <w:szCs w:val="26"/>
              </w:rPr>
              <w:t>измерения</w:t>
            </w:r>
          </w:p>
        </w:tc>
        <w:tc>
          <w:tcPr>
            <w:tcW w:w="3685" w:type="dxa"/>
            <w:gridSpan w:val="4"/>
            <w:vAlign w:val="center"/>
          </w:tcPr>
          <w:p w14:paraId="5416A52B" w14:textId="77777777" w:rsidR="00FB0CD8" w:rsidRPr="00780718" w:rsidRDefault="00FB0CD8" w:rsidP="0071060E">
            <w:pPr>
              <w:widowControl w:val="0"/>
              <w:spacing w:line="276" w:lineRule="auto"/>
              <w:rPr>
                <w:sz w:val="26"/>
                <w:szCs w:val="26"/>
              </w:rPr>
            </w:pPr>
            <w:r w:rsidRPr="00780718">
              <w:rPr>
                <w:sz w:val="26"/>
                <w:szCs w:val="26"/>
              </w:rPr>
              <w:t>Числовое значение показателя</w:t>
            </w:r>
          </w:p>
        </w:tc>
        <w:tc>
          <w:tcPr>
            <w:tcW w:w="2803" w:type="dxa"/>
            <w:vMerge w:val="restart"/>
            <w:vAlign w:val="center"/>
          </w:tcPr>
          <w:p w14:paraId="03CB3DE3" w14:textId="77777777" w:rsidR="00FB0CD8" w:rsidRPr="00780718" w:rsidRDefault="00FB0CD8" w:rsidP="0071060E">
            <w:pPr>
              <w:widowControl w:val="0"/>
              <w:spacing w:line="276" w:lineRule="auto"/>
              <w:rPr>
                <w:sz w:val="26"/>
                <w:szCs w:val="26"/>
              </w:rPr>
            </w:pPr>
            <w:r w:rsidRPr="00780718">
              <w:rPr>
                <w:sz w:val="26"/>
                <w:szCs w:val="26"/>
              </w:rPr>
              <w:t>Ответственные исполнители</w:t>
            </w:r>
          </w:p>
        </w:tc>
      </w:tr>
      <w:tr w:rsidR="00490982" w:rsidRPr="00780718" w14:paraId="2B232819" w14:textId="77777777" w:rsidTr="00490982">
        <w:trPr>
          <w:trHeight w:val="502"/>
        </w:trPr>
        <w:tc>
          <w:tcPr>
            <w:tcW w:w="454" w:type="dxa"/>
            <w:vMerge/>
            <w:vAlign w:val="center"/>
          </w:tcPr>
          <w:p w14:paraId="754DFF71" w14:textId="77777777" w:rsidR="00490982" w:rsidRPr="00780718" w:rsidRDefault="00490982" w:rsidP="0071060E">
            <w:pPr>
              <w:widowControl w:val="0"/>
              <w:spacing w:line="276" w:lineRule="auto"/>
              <w:rPr>
                <w:sz w:val="26"/>
                <w:szCs w:val="26"/>
              </w:rPr>
            </w:pPr>
          </w:p>
        </w:tc>
        <w:tc>
          <w:tcPr>
            <w:tcW w:w="6945" w:type="dxa"/>
            <w:vMerge/>
            <w:vAlign w:val="center"/>
          </w:tcPr>
          <w:p w14:paraId="4C4D8DC2" w14:textId="77777777" w:rsidR="00490982" w:rsidRPr="00780718" w:rsidRDefault="00490982" w:rsidP="0071060E">
            <w:pPr>
              <w:widowControl w:val="0"/>
              <w:spacing w:line="276" w:lineRule="auto"/>
              <w:rPr>
                <w:sz w:val="26"/>
                <w:szCs w:val="26"/>
              </w:rPr>
            </w:pPr>
          </w:p>
        </w:tc>
        <w:tc>
          <w:tcPr>
            <w:tcW w:w="993" w:type="dxa"/>
            <w:vMerge/>
            <w:vAlign w:val="center"/>
          </w:tcPr>
          <w:p w14:paraId="5644211E" w14:textId="77777777" w:rsidR="00490982" w:rsidRPr="00780718" w:rsidRDefault="00490982" w:rsidP="0071060E">
            <w:pPr>
              <w:widowControl w:val="0"/>
              <w:spacing w:line="276" w:lineRule="auto"/>
              <w:rPr>
                <w:sz w:val="26"/>
                <w:szCs w:val="26"/>
              </w:rPr>
            </w:pPr>
          </w:p>
        </w:tc>
        <w:tc>
          <w:tcPr>
            <w:tcW w:w="850" w:type="dxa"/>
            <w:shd w:val="clear" w:color="auto" w:fill="auto"/>
            <w:vAlign w:val="center"/>
          </w:tcPr>
          <w:p w14:paraId="0EB76D58" w14:textId="413948CB" w:rsidR="00490982" w:rsidRPr="00780718" w:rsidRDefault="00490982" w:rsidP="0071060E">
            <w:pPr>
              <w:widowControl w:val="0"/>
              <w:spacing w:line="276" w:lineRule="auto"/>
              <w:rPr>
                <w:sz w:val="26"/>
                <w:szCs w:val="26"/>
              </w:rPr>
            </w:pPr>
            <w:r w:rsidRPr="00780718">
              <w:rPr>
                <w:sz w:val="26"/>
                <w:szCs w:val="26"/>
              </w:rPr>
              <w:t>2022</w:t>
            </w:r>
          </w:p>
        </w:tc>
        <w:tc>
          <w:tcPr>
            <w:tcW w:w="851" w:type="dxa"/>
            <w:shd w:val="clear" w:color="auto" w:fill="auto"/>
            <w:vAlign w:val="center"/>
          </w:tcPr>
          <w:p w14:paraId="2DEA7C99" w14:textId="79922BB6" w:rsidR="00490982" w:rsidRPr="00780718" w:rsidRDefault="00490982" w:rsidP="0071060E">
            <w:pPr>
              <w:widowControl w:val="0"/>
              <w:spacing w:line="276" w:lineRule="auto"/>
              <w:rPr>
                <w:sz w:val="26"/>
                <w:szCs w:val="26"/>
              </w:rPr>
            </w:pPr>
            <w:r w:rsidRPr="00780718">
              <w:rPr>
                <w:sz w:val="26"/>
                <w:szCs w:val="26"/>
              </w:rPr>
              <w:t>2023</w:t>
            </w:r>
          </w:p>
        </w:tc>
        <w:tc>
          <w:tcPr>
            <w:tcW w:w="992" w:type="dxa"/>
            <w:shd w:val="clear" w:color="auto" w:fill="auto"/>
            <w:vAlign w:val="center"/>
          </w:tcPr>
          <w:p w14:paraId="17BAB2D4" w14:textId="60146D9A" w:rsidR="00490982" w:rsidRPr="00780718" w:rsidRDefault="00490982" w:rsidP="0071060E">
            <w:pPr>
              <w:widowControl w:val="0"/>
              <w:spacing w:line="276" w:lineRule="auto"/>
              <w:rPr>
                <w:sz w:val="26"/>
                <w:szCs w:val="26"/>
              </w:rPr>
            </w:pPr>
            <w:r w:rsidRPr="00780718">
              <w:rPr>
                <w:sz w:val="26"/>
                <w:szCs w:val="26"/>
              </w:rPr>
              <w:t>2024</w:t>
            </w:r>
          </w:p>
        </w:tc>
        <w:tc>
          <w:tcPr>
            <w:tcW w:w="992" w:type="dxa"/>
            <w:shd w:val="clear" w:color="auto" w:fill="auto"/>
            <w:vAlign w:val="center"/>
          </w:tcPr>
          <w:p w14:paraId="4F948AAD" w14:textId="77777777" w:rsidR="00490982" w:rsidRPr="00780718" w:rsidRDefault="00490982" w:rsidP="0071060E">
            <w:pPr>
              <w:widowControl w:val="0"/>
              <w:spacing w:line="276" w:lineRule="auto"/>
              <w:rPr>
                <w:sz w:val="26"/>
                <w:szCs w:val="26"/>
              </w:rPr>
            </w:pPr>
            <w:r w:rsidRPr="00780718">
              <w:rPr>
                <w:sz w:val="26"/>
                <w:szCs w:val="26"/>
              </w:rPr>
              <w:t>2025</w:t>
            </w:r>
          </w:p>
          <w:p w14:paraId="5D895A3B" w14:textId="3F263A9D" w:rsidR="00490982" w:rsidRPr="00780718" w:rsidRDefault="00490982" w:rsidP="0071060E">
            <w:pPr>
              <w:widowControl w:val="0"/>
              <w:spacing w:line="276" w:lineRule="auto"/>
              <w:rPr>
                <w:sz w:val="26"/>
                <w:szCs w:val="26"/>
              </w:rPr>
            </w:pPr>
          </w:p>
        </w:tc>
        <w:tc>
          <w:tcPr>
            <w:tcW w:w="2803" w:type="dxa"/>
            <w:vMerge/>
            <w:shd w:val="clear" w:color="auto" w:fill="auto"/>
            <w:vAlign w:val="center"/>
          </w:tcPr>
          <w:p w14:paraId="795774A7" w14:textId="77777777" w:rsidR="00490982" w:rsidRPr="00780718" w:rsidRDefault="00490982" w:rsidP="0071060E">
            <w:pPr>
              <w:widowControl w:val="0"/>
              <w:spacing w:line="276" w:lineRule="auto"/>
              <w:rPr>
                <w:sz w:val="26"/>
                <w:szCs w:val="26"/>
              </w:rPr>
            </w:pPr>
          </w:p>
        </w:tc>
      </w:tr>
      <w:tr w:rsidR="00490982" w:rsidRPr="00780718" w14:paraId="0094A2E0" w14:textId="77777777" w:rsidTr="00490982">
        <w:trPr>
          <w:trHeight w:val="209"/>
        </w:trPr>
        <w:tc>
          <w:tcPr>
            <w:tcW w:w="454" w:type="dxa"/>
            <w:vAlign w:val="center"/>
          </w:tcPr>
          <w:p w14:paraId="7EC6239D" w14:textId="77777777" w:rsidR="00490982" w:rsidRPr="00780718" w:rsidRDefault="00490982" w:rsidP="0071060E">
            <w:pPr>
              <w:widowControl w:val="0"/>
              <w:spacing w:line="276" w:lineRule="auto"/>
              <w:rPr>
                <w:sz w:val="26"/>
                <w:szCs w:val="26"/>
              </w:rPr>
            </w:pPr>
            <w:r w:rsidRPr="00780718">
              <w:rPr>
                <w:sz w:val="26"/>
                <w:szCs w:val="26"/>
              </w:rPr>
              <w:t>1</w:t>
            </w:r>
          </w:p>
        </w:tc>
        <w:tc>
          <w:tcPr>
            <w:tcW w:w="6945" w:type="dxa"/>
            <w:vAlign w:val="center"/>
          </w:tcPr>
          <w:p w14:paraId="12514AC1" w14:textId="77777777" w:rsidR="00490982" w:rsidRPr="00780718" w:rsidRDefault="00490982" w:rsidP="0071060E">
            <w:pPr>
              <w:widowControl w:val="0"/>
              <w:spacing w:line="276" w:lineRule="auto"/>
              <w:rPr>
                <w:sz w:val="26"/>
                <w:szCs w:val="26"/>
              </w:rPr>
            </w:pPr>
            <w:r w:rsidRPr="00780718">
              <w:rPr>
                <w:sz w:val="26"/>
                <w:szCs w:val="26"/>
              </w:rPr>
              <w:t>2</w:t>
            </w:r>
          </w:p>
        </w:tc>
        <w:tc>
          <w:tcPr>
            <w:tcW w:w="993" w:type="dxa"/>
            <w:vAlign w:val="center"/>
          </w:tcPr>
          <w:p w14:paraId="53AD8662" w14:textId="77777777" w:rsidR="00490982" w:rsidRPr="00780718" w:rsidRDefault="00490982" w:rsidP="0071060E">
            <w:pPr>
              <w:widowControl w:val="0"/>
              <w:spacing w:line="276" w:lineRule="auto"/>
              <w:rPr>
                <w:sz w:val="26"/>
                <w:szCs w:val="26"/>
              </w:rPr>
            </w:pPr>
            <w:r w:rsidRPr="00780718">
              <w:rPr>
                <w:sz w:val="26"/>
                <w:szCs w:val="26"/>
              </w:rPr>
              <w:t>3</w:t>
            </w:r>
          </w:p>
        </w:tc>
        <w:tc>
          <w:tcPr>
            <w:tcW w:w="850" w:type="dxa"/>
            <w:shd w:val="clear" w:color="auto" w:fill="auto"/>
            <w:vAlign w:val="center"/>
          </w:tcPr>
          <w:p w14:paraId="43094740" w14:textId="77777777" w:rsidR="00490982" w:rsidRPr="00780718" w:rsidRDefault="00490982" w:rsidP="0071060E">
            <w:pPr>
              <w:widowControl w:val="0"/>
              <w:spacing w:line="276" w:lineRule="auto"/>
              <w:rPr>
                <w:sz w:val="26"/>
                <w:szCs w:val="26"/>
              </w:rPr>
            </w:pPr>
            <w:r w:rsidRPr="00780718">
              <w:rPr>
                <w:sz w:val="26"/>
                <w:szCs w:val="26"/>
              </w:rPr>
              <w:t>4</w:t>
            </w:r>
          </w:p>
        </w:tc>
        <w:tc>
          <w:tcPr>
            <w:tcW w:w="851" w:type="dxa"/>
            <w:shd w:val="clear" w:color="auto" w:fill="auto"/>
            <w:vAlign w:val="center"/>
          </w:tcPr>
          <w:p w14:paraId="55FF406F" w14:textId="77777777" w:rsidR="00490982" w:rsidRPr="00780718" w:rsidRDefault="00490982" w:rsidP="0071060E">
            <w:pPr>
              <w:widowControl w:val="0"/>
              <w:spacing w:line="276" w:lineRule="auto"/>
              <w:rPr>
                <w:sz w:val="26"/>
                <w:szCs w:val="26"/>
              </w:rPr>
            </w:pPr>
            <w:r w:rsidRPr="00780718">
              <w:rPr>
                <w:sz w:val="26"/>
                <w:szCs w:val="26"/>
              </w:rPr>
              <w:t>5</w:t>
            </w:r>
          </w:p>
        </w:tc>
        <w:tc>
          <w:tcPr>
            <w:tcW w:w="992" w:type="dxa"/>
            <w:shd w:val="clear" w:color="auto" w:fill="auto"/>
            <w:vAlign w:val="center"/>
          </w:tcPr>
          <w:p w14:paraId="3C57C887" w14:textId="77777777" w:rsidR="00490982" w:rsidRPr="00780718" w:rsidRDefault="00490982" w:rsidP="0071060E">
            <w:pPr>
              <w:widowControl w:val="0"/>
              <w:spacing w:line="276" w:lineRule="auto"/>
              <w:rPr>
                <w:sz w:val="26"/>
                <w:szCs w:val="26"/>
              </w:rPr>
            </w:pPr>
            <w:r w:rsidRPr="00780718">
              <w:rPr>
                <w:sz w:val="26"/>
                <w:szCs w:val="26"/>
              </w:rPr>
              <w:t>6</w:t>
            </w:r>
          </w:p>
        </w:tc>
        <w:tc>
          <w:tcPr>
            <w:tcW w:w="992" w:type="dxa"/>
            <w:shd w:val="clear" w:color="auto" w:fill="auto"/>
            <w:vAlign w:val="center"/>
          </w:tcPr>
          <w:p w14:paraId="1E0CC6D5" w14:textId="77777777" w:rsidR="00490982" w:rsidRPr="00780718" w:rsidRDefault="00490982" w:rsidP="0071060E">
            <w:pPr>
              <w:widowControl w:val="0"/>
              <w:spacing w:line="276" w:lineRule="auto"/>
              <w:rPr>
                <w:sz w:val="26"/>
                <w:szCs w:val="26"/>
              </w:rPr>
            </w:pPr>
            <w:r w:rsidRPr="00780718">
              <w:rPr>
                <w:sz w:val="26"/>
                <w:szCs w:val="26"/>
              </w:rPr>
              <w:t>7</w:t>
            </w:r>
          </w:p>
          <w:p w14:paraId="455A8BCF" w14:textId="38A381EF" w:rsidR="00490982" w:rsidRPr="00780718" w:rsidRDefault="00490982" w:rsidP="0071060E">
            <w:pPr>
              <w:widowControl w:val="0"/>
              <w:spacing w:line="276" w:lineRule="auto"/>
              <w:rPr>
                <w:sz w:val="26"/>
                <w:szCs w:val="26"/>
              </w:rPr>
            </w:pPr>
          </w:p>
        </w:tc>
        <w:tc>
          <w:tcPr>
            <w:tcW w:w="2803" w:type="dxa"/>
            <w:shd w:val="clear" w:color="auto" w:fill="auto"/>
            <w:vAlign w:val="center"/>
          </w:tcPr>
          <w:p w14:paraId="3DB269E1" w14:textId="214650BE" w:rsidR="00490982" w:rsidRPr="00780718" w:rsidRDefault="00490982" w:rsidP="0071060E">
            <w:pPr>
              <w:widowControl w:val="0"/>
              <w:spacing w:line="276" w:lineRule="auto"/>
              <w:rPr>
                <w:sz w:val="26"/>
                <w:szCs w:val="26"/>
              </w:rPr>
            </w:pPr>
            <w:r w:rsidRPr="00780718">
              <w:rPr>
                <w:sz w:val="26"/>
                <w:szCs w:val="26"/>
              </w:rPr>
              <w:t>8</w:t>
            </w:r>
          </w:p>
        </w:tc>
      </w:tr>
      <w:tr w:rsidR="00490982" w:rsidRPr="00780718" w14:paraId="0D6E922A" w14:textId="77777777" w:rsidTr="00490982">
        <w:trPr>
          <w:trHeight w:val="183"/>
        </w:trPr>
        <w:tc>
          <w:tcPr>
            <w:tcW w:w="454" w:type="dxa"/>
          </w:tcPr>
          <w:p w14:paraId="61391F73" w14:textId="77777777" w:rsidR="00490982" w:rsidRPr="00780718" w:rsidRDefault="00490982" w:rsidP="0071060E">
            <w:pPr>
              <w:widowControl w:val="0"/>
              <w:spacing w:line="276" w:lineRule="auto"/>
              <w:rPr>
                <w:sz w:val="26"/>
                <w:szCs w:val="26"/>
              </w:rPr>
            </w:pPr>
            <w:r w:rsidRPr="00780718">
              <w:rPr>
                <w:sz w:val="26"/>
                <w:szCs w:val="26"/>
              </w:rPr>
              <w:t>1</w:t>
            </w:r>
          </w:p>
        </w:tc>
        <w:tc>
          <w:tcPr>
            <w:tcW w:w="6945" w:type="dxa"/>
          </w:tcPr>
          <w:p w14:paraId="677861D5" w14:textId="77777777" w:rsidR="00490982" w:rsidRPr="00780718" w:rsidRDefault="00490982" w:rsidP="0071060E">
            <w:pPr>
              <w:widowControl w:val="0"/>
              <w:spacing w:line="276" w:lineRule="auto"/>
              <w:jc w:val="left"/>
              <w:rPr>
                <w:sz w:val="26"/>
                <w:szCs w:val="26"/>
              </w:rPr>
            </w:pPr>
            <w:r w:rsidRPr="00780718">
              <w:rPr>
                <w:sz w:val="26"/>
                <w:szCs w:val="26"/>
              </w:rPr>
              <w:t xml:space="preserve">Доля организаций частной формы собственности в сфере наружной рекламы </w:t>
            </w:r>
          </w:p>
        </w:tc>
        <w:tc>
          <w:tcPr>
            <w:tcW w:w="993" w:type="dxa"/>
          </w:tcPr>
          <w:p w14:paraId="104E12A1" w14:textId="77777777" w:rsidR="00490982" w:rsidRPr="00780718" w:rsidRDefault="00490982" w:rsidP="0071060E">
            <w:pPr>
              <w:widowControl w:val="0"/>
              <w:spacing w:line="276" w:lineRule="auto"/>
              <w:rPr>
                <w:sz w:val="26"/>
                <w:szCs w:val="26"/>
              </w:rPr>
            </w:pPr>
            <w:r w:rsidRPr="00780718">
              <w:rPr>
                <w:sz w:val="26"/>
                <w:szCs w:val="26"/>
              </w:rPr>
              <w:t>процентов</w:t>
            </w:r>
          </w:p>
        </w:tc>
        <w:tc>
          <w:tcPr>
            <w:tcW w:w="850" w:type="dxa"/>
            <w:shd w:val="clear" w:color="auto" w:fill="auto"/>
          </w:tcPr>
          <w:p w14:paraId="1E2D73B2" w14:textId="197AC8C1" w:rsidR="00490982" w:rsidRPr="00780718" w:rsidRDefault="00490982" w:rsidP="0071060E">
            <w:pPr>
              <w:widowControl w:val="0"/>
              <w:spacing w:line="276" w:lineRule="auto"/>
              <w:rPr>
                <w:sz w:val="26"/>
                <w:szCs w:val="26"/>
              </w:rPr>
            </w:pPr>
            <w:r w:rsidRPr="00780718">
              <w:rPr>
                <w:sz w:val="26"/>
                <w:szCs w:val="26"/>
              </w:rPr>
              <w:t>100</w:t>
            </w:r>
          </w:p>
        </w:tc>
        <w:tc>
          <w:tcPr>
            <w:tcW w:w="851" w:type="dxa"/>
            <w:shd w:val="clear" w:color="auto" w:fill="auto"/>
          </w:tcPr>
          <w:p w14:paraId="50BC38E6" w14:textId="3C70B040" w:rsidR="00490982" w:rsidRPr="00780718" w:rsidRDefault="00490982" w:rsidP="0071060E">
            <w:pPr>
              <w:widowControl w:val="0"/>
              <w:spacing w:line="276" w:lineRule="auto"/>
              <w:rPr>
                <w:sz w:val="26"/>
                <w:szCs w:val="26"/>
              </w:rPr>
            </w:pPr>
            <w:r w:rsidRPr="00780718">
              <w:rPr>
                <w:sz w:val="26"/>
                <w:szCs w:val="26"/>
              </w:rPr>
              <w:t>100</w:t>
            </w:r>
          </w:p>
        </w:tc>
        <w:tc>
          <w:tcPr>
            <w:tcW w:w="992" w:type="dxa"/>
            <w:shd w:val="clear" w:color="auto" w:fill="auto"/>
          </w:tcPr>
          <w:p w14:paraId="5FDFA319" w14:textId="61D876BB" w:rsidR="00490982" w:rsidRPr="00780718" w:rsidRDefault="00490982" w:rsidP="0071060E">
            <w:pPr>
              <w:widowControl w:val="0"/>
              <w:spacing w:line="276" w:lineRule="auto"/>
              <w:rPr>
                <w:sz w:val="26"/>
                <w:szCs w:val="26"/>
              </w:rPr>
            </w:pPr>
            <w:r w:rsidRPr="00780718">
              <w:rPr>
                <w:sz w:val="26"/>
                <w:szCs w:val="26"/>
              </w:rPr>
              <w:t>100</w:t>
            </w:r>
          </w:p>
        </w:tc>
        <w:tc>
          <w:tcPr>
            <w:tcW w:w="992" w:type="dxa"/>
            <w:shd w:val="clear" w:color="auto" w:fill="auto"/>
          </w:tcPr>
          <w:p w14:paraId="3DCA80BD" w14:textId="77777777" w:rsidR="00490982" w:rsidRPr="00780718" w:rsidRDefault="00490982" w:rsidP="0071060E">
            <w:pPr>
              <w:widowControl w:val="0"/>
              <w:spacing w:line="276" w:lineRule="auto"/>
              <w:rPr>
                <w:sz w:val="26"/>
                <w:szCs w:val="26"/>
              </w:rPr>
            </w:pPr>
            <w:r w:rsidRPr="00780718">
              <w:rPr>
                <w:sz w:val="26"/>
                <w:szCs w:val="26"/>
              </w:rPr>
              <w:t>100</w:t>
            </w:r>
          </w:p>
          <w:p w14:paraId="68C05F5B" w14:textId="73BC930D" w:rsidR="00490982" w:rsidRPr="00780718" w:rsidRDefault="00490982" w:rsidP="0071060E">
            <w:pPr>
              <w:widowControl w:val="0"/>
              <w:spacing w:line="276" w:lineRule="auto"/>
              <w:rPr>
                <w:sz w:val="26"/>
                <w:szCs w:val="26"/>
              </w:rPr>
            </w:pPr>
          </w:p>
        </w:tc>
        <w:tc>
          <w:tcPr>
            <w:tcW w:w="2803" w:type="dxa"/>
            <w:shd w:val="clear" w:color="auto" w:fill="auto"/>
          </w:tcPr>
          <w:p w14:paraId="3717218B" w14:textId="7FEA7D5E" w:rsidR="00490982" w:rsidRPr="00780718" w:rsidRDefault="00490982" w:rsidP="0071060E">
            <w:pPr>
              <w:widowControl w:val="0"/>
              <w:spacing w:line="276" w:lineRule="auto"/>
              <w:rPr>
                <w:sz w:val="26"/>
                <w:szCs w:val="26"/>
              </w:rPr>
            </w:pPr>
            <w:r w:rsidRPr="00780718">
              <w:rPr>
                <w:sz w:val="26"/>
                <w:szCs w:val="26"/>
              </w:rPr>
              <w:t>Отдел архитектуры, строительства, дорожного хозяйства и транспорта территориального управления</w:t>
            </w:r>
          </w:p>
        </w:tc>
      </w:tr>
      <w:tr w:rsidR="00490982" w:rsidRPr="00780718" w14:paraId="7CB63E9E" w14:textId="77777777" w:rsidTr="00490982">
        <w:trPr>
          <w:trHeight w:val="183"/>
        </w:trPr>
        <w:tc>
          <w:tcPr>
            <w:tcW w:w="454" w:type="dxa"/>
          </w:tcPr>
          <w:p w14:paraId="13FCD536" w14:textId="245AF658" w:rsidR="00490982" w:rsidRPr="00780718" w:rsidRDefault="00490982" w:rsidP="00B041A7">
            <w:pPr>
              <w:widowControl w:val="0"/>
              <w:spacing w:line="276" w:lineRule="auto"/>
              <w:rPr>
                <w:sz w:val="26"/>
                <w:szCs w:val="26"/>
              </w:rPr>
            </w:pPr>
            <w:r w:rsidRPr="00780718">
              <w:rPr>
                <w:sz w:val="26"/>
                <w:szCs w:val="26"/>
              </w:rPr>
              <w:t>2</w:t>
            </w:r>
          </w:p>
        </w:tc>
        <w:tc>
          <w:tcPr>
            <w:tcW w:w="6945" w:type="dxa"/>
          </w:tcPr>
          <w:p w14:paraId="658C2F63" w14:textId="70519F3F" w:rsidR="00490982" w:rsidRPr="00780718" w:rsidRDefault="00490982" w:rsidP="00B041A7">
            <w:pPr>
              <w:widowControl w:val="0"/>
              <w:spacing w:line="276" w:lineRule="auto"/>
              <w:jc w:val="both"/>
              <w:rPr>
                <w:sz w:val="26"/>
                <w:szCs w:val="26"/>
              </w:rPr>
            </w:pPr>
            <w:r w:rsidRPr="00780718">
              <w:rPr>
                <w:sz w:val="26"/>
                <w:szCs w:val="26"/>
              </w:rPr>
              <w:t>Доля государственных унитарных предприятий, муниципальных унитарных предприятий, муниципальных казенных учреждений, муниципальных бюджетных учреждений, государственных казенных учреждений, государственных бюджетных учреждений и других предприятий с государственным участием, прекративших свою деятельность в сфере наружной рекламы на территории городского округа Серебряные Пруды Московской области</w:t>
            </w:r>
          </w:p>
        </w:tc>
        <w:tc>
          <w:tcPr>
            <w:tcW w:w="993" w:type="dxa"/>
          </w:tcPr>
          <w:p w14:paraId="4E02E0B3" w14:textId="09741640" w:rsidR="00490982" w:rsidRPr="00780718" w:rsidRDefault="00490982" w:rsidP="00B041A7">
            <w:pPr>
              <w:widowControl w:val="0"/>
              <w:spacing w:line="276" w:lineRule="auto"/>
              <w:rPr>
                <w:sz w:val="26"/>
                <w:szCs w:val="26"/>
              </w:rPr>
            </w:pPr>
            <w:r w:rsidRPr="00780718">
              <w:rPr>
                <w:sz w:val="26"/>
                <w:szCs w:val="26"/>
              </w:rPr>
              <w:t>процентов</w:t>
            </w:r>
          </w:p>
        </w:tc>
        <w:tc>
          <w:tcPr>
            <w:tcW w:w="850" w:type="dxa"/>
            <w:shd w:val="clear" w:color="auto" w:fill="auto"/>
          </w:tcPr>
          <w:p w14:paraId="5F7316E8" w14:textId="08ED9ADF" w:rsidR="00490982" w:rsidRPr="00780718" w:rsidRDefault="00490982" w:rsidP="00B041A7">
            <w:pPr>
              <w:widowControl w:val="0"/>
              <w:spacing w:line="276" w:lineRule="auto"/>
              <w:rPr>
                <w:sz w:val="26"/>
                <w:szCs w:val="26"/>
              </w:rPr>
            </w:pPr>
            <w:r w:rsidRPr="00780718">
              <w:rPr>
                <w:sz w:val="26"/>
                <w:szCs w:val="26"/>
              </w:rPr>
              <w:t>0</w:t>
            </w:r>
          </w:p>
        </w:tc>
        <w:tc>
          <w:tcPr>
            <w:tcW w:w="851" w:type="dxa"/>
            <w:shd w:val="clear" w:color="auto" w:fill="auto"/>
          </w:tcPr>
          <w:p w14:paraId="5D42A0FD" w14:textId="0FECC080" w:rsidR="00490982" w:rsidRPr="00780718" w:rsidRDefault="00490982" w:rsidP="00B041A7">
            <w:pPr>
              <w:widowControl w:val="0"/>
              <w:spacing w:line="276" w:lineRule="auto"/>
              <w:rPr>
                <w:sz w:val="26"/>
                <w:szCs w:val="26"/>
              </w:rPr>
            </w:pPr>
            <w:r w:rsidRPr="00780718">
              <w:rPr>
                <w:sz w:val="26"/>
                <w:szCs w:val="26"/>
              </w:rPr>
              <w:t>0</w:t>
            </w:r>
          </w:p>
        </w:tc>
        <w:tc>
          <w:tcPr>
            <w:tcW w:w="992" w:type="dxa"/>
            <w:shd w:val="clear" w:color="auto" w:fill="auto"/>
          </w:tcPr>
          <w:p w14:paraId="6026FA87" w14:textId="08A1AF9E" w:rsidR="00490982" w:rsidRPr="00780718" w:rsidRDefault="00490982" w:rsidP="00B041A7">
            <w:pPr>
              <w:widowControl w:val="0"/>
              <w:spacing w:line="276" w:lineRule="auto"/>
              <w:rPr>
                <w:sz w:val="26"/>
                <w:szCs w:val="26"/>
              </w:rPr>
            </w:pPr>
            <w:r w:rsidRPr="00780718">
              <w:rPr>
                <w:sz w:val="26"/>
                <w:szCs w:val="26"/>
              </w:rPr>
              <w:t>0</w:t>
            </w:r>
          </w:p>
        </w:tc>
        <w:tc>
          <w:tcPr>
            <w:tcW w:w="992" w:type="dxa"/>
            <w:shd w:val="clear" w:color="auto" w:fill="auto"/>
          </w:tcPr>
          <w:p w14:paraId="49A44CE1" w14:textId="77777777" w:rsidR="00490982" w:rsidRPr="00780718" w:rsidRDefault="00490982" w:rsidP="00B041A7">
            <w:pPr>
              <w:widowControl w:val="0"/>
              <w:spacing w:line="276" w:lineRule="auto"/>
              <w:rPr>
                <w:sz w:val="26"/>
                <w:szCs w:val="26"/>
              </w:rPr>
            </w:pPr>
            <w:r w:rsidRPr="00780718">
              <w:rPr>
                <w:sz w:val="26"/>
                <w:szCs w:val="26"/>
              </w:rPr>
              <w:t>0</w:t>
            </w:r>
          </w:p>
          <w:p w14:paraId="2A5FDD63" w14:textId="246242C6" w:rsidR="00490982" w:rsidRPr="00780718" w:rsidRDefault="00490982" w:rsidP="00B041A7">
            <w:pPr>
              <w:widowControl w:val="0"/>
              <w:spacing w:line="276" w:lineRule="auto"/>
              <w:rPr>
                <w:sz w:val="26"/>
                <w:szCs w:val="26"/>
              </w:rPr>
            </w:pPr>
          </w:p>
        </w:tc>
        <w:tc>
          <w:tcPr>
            <w:tcW w:w="2803" w:type="dxa"/>
            <w:shd w:val="clear" w:color="auto" w:fill="auto"/>
          </w:tcPr>
          <w:p w14:paraId="3ABCEBFE" w14:textId="5E19CE6D" w:rsidR="00490982" w:rsidRPr="00780718" w:rsidRDefault="00490982" w:rsidP="00B041A7">
            <w:pPr>
              <w:widowControl w:val="0"/>
              <w:spacing w:line="276" w:lineRule="auto"/>
              <w:rPr>
                <w:sz w:val="26"/>
                <w:szCs w:val="26"/>
              </w:rPr>
            </w:pPr>
            <w:r w:rsidRPr="00780718">
              <w:rPr>
                <w:sz w:val="26"/>
                <w:szCs w:val="26"/>
              </w:rPr>
              <w:t>Отдел архитектуры, строительства, дорожного хозяйства и транспорта территориального управления</w:t>
            </w:r>
          </w:p>
        </w:tc>
      </w:tr>
    </w:tbl>
    <w:p w14:paraId="11269569" w14:textId="70498ECC" w:rsidR="00FB0CD8" w:rsidRPr="00780718" w:rsidRDefault="00FB0CD8" w:rsidP="0071060E">
      <w:pPr>
        <w:widowControl w:val="0"/>
        <w:tabs>
          <w:tab w:val="left" w:pos="709"/>
        </w:tabs>
        <w:spacing w:after="0" w:line="276" w:lineRule="auto"/>
        <w:rPr>
          <w:rFonts w:ascii="Times New Roman" w:hAnsi="Times New Roman" w:cs="Times New Roman"/>
          <w:sz w:val="26"/>
          <w:szCs w:val="26"/>
        </w:rPr>
      </w:pPr>
    </w:p>
    <w:p w14:paraId="103E8FA6" w14:textId="77777777" w:rsidR="00FB0CD8" w:rsidRPr="00780718" w:rsidRDefault="00FB0CD8" w:rsidP="0071060E">
      <w:pPr>
        <w:spacing w:after="0" w:line="276" w:lineRule="auto"/>
        <w:rPr>
          <w:rFonts w:ascii="Times New Roman" w:eastAsia="Times New Roman" w:hAnsi="Times New Roman" w:cs="Times New Roman"/>
          <w:b/>
          <w:sz w:val="26"/>
          <w:szCs w:val="26"/>
          <w:lang w:eastAsia="ru-RU"/>
        </w:rPr>
        <w:sectPr w:rsidR="00FB0CD8" w:rsidRPr="00780718" w:rsidSect="00714724">
          <w:headerReference w:type="default" r:id="rId16"/>
          <w:pgSz w:w="16838" w:h="11906" w:orient="landscape"/>
          <w:pgMar w:top="1134" w:right="1134" w:bottom="567" w:left="1134" w:header="709" w:footer="709" w:gutter="0"/>
          <w:cols w:space="708"/>
          <w:titlePg/>
          <w:docGrid w:linePitch="360"/>
        </w:sectPr>
      </w:pPr>
    </w:p>
    <w:p w14:paraId="4B19971D" w14:textId="6DBC989C" w:rsidR="00FB0CD8" w:rsidRPr="00780718" w:rsidRDefault="00FB0CD8" w:rsidP="0071060E">
      <w:pPr>
        <w:pStyle w:val="af"/>
        <w:widowControl w:val="0"/>
        <w:numPr>
          <w:ilvl w:val="0"/>
          <w:numId w:val="15"/>
        </w:numPr>
        <w:spacing w:after="0" w:line="276" w:lineRule="auto"/>
        <w:ind w:left="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Мероприятия по достижению ключевых показателе</w:t>
      </w:r>
      <w:r w:rsidR="00E041A8" w:rsidRPr="00780718">
        <w:rPr>
          <w:rFonts w:ascii="Times New Roman" w:eastAsia="Times New Roman" w:hAnsi="Times New Roman" w:cs="Times New Roman"/>
          <w:b/>
          <w:sz w:val="26"/>
          <w:szCs w:val="26"/>
          <w:lang w:eastAsia="ru-RU"/>
        </w:rPr>
        <w:t>й развития конкуренции на рынке</w:t>
      </w:r>
    </w:p>
    <w:tbl>
      <w:tblPr>
        <w:tblStyle w:val="16"/>
        <w:tblW w:w="16296" w:type="dxa"/>
        <w:jc w:val="center"/>
        <w:tblLook w:val="04A0" w:firstRow="1" w:lastRow="0" w:firstColumn="1" w:lastColumn="0" w:noHBand="0" w:noVBand="1"/>
      </w:tblPr>
      <w:tblGrid>
        <w:gridCol w:w="686"/>
        <w:gridCol w:w="4501"/>
        <w:gridCol w:w="3013"/>
        <w:gridCol w:w="1657"/>
        <w:gridCol w:w="3621"/>
        <w:gridCol w:w="2818"/>
      </w:tblGrid>
      <w:tr w:rsidR="005B09C3" w:rsidRPr="00780718" w14:paraId="0574F849" w14:textId="77777777" w:rsidTr="00E92829">
        <w:trPr>
          <w:trHeight w:val="630"/>
          <w:jc w:val="center"/>
        </w:trPr>
        <w:tc>
          <w:tcPr>
            <w:tcW w:w="689" w:type="dxa"/>
          </w:tcPr>
          <w:p w14:paraId="2FC71C23"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 </w:t>
            </w:r>
            <w:proofErr w:type="gramStart"/>
            <w:r w:rsidRPr="00780718">
              <w:rPr>
                <w:rFonts w:ascii="Times New Roman" w:hAnsi="Times New Roman" w:cs="Times New Roman"/>
                <w:sz w:val="26"/>
                <w:szCs w:val="26"/>
              </w:rPr>
              <w:t>п</w:t>
            </w:r>
            <w:proofErr w:type="gramEnd"/>
            <w:r w:rsidRPr="00780718">
              <w:rPr>
                <w:rFonts w:ascii="Times New Roman" w:hAnsi="Times New Roman" w:cs="Times New Roman"/>
                <w:sz w:val="26"/>
                <w:szCs w:val="26"/>
              </w:rPr>
              <w:t>/п</w:t>
            </w:r>
          </w:p>
        </w:tc>
        <w:tc>
          <w:tcPr>
            <w:tcW w:w="4551" w:type="dxa"/>
          </w:tcPr>
          <w:p w14:paraId="048F3413"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Наименование мероприятия</w:t>
            </w:r>
          </w:p>
          <w:p w14:paraId="04CD69B7" w14:textId="77777777" w:rsidR="00FB0CD8" w:rsidRPr="00780718" w:rsidRDefault="00FB0CD8" w:rsidP="0071060E">
            <w:pPr>
              <w:widowControl w:val="0"/>
              <w:spacing w:line="276" w:lineRule="auto"/>
              <w:jc w:val="center"/>
              <w:rPr>
                <w:rFonts w:ascii="Times New Roman" w:hAnsi="Times New Roman" w:cs="Times New Roman"/>
                <w:sz w:val="26"/>
                <w:szCs w:val="26"/>
              </w:rPr>
            </w:pPr>
          </w:p>
        </w:tc>
        <w:tc>
          <w:tcPr>
            <w:tcW w:w="3033" w:type="dxa"/>
          </w:tcPr>
          <w:p w14:paraId="575D366B"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Решаемая проблема</w:t>
            </w:r>
          </w:p>
        </w:tc>
        <w:tc>
          <w:tcPr>
            <w:tcW w:w="1546" w:type="dxa"/>
          </w:tcPr>
          <w:p w14:paraId="2DFD95C4"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Срок исполнения мероприятия</w:t>
            </w:r>
          </w:p>
        </w:tc>
        <w:tc>
          <w:tcPr>
            <w:tcW w:w="3642" w:type="dxa"/>
          </w:tcPr>
          <w:p w14:paraId="74675372"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Результат исполнения мероприятия</w:t>
            </w:r>
          </w:p>
        </w:tc>
        <w:tc>
          <w:tcPr>
            <w:tcW w:w="2835" w:type="dxa"/>
          </w:tcPr>
          <w:p w14:paraId="3AF9350D" w14:textId="77777777" w:rsidR="00FB0CD8" w:rsidRPr="00780718" w:rsidRDefault="00FB0CD8" w:rsidP="0071060E">
            <w:pPr>
              <w:widowControl w:val="0"/>
              <w:spacing w:line="276" w:lineRule="auto"/>
              <w:jc w:val="center"/>
              <w:rPr>
                <w:rFonts w:ascii="Times New Roman" w:hAnsi="Times New Roman" w:cs="Times New Roman"/>
                <w:sz w:val="26"/>
                <w:szCs w:val="26"/>
              </w:rPr>
            </w:pPr>
            <w:proofErr w:type="gramStart"/>
            <w:r w:rsidRPr="00780718">
              <w:rPr>
                <w:rFonts w:ascii="Times New Roman" w:hAnsi="Times New Roman" w:cs="Times New Roman"/>
                <w:sz w:val="26"/>
                <w:szCs w:val="26"/>
              </w:rPr>
              <w:t>Ответственный</w:t>
            </w:r>
            <w:proofErr w:type="gramEnd"/>
            <w:r w:rsidRPr="00780718">
              <w:rPr>
                <w:rFonts w:ascii="Times New Roman" w:hAnsi="Times New Roman" w:cs="Times New Roman"/>
                <w:sz w:val="26"/>
                <w:szCs w:val="26"/>
              </w:rPr>
              <w:t xml:space="preserve"> за исполнение мероприятия</w:t>
            </w:r>
          </w:p>
        </w:tc>
      </w:tr>
      <w:tr w:rsidR="005B09C3" w:rsidRPr="00780718" w14:paraId="04F6BB6E" w14:textId="77777777" w:rsidTr="00E92829">
        <w:trPr>
          <w:trHeight w:val="215"/>
          <w:jc w:val="center"/>
        </w:trPr>
        <w:tc>
          <w:tcPr>
            <w:tcW w:w="689" w:type="dxa"/>
          </w:tcPr>
          <w:p w14:paraId="7365C3B6"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4551" w:type="dxa"/>
          </w:tcPr>
          <w:p w14:paraId="221209FD"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3033" w:type="dxa"/>
          </w:tcPr>
          <w:p w14:paraId="291605E7"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1546" w:type="dxa"/>
          </w:tcPr>
          <w:p w14:paraId="4CED4456"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tc>
        <w:tc>
          <w:tcPr>
            <w:tcW w:w="3642" w:type="dxa"/>
          </w:tcPr>
          <w:p w14:paraId="456373C7"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5</w:t>
            </w:r>
          </w:p>
        </w:tc>
        <w:tc>
          <w:tcPr>
            <w:tcW w:w="2835" w:type="dxa"/>
          </w:tcPr>
          <w:p w14:paraId="135D7FA6"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6</w:t>
            </w:r>
          </w:p>
        </w:tc>
      </w:tr>
      <w:tr w:rsidR="005B09C3" w:rsidRPr="00780718" w14:paraId="001A0132" w14:textId="77777777" w:rsidTr="00E92829">
        <w:trPr>
          <w:trHeight w:val="2320"/>
          <w:jc w:val="center"/>
        </w:trPr>
        <w:tc>
          <w:tcPr>
            <w:tcW w:w="689" w:type="dxa"/>
          </w:tcPr>
          <w:p w14:paraId="08812050"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4551" w:type="dxa"/>
            <w:shd w:val="clear" w:color="auto" w:fill="FFFFFF" w:themeFill="background1"/>
          </w:tcPr>
          <w:p w14:paraId="5CC15D20" w14:textId="3C16AB2C" w:rsidR="00FB0CD8" w:rsidRPr="00780718" w:rsidRDefault="00386C71" w:rsidP="00386C71">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П</w:t>
            </w:r>
            <w:r w:rsidR="00FB0CD8" w:rsidRPr="00780718">
              <w:rPr>
                <w:rFonts w:ascii="Times New Roman" w:hAnsi="Times New Roman" w:cs="Times New Roman"/>
                <w:sz w:val="26"/>
                <w:szCs w:val="26"/>
              </w:rPr>
              <w:t>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в форме электронных аукционов</w:t>
            </w:r>
          </w:p>
        </w:tc>
        <w:tc>
          <w:tcPr>
            <w:tcW w:w="3033" w:type="dxa"/>
            <w:shd w:val="clear" w:color="auto" w:fill="FFFFFF" w:themeFill="background1"/>
          </w:tcPr>
          <w:p w14:paraId="011E7A15" w14:textId="77777777" w:rsidR="00FB0CD8" w:rsidRPr="00780718" w:rsidRDefault="00FB0CD8"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Повышение прозрачности проведения торгов на право заключения договоров на установку и эксплуатацию рекламных конструкций</w:t>
            </w:r>
          </w:p>
        </w:tc>
        <w:tc>
          <w:tcPr>
            <w:tcW w:w="1546" w:type="dxa"/>
          </w:tcPr>
          <w:p w14:paraId="093E28DC" w14:textId="52CA1F2A" w:rsidR="00FB0CD8" w:rsidRPr="00780718" w:rsidRDefault="00337386" w:rsidP="00490982">
            <w:pPr>
              <w:widowControl w:val="0"/>
              <w:spacing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642" w:type="dxa"/>
          </w:tcPr>
          <w:p w14:paraId="30B2405D" w14:textId="77777777" w:rsidR="00FB0CD8" w:rsidRPr="00780718" w:rsidRDefault="00FB0CD8"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Торги на право заключения договоров на установку и эксплуатацию рекламных конструкций будут проводиться в электронном виде</w:t>
            </w:r>
          </w:p>
        </w:tc>
        <w:tc>
          <w:tcPr>
            <w:tcW w:w="2835" w:type="dxa"/>
          </w:tcPr>
          <w:p w14:paraId="415BF6DB" w14:textId="42022E12" w:rsidR="00FB0CD8" w:rsidRPr="00780718" w:rsidRDefault="00F97F5B"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5B09C3" w:rsidRPr="00780718" w14:paraId="1543E69A" w14:textId="77777777" w:rsidTr="00E92829">
        <w:trPr>
          <w:trHeight w:val="415"/>
          <w:jc w:val="center"/>
        </w:trPr>
        <w:tc>
          <w:tcPr>
            <w:tcW w:w="689" w:type="dxa"/>
          </w:tcPr>
          <w:p w14:paraId="00AC9DDB"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4551" w:type="dxa"/>
          </w:tcPr>
          <w:p w14:paraId="793080FF" w14:textId="5F161685" w:rsidR="00FB0CD8" w:rsidRPr="00780718" w:rsidRDefault="00FB0CD8" w:rsidP="000E5261">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Организация и проведение встреч со специализированными профильными общественными организациями и объединениями по вопросам содействия развитию конкуренции в</w:t>
            </w:r>
            <w:r w:rsidR="00E92829" w:rsidRPr="00780718">
              <w:rPr>
                <w:rFonts w:ascii="Times New Roman" w:hAnsi="Times New Roman" w:cs="Times New Roman"/>
                <w:sz w:val="26"/>
                <w:szCs w:val="26"/>
              </w:rPr>
              <w:t xml:space="preserve"> </w:t>
            </w:r>
            <w:r w:rsidR="000E5261" w:rsidRPr="00780718">
              <w:rPr>
                <w:rFonts w:ascii="Times New Roman" w:hAnsi="Times New Roman" w:cs="Times New Roman"/>
                <w:sz w:val="26"/>
                <w:szCs w:val="26"/>
              </w:rPr>
              <w:t>городском округе Серебряные Пруды</w:t>
            </w:r>
            <w:r w:rsidRPr="00780718">
              <w:rPr>
                <w:rFonts w:ascii="Times New Roman" w:hAnsi="Times New Roman" w:cs="Times New Roman"/>
                <w:sz w:val="26"/>
                <w:szCs w:val="26"/>
              </w:rPr>
              <w:t xml:space="preserve"> Московской области на рынке наружной рекламы</w:t>
            </w:r>
          </w:p>
        </w:tc>
        <w:tc>
          <w:tcPr>
            <w:tcW w:w="3033" w:type="dxa"/>
          </w:tcPr>
          <w:p w14:paraId="54D1A5D1" w14:textId="77777777" w:rsidR="00FB0CD8" w:rsidRPr="00780718" w:rsidRDefault="00FB0CD8"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Получение и обсуждение обращений по вопросам содействия развитию конкуренции</w:t>
            </w:r>
          </w:p>
        </w:tc>
        <w:tc>
          <w:tcPr>
            <w:tcW w:w="1546" w:type="dxa"/>
          </w:tcPr>
          <w:p w14:paraId="09D326CF" w14:textId="269370AA" w:rsidR="00FB0CD8" w:rsidRPr="00780718" w:rsidRDefault="00337386" w:rsidP="00490982">
            <w:pPr>
              <w:widowControl w:val="0"/>
              <w:spacing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642" w:type="dxa"/>
            <w:shd w:val="clear" w:color="auto" w:fill="auto"/>
          </w:tcPr>
          <w:p w14:paraId="04848B8D" w14:textId="0393CE70" w:rsidR="00FB0CD8" w:rsidRPr="00780718" w:rsidRDefault="00FB0CD8" w:rsidP="000E5261">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Расширение участия специализированных профильных общественных организаций и объединений в вопросах содействия развитию конкуренции в</w:t>
            </w:r>
            <w:r w:rsidR="00E92829" w:rsidRPr="00780718">
              <w:rPr>
                <w:rFonts w:ascii="Times New Roman" w:hAnsi="Times New Roman" w:cs="Times New Roman"/>
                <w:sz w:val="26"/>
                <w:szCs w:val="26"/>
              </w:rPr>
              <w:t xml:space="preserve"> </w:t>
            </w:r>
            <w:r w:rsidR="000E5261" w:rsidRPr="00780718">
              <w:rPr>
                <w:rFonts w:ascii="Times New Roman" w:hAnsi="Times New Roman" w:cs="Times New Roman"/>
                <w:sz w:val="26"/>
                <w:szCs w:val="26"/>
              </w:rPr>
              <w:t>городском округе Серебряные Пруды</w:t>
            </w:r>
            <w:r w:rsidRPr="00780718">
              <w:rPr>
                <w:rFonts w:ascii="Times New Roman" w:hAnsi="Times New Roman" w:cs="Times New Roman"/>
                <w:sz w:val="26"/>
                <w:szCs w:val="26"/>
              </w:rPr>
              <w:t xml:space="preserve"> Московской области на рынке наружной рекламы</w:t>
            </w:r>
          </w:p>
        </w:tc>
        <w:tc>
          <w:tcPr>
            <w:tcW w:w="2835" w:type="dxa"/>
          </w:tcPr>
          <w:p w14:paraId="6BEA441C" w14:textId="68AE38A3" w:rsidR="00FB0CD8" w:rsidRPr="00780718" w:rsidRDefault="00F97F5B"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5B09C3" w:rsidRPr="00780718" w14:paraId="73F23A5B" w14:textId="77777777" w:rsidTr="00490982">
        <w:trPr>
          <w:trHeight w:val="983"/>
          <w:jc w:val="center"/>
        </w:trPr>
        <w:tc>
          <w:tcPr>
            <w:tcW w:w="689" w:type="dxa"/>
          </w:tcPr>
          <w:p w14:paraId="68F2624E" w14:textId="77777777" w:rsidR="00FB0CD8" w:rsidRPr="00780718" w:rsidRDefault="00FB0CD8"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4551" w:type="dxa"/>
          </w:tcPr>
          <w:p w14:paraId="35B24BAA" w14:textId="2F711D78" w:rsidR="00FB0CD8" w:rsidRPr="00780718" w:rsidRDefault="00FB0CD8"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 xml:space="preserve">Обобщение и анализ обращений и предложений, поступивших от специализированных профильных общественных организаций и </w:t>
            </w:r>
            <w:r w:rsidRPr="00780718">
              <w:rPr>
                <w:rFonts w:ascii="Times New Roman" w:hAnsi="Times New Roman" w:cs="Times New Roman"/>
                <w:sz w:val="26"/>
                <w:szCs w:val="26"/>
              </w:rPr>
              <w:lastRenderedPageBreak/>
              <w:t>объединений по вопросам содействия развитию конкуренции в</w:t>
            </w:r>
            <w:r w:rsidR="00E92829" w:rsidRPr="00780718">
              <w:rPr>
                <w:rFonts w:ascii="Times New Roman" w:hAnsi="Times New Roman" w:cs="Times New Roman"/>
                <w:sz w:val="26"/>
                <w:szCs w:val="26"/>
              </w:rPr>
              <w:t xml:space="preserve"> </w:t>
            </w:r>
            <w:r w:rsidR="000E5261" w:rsidRPr="00780718">
              <w:rPr>
                <w:rFonts w:ascii="Times New Roman" w:hAnsi="Times New Roman" w:cs="Times New Roman"/>
                <w:sz w:val="26"/>
                <w:szCs w:val="26"/>
              </w:rPr>
              <w:t xml:space="preserve">городском округе Серебряные Пруды </w:t>
            </w:r>
            <w:r w:rsidRPr="00780718">
              <w:rPr>
                <w:rFonts w:ascii="Times New Roman" w:hAnsi="Times New Roman" w:cs="Times New Roman"/>
                <w:sz w:val="26"/>
                <w:szCs w:val="26"/>
              </w:rPr>
              <w:t>Московской области на рынке наружной рекламы</w:t>
            </w:r>
          </w:p>
        </w:tc>
        <w:tc>
          <w:tcPr>
            <w:tcW w:w="3033" w:type="dxa"/>
          </w:tcPr>
          <w:p w14:paraId="140D7FDE" w14:textId="77777777" w:rsidR="00FB0CD8" w:rsidRPr="00780718" w:rsidRDefault="00FB0CD8"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lastRenderedPageBreak/>
              <w:t>Обобщение и анализ обращений и предложений</w:t>
            </w:r>
          </w:p>
        </w:tc>
        <w:tc>
          <w:tcPr>
            <w:tcW w:w="1546" w:type="dxa"/>
          </w:tcPr>
          <w:p w14:paraId="64EF2995" w14:textId="5A08EAF2" w:rsidR="00FB0CD8" w:rsidRPr="00780718" w:rsidRDefault="00337386" w:rsidP="00490982">
            <w:pPr>
              <w:widowControl w:val="0"/>
              <w:spacing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642" w:type="dxa"/>
          </w:tcPr>
          <w:p w14:paraId="461B3356" w14:textId="245FFE4B" w:rsidR="00FB0CD8" w:rsidRPr="00780718" w:rsidRDefault="00FB0CD8"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 xml:space="preserve">Оценка информации, поступившей от специализированных профильных общественных </w:t>
            </w:r>
            <w:r w:rsidRPr="00780718">
              <w:rPr>
                <w:rFonts w:ascii="Times New Roman" w:hAnsi="Times New Roman" w:cs="Times New Roman"/>
                <w:sz w:val="26"/>
                <w:szCs w:val="26"/>
              </w:rPr>
              <w:lastRenderedPageBreak/>
              <w:t>организаций и объединений по вопросам содействия развитию конкуренции</w:t>
            </w:r>
            <w:r w:rsidR="00E92829" w:rsidRPr="00780718">
              <w:rPr>
                <w:rFonts w:ascii="Times New Roman" w:hAnsi="Times New Roman" w:cs="Times New Roman"/>
                <w:sz w:val="26"/>
                <w:szCs w:val="26"/>
              </w:rPr>
              <w:t xml:space="preserve"> в</w:t>
            </w:r>
            <w:r w:rsidRPr="00780718">
              <w:rPr>
                <w:rFonts w:ascii="Times New Roman" w:hAnsi="Times New Roman" w:cs="Times New Roman"/>
                <w:sz w:val="26"/>
                <w:szCs w:val="26"/>
              </w:rPr>
              <w:t xml:space="preserve"> </w:t>
            </w:r>
            <w:r w:rsidR="000E5261" w:rsidRPr="00780718">
              <w:rPr>
                <w:rFonts w:ascii="Times New Roman" w:hAnsi="Times New Roman" w:cs="Times New Roman"/>
                <w:sz w:val="26"/>
                <w:szCs w:val="26"/>
              </w:rPr>
              <w:t>городском округе Серебряные Пруды</w:t>
            </w:r>
            <w:r w:rsidR="00E92829" w:rsidRPr="00780718">
              <w:rPr>
                <w:rFonts w:ascii="Times New Roman" w:hAnsi="Times New Roman" w:cs="Times New Roman"/>
                <w:sz w:val="26"/>
                <w:szCs w:val="26"/>
              </w:rPr>
              <w:t xml:space="preserve"> </w:t>
            </w:r>
            <w:r w:rsidRPr="00780718">
              <w:rPr>
                <w:rFonts w:ascii="Times New Roman" w:hAnsi="Times New Roman" w:cs="Times New Roman"/>
                <w:sz w:val="26"/>
                <w:szCs w:val="26"/>
              </w:rPr>
              <w:t>Московской области на рынке наружной рекламы</w:t>
            </w:r>
          </w:p>
        </w:tc>
        <w:tc>
          <w:tcPr>
            <w:tcW w:w="2835" w:type="dxa"/>
          </w:tcPr>
          <w:p w14:paraId="1C8D4DE6" w14:textId="7EBFA5B8" w:rsidR="00FB0CD8" w:rsidRPr="00780718" w:rsidRDefault="00F97F5B"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lastRenderedPageBreak/>
              <w:t xml:space="preserve">Отдел архитектуры, строительства, дорожного хозяйства и транспорта </w:t>
            </w:r>
            <w:r w:rsidRPr="00780718">
              <w:rPr>
                <w:rFonts w:ascii="Times New Roman" w:hAnsi="Times New Roman" w:cs="Times New Roman"/>
                <w:sz w:val="26"/>
                <w:szCs w:val="26"/>
              </w:rPr>
              <w:lastRenderedPageBreak/>
              <w:t>территориального управления</w:t>
            </w:r>
          </w:p>
        </w:tc>
      </w:tr>
      <w:tr w:rsidR="005B09C3" w:rsidRPr="00780718" w14:paraId="02486AF6" w14:textId="77777777" w:rsidTr="00E92829">
        <w:trPr>
          <w:trHeight w:val="704"/>
          <w:jc w:val="center"/>
        </w:trPr>
        <w:tc>
          <w:tcPr>
            <w:tcW w:w="689" w:type="dxa"/>
          </w:tcPr>
          <w:p w14:paraId="02A5AD36" w14:textId="4CB17EB1" w:rsidR="00FB0CD8" w:rsidRPr="00780718" w:rsidRDefault="00386C71"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lastRenderedPageBreak/>
              <w:t>4</w:t>
            </w:r>
          </w:p>
        </w:tc>
        <w:tc>
          <w:tcPr>
            <w:tcW w:w="4551" w:type="dxa"/>
            <w:tcBorders>
              <w:top w:val="single" w:sz="4" w:space="0" w:color="auto"/>
              <w:left w:val="single" w:sz="4" w:space="0" w:color="auto"/>
              <w:bottom w:val="single" w:sz="4" w:space="0" w:color="auto"/>
              <w:right w:val="single" w:sz="4" w:space="0" w:color="auto"/>
            </w:tcBorders>
          </w:tcPr>
          <w:p w14:paraId="28F2B242" w14:textId="77777777" w:rsidR="00FB0CD8" w:rsidRPr="00780718" w:rsidRDefault="00FB0CD8" w:rsidP="0071060E">
            <w:pPr>
              <w:pStyle w:val="ConsPlusNormal"/>
              <w:spacing w:line="276" w:lineRule="auto"/>
              <w:rPr>
                <w:sz w:val="26"/>
                <w:szCs w:val="26"/>
              </w:rPr>
            </w:pPr>
            <w:r w:rsidRPr="00780718">
              <w:rPr>
                <w:sz w:val="26"/>
                <w:szCs w:val="26"/>
              </w:rPr>
              <w:t>Обеспечение открытости и доступности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w:t>
            </w:r>
          </w:p>
        </w:tc>
        <w:tc>
          <w:tcPr>
            <w:tcW w:w="3033" w:type="dxa"/>
            <w:tcBorders>
              <w:top w:val="single" w:sz="4" w:space="0" w:color="auto"/>
              <w:left w:val="single" w:sz="4" w:space="0" w:color="auto"/>
              <w:bottom w:val="single" w:sz="4" w:space="0" w:color="auto"/>
              <w:right w:val="single" w:sz="4" w:space="0" w:color="auto"/>
            </w:tcBorders>
          </w:tcPr>
          <w:p w14:paraId="01AD45F4" w14:textId="77777777" w:rsidR="00FB0CD8" w:rsidRPr="00780718" w:rsidRDefault="00FB0CD8" w:rsidP="0071060E">
            <w:pPr>
              <w:pStyle w:val="ConsPlusNormal"/>
              <w:spacing w:line="276" w:lineRule="auto"/>
              <w:rPr>
                <w:sz w:val="26"/>
                <w:szCs w:val="26"/>
              </w:rPr>
            </w:pPr>
            <w:r w:rsidRPr="00780718">
              <w:rPr>
                <w:sz w:val="26"/>
                <w:szCs w:val="26"/>
              </w:rPr>
              <w:t>Привлечение максимального количества участников на торги, обеспечение прозрачности процедуры торгов</w:t>
            </w:r>
          </w:p>
        </w:tc>
        <w:tc>
          <w:tcPr>
            <w:tcW w:w="1546" w:type="dxa"/>
            <w:tcBorders>
              <w:top w:val="single" w:sz="4" w:space="0" w:color="auto"/>
              <w:left w:val="single" w:sz="4" w:space="0" w:color="auto"/>
              <w:bottom w:val="single" w:sz="4" w:space="0" w:color="auto"/>
              <w:right w:val="single" w:sz="4" w:space="0" w:color="auto"/>
            </w:tcBorders>
          </w:tcPr>
          <w:p w14:paraId="6F61600E" w14:textId="2313C09D" w:rsidR="00FB0CD8" w:rsidRPr="00780718" w:rsidRDefault="00337386" w:rsidP="00490982">
            <w:pPr>
              <w:pStyle w:val="ConsPlusNormal"/>
              <w:spacing w:line="276" w:lineRule="auto"/>
              <w:jc w:val="center"/>
              <w:rPr>
                <w:sz w:val="26"/>
                <w:szCs w:val="26"/>
              </w:rPr>
            </w:pPr>
            <w:r w:rsidRPr="00780718">
              <w:rPr>
                <w:rFonts w:eastAsia="Times New Roman"/>
                <w:sz w:val="26"/>
                <w:szCs w:val="26"/>
              </w:rPr>
              <w:t>2022-202</w:t>
            </w:r>
            <w:r w:rsidR="00490982" w:rsidRPr="00780718">
              <w:rPr>
                <w:rFonts w:eastAsia="Times New Roman"/>
                <w:sz w:val="26"/>
                <w:szCs w:val="26"/>
              </w:rPr>
              <w:t>5</w:t>
            </w:r>
          </w:p>
        </w:tc>
        <w:tc>
          <w:tcPr>
            <w:tcW w:w="3642" w:type="dxa"/>
            <w:tcBorders>
              <w:top w:val="single" w:sz="4" w:space="0" w:color="auto"/>
              <w:left w:val="single" w:sz="4" w:space="0" w:color="auto"/>
              <w:bottom w:val="single" w:sz="4" w:space="0" w:color="auto"/>
              <w:right w:val="single" w:sz="4" w:space="0" w:color="auto"/>
            </w:tcBorders>
          </w:tcPr>
          <w:p w14:paraId="05AEDEB2" w14:textId="55D8BCFC" w:rsidR="00FB0CD8" w:rsidRPr="00780718" w:rsidRDefault="00386C71" w:rsidP="00386C71">
            <w:pPr>
              <w:pStyle w:val="ConsPlusNormal"/>
              <w:spacing w:line="276" w:lineRule="auto"/>
              <w:rPr>
                <w:sz w:val="26"/>
                <w:szCs w:val="26"/>
              </w:rPr>
            </w:pPr>
            <w:r w:rsidRPr="00780718">
              <w:rPr>
                <w:sz w:val="26"/>
                <w:szCs w:val="26"/>
              </w:rPr>
              <w:t xml:space="preserve">Проведение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на единой площадке </w:t>
            </w:r>
            <w:r w:rsidR="00FB0CD8" w:rsidRPr="00780718">
              <w:rPr>
                <w:sz w:val="26"/>
                <w:szCs w:val="26"/>
              </w:rPr>
              <w:t>в информационно-телекоммуникационной сети Интернет</w:t>
            </w:r>
          </w:p>
        </w:tc>
        <w:tc>
          <w:tcPr>
            <w:tcW w:w="2835" w:type="dxa"/>
          </w:tcPr>
          <w:p w14:paraId="20A2028C" w14:textId="19458240" w:rsidR="00FB0CD8" w:rsidRPr="00780718" w:rsidRDefault="00F97F5B"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5B09C3" w:rsidRPr="00780718" w14:paraId="77609AF0" w14:textId="77777777" w:rsidTr="00E92829">
        <w:trPr>
          <w:trHeight w:val="704"/>
          <w:jc w:val="center"/>
        </w:trPr>
        <w:tc>
          <w:tcPr>
            <w:tcW w:w="689" w:type="dxa"/>
          </w:tcPr>
          <w:p w14:paraId="2F3C1864" w14:textId="76D6F778" w:rsidR="00FB0CD8" w:rsidRPr="00780718" w:rsidRDefault="00386C71"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5</w:t>
            </w:r>
          </w:p>
        </w:tc>
        <w:tc>
          <w:tcPr>
            <w:tcW w:w="4551" w:type="dxa"/>
            <w:tcBorders>
              <w:top w:val="single" w:sz="4" w:space="0" w:color="auto"/>
              <w:left w:val="single" w:sz="4" w:space="0" w:color="auto"/>
              <w:bottom w:val="single" w:sz="4" w:space="0" w:color="auto"/>
              <w:right w:val="single" w:sz="4" w:space="0" w:color="auto"/>
            </w:tcBorders>
          </w:tcPr>
          <w:p w14:paraId="2F807093" w14:textId="77777777" w:rsidR="00FB0CD8" w:rsidRPr="00780718" w:rsidRDefault="00FB0CD8" w:rsidP="0071060E">
            <w:pPr>
              <w:pStyle w:val="ConsPlusNormal"/>
              <w:spacing w:line="276" w:lineRule="auto"/>
              <w:rPr>
                <w:sz w:val="26"/>
                <w:szCs w:val="26"/>
              </w:rPr>
            </w:pPr>
            <w:r w:rsidRPr="00780718">
              <w:rPr>
                <w:sz w:val="26"/>
                <w:szCs w:val="26"/>
              </w:rPr>
              <w:t xml:space="preserve">Применение электронных конкурентных процедур при проведении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w:t>
            </w:r>
            <w:r w:rsidRPr="00780718">
              <w:rPr>
                <w:sz w:val="26"/>
                <w:szCs w:val="26"/>
              </w:rPr>
              <w:lastRenderedPageBreak/>
              <w:t>государственной или муниципальной собственности</w:t>
            </w:r>
          </w:p>
        </w:tc>
        <w:tc>
          <w:tcPr>
            <w:tcW w:w="3033" w:type="dxa"/>
            <w:tcBorders>
              <w:top w:val="single" w:sz="4" w:space="0" w:color="auto"/>
              <w:left w:val="single" w:sz="4" w:space="0" w:color="auto"/>
              <w:bottom w:val="single" w:sz="4" w:space="0" w:color="auto"/>
              <w:right w:val="single" w:sz="4" w:space="0" w:color="auto"/>
            </w:tcBorders>
          </w:tcPr>
          <w:p w14:paraId="6D6B8361" w14:textId="77777777" w:rsidR="00FB0CD8" w:rsidRPr="00780718" w:rsidRDefault="00FB0CD8" w:rsidP="0071060E">
            <w:pPr>
              <w:pStyle w:val="ConsPlusNormal"/>
              <w:spacing w:line="276" w:lineRule="auto"/>
              <w:rPr>
                <w:sz w:val="26"/>
                <w:szCs w:val="26"/>
              </w:rPr>
            </w:pPr>
            <w:r w:rsidRPr="00780718">
              <w:rPr>
                <w:sz w:val="26"/>
                <w:szCs w:val="26"/>
              </w:rPr>
              <w:lastRenderedPageBreak/>
              <w:t>Необходимость создания условий для развития конкуренции на рынке наружной рекламы</w:t>
            </w:r>
          </w:p>
        </w:tc>
        <w:tc>
          <w:tcPr>
            <w:tcW w:w="1546" w:type="dxa"/>
            <w:tcBorders>
              <w:top w:val="single" w:sz="4" w:space="0" w:color="auto"/>
              <w:left w:val="single" w:sz="4" w:space="0" w:color="auto"/>
              <w:bottom w:val="single" w:sz="4" w:space="0" w:color="auto"/>
              <w:right w:val="single" w:sz="4" w:space="0" w:color="auto"/>
            </w:tcBorders>
          </w:tcPr>
          <w:p w14:paraId="509C011F" w14:textId="37CB1DE4" w:rsidR="00FB0CD8" w:rsidRPr="00780718" w:rsidRDefault="00337386" w:rsidP="00490982">
            <w:pPr>
              <w:pStyle w:val="ConsPlusNormal"/>
              <w:spacing w:line="276" w:lineRule="auto"/>
              <w:jc w:val="center"/>
              <w:rPr>
                <w:sz w:val="26"/>
                <w:szCs w:val="26"/>
              </w:rPr>
            </w:pPr>
            <w:r w:rsidRPr="00780718">
              <w:rPr>
                <w:rFonts w:eastAsia="Times New Roman"/>
                <w:sz w:val="26"/>
                <w:szCs w:val="26"/>
              </w:rPr>
              <w:t>2022-202</w:t>
            </w:r>
            <w:r w:rsidR="00490982" w:rsidRPr="00780718">
              <w:rPr>
                <w:rFonts w:eastAsia="Times New Roman"/>
                <w:sz w:val="26"/>
                <w:szCs w:val="26"/>
              </w:rPr>
              <w:t>5</w:t>
            </w:r>
          </w:p>
        </w:tc>
        <w:tc>
          <w:tcPr>
            <w:tcW w:w="3642" w:type="dxa"/>
            <w:tcBorders>
              <w:top w:val="single" w:sz="4" w:space="0" w:color="auto"/>
              <w:left w:val="single" w:sz="4" w:space="0" w:color="auto"/>
              <w:bottom w:val="single" w:sz="4" w:space="0" w:color="auto"/>
              <w:right w:val="single" w:sz="4" w:space="0" w:color="auto"/>
            </w:tcBorders>
          </w:tcPr>
          <w:p w14:paraId="0BE3D6DC" w14:textId="77777777" w:rsidR="00FB0CD8" w:rsidRPr="00780718" w:rsidRDefault="00FB0CD8" w:rsidP="0071060E">
            <w:pPr>
              <w:pStyle w:val="ConsPlusNormal"/>
              <w:spacing w:line="276" w:lineRule="auto"/>
              <w:rPr>
                <w:sz w:val="26"/>
                <w:szCs w:val="26"/>
              </w:rPr>
            </w:pPr>
            <w:r w:rsidRPr="00780718">
              <w:rPr>
                <w:sz w:val="26"/>
                <w:szCs w:val="26"/>
              </w:rPr>
              <w:t xml:space="preserve">Реализованы конкурентные процедуры торгов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w:t>
            </w:r>
            <w:r w:rsidRPr="00780718">
              <w:rPr>
                <w:sz w:val="26"/>
                <w:szCs w:val="26"/>
              </w:rPr>
              <w:lastRenderedPageBreak/>
              <w:t>государственной или муниципальной собственности</w:t>
            </w:r>
          </w:p>
        </w:tc>
        <w:tc>
          <w:tcPr>
            <w:tcW w:w="2835" w:type="dxa"/>
          </w:tcPr>
          <w:p w14:paraId="3EB66C2C" w14:textId="1AA29536" w:rsidR="00FB0CD8" w:rsidRPr="00780718" w:rsidRDefault="00F97F5B"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lastRenderedPageBreak/>
              <w:t>Отдел архитектуры, строительства, дорожного хозяйства и транспорта территориального управления</w:t>
            </w:r>
          </w:p>
        </w:tc>
      </w:tr>
      <w:tr w:rsidR="005B09C3" w:rsidRPr="00780718" w14:paraId="5C60D9E7" w14:textId="77777777" w:rsidTr="00E92829">
        <w:trPr>
          <w:trHeight w:val="704"/>
          <w:jc w:val="center"/>
        </w:trPr>
        <w:tc>
          <w:tcPr>
            <w:tcW w:w="689" w:type="dxa"/>
          </w:tcPr>
          <w:p w14:paraId="5024E9EA" w14:textId="2FE0B453" w:rsidR="00FB0CD8" w:rsidRPr="00780718" w:rsidRDefault="00386C71"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lastRenderedPageBreak/>
              <w:t>6</w:t>
            </w:r>
          </w:p>
        </w:tc>
        <w:tc>
          <w:tcPr>
            <w:tcW w:w="4551" w:type="dxa"/>
            <w:tcBorders>
              <w:top w:val="single" w:sz="4" w:space="0" w:color="auto"/>
              <w:left w:val="single" w:sz="4" w:space="0" w:color="auto"/>
              <w:bottom w:val="single" w:sz="4" w:space="0" w:color="auto"/>
              <w:right w:val="single" w:sz="4" w:space="0" w:color="auto"/>
            </w:tcBorders>
          </w:tcPr>
          <w:p w14:paraId="332E923F" w14:textId="3017E1EE" w:rsidR="00FB0CD8" w:rsidRPr="00780718" w:rsidRDefault="00FB0CD8" w:rsidP="000E5261">
            <w:pPr>
              <w:pStyle w:val="ConsPlusNormal"/>
              <w:spacing w:line="276" w:lineRule="auto"/>
              <w:rPr>
                <w:sz w:val="26"/>
                <w:szCs w:val="26"/>
              </w:rPr>
            </w:pPr>
            <w:r w:rsidRPr="00780718">
              <w:rPr>
                <w:sz w:val="26"/>
                <w:szCs w:val="26"/>
              </w:rPr>
              <w:t xml:space="preserve">Актуализация и согласование схем размещения рекламных конструкций на территории </w:t>
            </w:r>
            <w:r w:rsidR="000E5261" w:rsidRPr="00780718">
              <w:rPr>
                <w:sz w:val="26"/>
                <w:szCs w:val="26"/>
              </w:rPr>
              <w:t xml:space="preserve">городского округа Серебряные Пруды </w:t>
            </w:r>
            <w:r w:rsidRPr="00780718">
              <w:rPr>
                <w:sz w:val="26"/>
                <w:szCs w:val="26"/>
              </w:rPr>
              <w:t>Московской области</w:t>
            </w:r>
          </w:p>
        </w:tc>
        <w:tc>
          <w:tcPr>
            <w:tcW w:w="3033" w:type="dxa"/>
            <w:tcBorders>
              <w:top w:val="single" w:sz="4" w:space="0" w:color="auto"/>
              <w:left w:val="single" w:sz="4" w:space="0" w:color="auto"/>
              <w:bottom w:val="single" w:sz="4" w:space="0" w:color="auto"/>
              <w:right w:val="single" w:sz="4" w:space="0" w:color="auto"/>
            </w:tcBorders>
          </w:tcPr>
          <w:p w14:paraId="1CAD455E" w14:textId="77777777" w:rsidR="00FB0CD8" w:rsidRPr="00780718" w:rsidRDefault="00FB0CD8" w:rsidP="0071060E">
            <w:pPr>
              <w:pStyle w:val="ConsPlusNormal"/>
              <w:spacing w:line="276" w:lineRule="auto"/>
              <w:rPr>
                <w:sz w:val="26"/>
                <w:szCs w:val="26"/>
              </w:rPr>
            </w:pPr>
            <w:r w:rsidRPr="00780718">
              <w:rPr>
                <w:sz w:val="26"/>
                <w:szCs w:val="26"/>
              </w:rPr>
              <w:t xml:space="preserve">Внедрение </w:t>
            </w:r>
            <w:proofErr w:type="gramStart"/>
            <w:r w:rsidRPr="00780718">
              <w:rPr>
                <w:sz w:val="26"/>
                <w:szCs w:val="26"/>
              </w:rPr>
              <w:t>современных</w:t>
            </w:r>
            <w:proofErr w:type="gramEnd"/>
            <w:r w:rsidRPr="00780718">
              <w:rPr>
                <w:sz w:val="26"/>
                <w:szCs w:val="26"/>
              </w:rPr>
              <w:t xml:space="preserve"> и инновационных </w:t>
            </w:r>
            <w:proofErr w:type="spellStart"/>
            <w:r w:rsidRPr="00780718">
              <w:rPr>
                <w:sz w:val="26"/>
                <w:szCs w:val="26"/>
              </w:rPr>
              <w:t>рекламоносителей</w:t>
            </w:r>
            <w:proofErr w:type="spellEnd"/>
          </w:p>
        </w:tc>
        <w:tc>
          <w:tcPr>
            <w:tcW w:w="1546" w:type="dxa"/>
            <w:tcBorders>
              <w:top w:val="single" w:sz="4" w:space="0" w:color="auto"/>
              <w:left w:val="single" w:sz="4" w:space="0" w:color="auto"/>
              <w:bottom w:val="single" w:sz="4" w:space="0" w:color="auto"/>
              <w:right w:val="single" w:sz="4" w:space="0" w:color="auto"/>
            </w:tcBorders>
          </w:tcPr>
          <w:p w14:paraId="3E4AEFC1" w14:textId="5AEF53B7" w:rsidR="00FB0CD8" w:rsidRPr="00780718" w:rsidRDefault="00337386" w:rsidP="00490982">
            <w:pPr>
              <w:pStyle w:val="ConsPlusNormal"/>
              <w:spacing w:line="276" w:lineRule="auto"/>
              <w:jc w:val="center"/>
              <w:rPr>
                <w:sz w:val="26"/>
                <w:szCs w:val="26"/>
              </w:rPr>
            </w:pPr>
            <w:r w:rsidRPr="00780718">
              <w:rPr>
                <w:rFonts w:eastAsia="Times New Roman"/>
                <w:sz w:val="26"/>
                <w:szCs w:val="26"/>
              </w:rPr>
              <w:t>2022-202</w:t>
            </w:r>
            <w:r w:rsidR="00490982" w:rsidRPr="00780718">
              <w:rPr>
                <w:rFonts w:eastAsia="Times New Roman"/>
                <w:sz w:val="26"/>
                <w:szCs w:val="26"/>
              </w:rPr>
              <w:t>5</w:t>
            </w:r>
          </w:p>
        </w:tc>
        <w:tc>
          <w:tcPr>
            <w:tcW w:w="3642" w:type="dxa"/>
            <w:tcBorders>
              <w:top w:val="single" w:sz="4" w:space="0" w:color="auto"/>
              <w:left w:val="single" w:sz="4" w:space="0" w:color="auto"/>
              <w:bottom w:val="single" w:sz="4" w:space="0" w:color="auto"/>
              <w:right w:val="single" w:sz="4" w:space="0" w:color="auto"/>
            </w:tcBorders>
          </w:tcPr>
          <w:p w14:paraId="5BDC9953" w14:textId="2A80951C" w:rsidR="00FB0CD8" w:rsidRPr="00780718" w:rsidRDefault="00FB0CD8" w:rsidP="000E5261">
            <w:pPr>
              <w:pStyle w:val="ConsPlusNormal"/>
              <w:spacing w:line="276" w:lineRule="auto"/>
              <w:rPr>
                <w:sz w:val="26"/>
                <w:szCs w:val="26"/>
              </w:rPr>
            </w:pPr>
            <w:r w:rsidRPr="00780718">
              <w:rPr>
                <w:sz w:val="26"/>
                <w:szCs w:val="26"/>
              </w:rPr>
              <w:t xml:space="preserve">Наличие согласованных и утвержденных схем размещения рекламных конструкций на территории </w:t>
            </w:r>
            <w:r w:rsidR="000E5261" w:rsidRPr="00780718">
              <w:rPr>
                <w:sz w:val="26"/>
                <w:szCs w:val="26"/>
              </w:rPr>
              <w:t>городского округа Серебряные Пруды</w:t>
            </w:r>
            <w:r w:rsidRPr="00780718">
              <w:rPr>
                <w:sz w:val="26"/>
                <w:szCs w:val="26"/>
              </w:rPr>
              <w:t xml:space="preserve"> Московской области, </w:t>
            </w:r>
            <w:proofErr w:type="spellStart"/>
            <w:r w:rsidRPr="00780718">
              <w:rPr>
                <w:sz w:val="26"/>
                <w:szCs w:val="26"/>
              </w:rPr>
              <w:t>актуализирование</w:t>
            </w:r>
            <w:proofErr w:type="spellEnd"/>
            <w:r w:rsidRPr="00780718">
              <w:rPr>
                <w:sz w:val="26"/>
                <w:szCs w:val="26"/>
              </w:rPr>
              <w:t xml:space="preserve"> с учетом задачи по внедрению современных инновационных рекламных конструкций</w:t>
            </w:r>
          </w:p>
        </w:tc>
        <w:tc>
          <w:tcPr>
            <w:tcW w:w="2835" w:type="dxa"/>
          </w:tcPr>
          <w:p w14:paraId="38F2F9AB" w14:textId="6A4308CA" w:rsidR="00FB0CD8" w:rsidRPr="00780718" w:rsidRDefault="00F97F5B"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5B09C3" w:rsidRPr="00780718" w14:paraId="57B93278" w14:textId="77777777" w:rsidTr="00E92829">
        <w:trPr>
          <w:trHeight w:val="704"/>
          <w:jc w:val="center"/>
        </w:trPr>
        <w:tc>
          <w:tcPr>
            <w:tcW w:w="689" w:type="dxa"/>
          </w:tcPr>
          <w:p w14:paraId="0A946962" w14:textId="5A72A633" w:rsidR="00FB0CD8" w:rsidRPr="00780718" w:rsidRDefault="00386C71"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7</w:t>
            </w:r>
          </w:p>
        </w:tc>
        <w:tc>
          <w:tcPr>
            <w:tcW w:w="4551" w:type="dxa"/>
            <w:tcBorders>
              <w:top w:val="single" w:sz="4" w:space="0" w:color="auto"/>
              <w:left w:val="single" w:sz="4" w:space="0" w:color="auto"/>
              <w:bottom w:val="single" w:sz="4" w:space="0" w:color="auto"/>
              <w:right w:val="single" w:sz="4" w:space="0" w:color="auto"/>
            </w:tcBorders>
          </w:tcPr>
          <w:p w14:paraId="7A9B8EBE" w14:textId="2358F7C2" w:rsidR="00FB0CD8" w:rsidRPr="00780718" w:rsidRDefault="00FB0CD8" w:rsidP="0071060E">
            <w:pPr>
              <w:pStyle w:val="ConsPlusNormal"/>
              <w:spacing w:line="276" w:lineRule="auto"/>
              <w:rPr>
                <w:sz w:val="26"/>
                <w:szCs w:val="26"/>
              </w:rPr>
            </w:pPr>
            <w:r w:rsidRPr="00780718">
              <w:rPr>
                <w:sz w:val="26"/>
                <w:szCs w:val="26"/>
              </w:rPr>
              <w:t>Мониторинг установки и эксплуатации рекламных конструкций на основании утвержденных схем размещения рекламных конструкций</w:t>
            </w:r>
            <w:r w:rsidR="00E92829" w:rsidRPr="00780718">
              <w:rPr>
                <w:sz w:val="26"/>
                <w:szCs w:val="26"/>
              </w:rPr>
              <w:t xml:space="preserve"> в </w:t>
            </w:r>
            <w:r w:rsidR="000E5261" w:rsidRPr="00780718">
              <w:rPr>
                <w:sz w:val="26"/>
                <w:szCs w:val="26"/>
              </w:rPr>
              <w:t xml:space="preserve">городском округе Серебряные Пруды </w:t>
            </w:r>
            <w:r w:rsidRPr="00780718">
              <w:rPr>
                <w:sz w:val="26"/>
                <w:szCs w:val="26"/>
              </w:rPr>
              <w:t>Московской области</w:t>
            </w:r>
          </w:p>
        </w:tc>
        <w:tc>
          <w:tcPr>
            <w:tcW w:w="3033" w:type="dxa"/>
            <w:tcBorders>
              <w:top w:val="single" w:sz="4" w:space="0" w:color="auto"/>
              <w:left w:val="single" w:sz="4" w:space="0" w:color="auto"/>
              <w:bottom w:val="single" w:sz="4" w:space="0" w:color="auto"/>
              <w:right w:val="single" w:sz="4" w:space="0" w:color="auto"/>
            </w:tcBorders>
          </w:tcPr>
          <w:p w14:paraId="3CC00D6E" w14:textId="77777777" w:rsidR="00FB0CD8" w:rsidRPr="00780718" w:rsidRDefault="00FB0CD8" w:rsidP="0071060E">
            <w:pPr>
              <w:pStyle w:val="ConsPlusNormal"/>
              <w:spacing w:line="276" w:lineRule="auto"/>
              <w:rPr>
                <w:sz w:val="26"/>
                <w:szCs w:val="26"/>
              </w:rPr>
            </w:pPr>
            <w:r w:rsidRPr="00780718">
              <w:rPr>
                <w:sz w:val="26"/>
                <w:szCs w:val="26"/>
              </w:rPr>
              <w:t>Содействие развитию конкуренции путем недопущения установки и эксплуатации незаконных рекламных конструкций</w:t>
            </w:r>
          </w:p>
        </w:tc>
        <w:tc>
          <w:tcPr>
            <w:tcW w:w="1546" w:type="dxa"/>
            <w:tcBorders>
              <w:top w:val="single" w:sz="4" w:space="0" w:color="auto"/>
              <w:left w:val="single" w:sz="4" w:space="0" w:color="auto"/>
              <w:bottom w:val="single" w:sz="4" w:space="0" w:color="auto"/>
              <w:right w:val="single" w:sz="4" w:space="0" w:color="auto"/>
            </w:tcBorders>
          </w:tcPr>
          <w:p w14:paraId="2ECFF8EC" w14:textId="789AF9F2" w:rsidR="00FB0CD8" w:rsidRPr="00780718" w:rsidRDefault="00337386" w:rsidP="00490982">
            <w:pPr>
              <w:pStyle w:val="ConsPlusNormal"/>
              <w:spacing w:line="276" w:lineRule="auto"/>
              <w:jc w:val="center"/>
              <w:rPr>
                <w:sz w:val="26"/>
                <w:szCs w:val="26"/>
              </w:rPr>
            </w:pPr>
            <w:r w:rsidRPr="00780718">
              <w:rPr>
                <w:rFonts w:eastAsia="Times New Roman"/>
                <w:sz w:val="26"/>
                <w:szCs w:val="26"/>
              </w:rPr>
              <w:t>2022-202</w:t>
            </w:r>
            <w:r w:rsidR="00490982" w:rsidRPr="00780718">
              <w:rPr>
                <w:rFonts w:eastAsia="Times New Roman"/>
                <w:sz w:val="26"/>
                <w:szCs w:val="26"/>
              </w:rPr>
              <w:t>5</w:t>
            </w:r>
          </w:p>
        </w:tc>
        <w:tc>
          <w:tcPr>
            <w:tcW w:w="3642" w:type="dxa"/>
            <w:tcBorders>
              <w:top w:val="single" w:sz="4" w:space="0" w:color="auto"/>
              <w:left w:val="single" w:sz="4" w:space="0" w:color="auto"/>
              <w:bottom w:val="single" w:sz="4" w:space="0" w:color="auto"/>
              <w:right w:val="single" w:sz="4" w:space="0" w:color="auto"/>
            </w:tcBorders>
          </w:tcPr>
          <w:p w14:paraId="7B8D45E8" w14:textId="77777777" w:rsidR="00FB0CD8" w:rsidRPr="00780718" w:rsidRDefault="00FB0CD8" w:rsidP="0071060E">
            <w:pPr>
              <w:pStyle w:val="ConsPlusNormal"/>
              <w:spacing w:line="276" w:lineRule="auto"/>
              <w:rPr>
                <w:sz w:val="26"/>
                <w:szCs w:val="26"/>
              </w:rPr>
            </w:pPr>
            <w:r w:rsidRPr="00780718">
              <w:rPr>
                <w:sz w:val="26"/>
                <w:szCs w:val="26"/>
              </w:rPr>
              <w:t>Ликвидация и профилактика недопущения установки и эксплуатации незаконных рекламных конструкций</w:t>
            </w:r>
          </w:p>
        </w:tc>
        <w:tc>
          <w:tcPr>
            <w:tcW w:w="2835" w:type="dxa"/>
          </w:tcPr>
          <w:p w14:paraId="75BFBCC1" w14:textId="28B514DC" w:rsidR="00FB0CD8" w:rsidRPr="00780718" w:rsidRDefault="00F97F5B"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r w:rsidR="005B09C3" w:rsidRPr="00780718" w14:paraId="2204C7ED" w14:textId="77777777" w:rsidTr="00E92829">
        <w:trPr>
          <w:trHeight w:val="704"/>
          <w:jc w:val="center"/>
        </w:trPr>
        <w:tc>
          <w:tcPr>
            <w:tcW w:w="689" w:type="dxa"/>
          </w:tcPr>
          <w:p w14:paraId="76D21742" w14:textId="7B5EC864" w:rsidR="00FB0CD8" w:rsidRPr="00780718" w:rsidRDefault="00386C71" w:rsidP="0071060E">
            <w:pPr>
              <w:widowControl w:val="0"/>
              <w:spacing w:line="276" w:lineRule="auto"/>
              <w:jc w:val="center"/>
              <w:rPr>
                <w:rFonts w:ascii="Times New Roman" w:hAnsi="Times New Roman" w:cs="Times New Roman"/>
                <w:sz w:val="26"/>
                <w:szCs w:val="26"/>
              </w:rPr>
            </w:pPr>
            <w:r w:rsidRPr="00780718">
              <w:rPr>
                <w:rFonts w:ascii="Times New Roman" w:hAnsi="Times New Roman" w:cs="Times New Roman"/>
                <w:sz w:val="26"/>
                <w:szCs w:val="26"/>
              </w:rPr>
              <w:t>8</w:t>
            </w:r>
          </w:p>
        </w:tc>
        <w:tc>
          <w:tcPr>
            <w:tcW w:w="4551" w:type="dxa"/>
          </w:tcPr>
          <w:p w14:paraId="74D32DDE" w14:textId="1F395DFE" w:rsidR="00FB0CD8" w:rsidRPr="00780718" w:rsidRDefault="00E92829" w:rsidP="000E5261">
            <w:pPr>
              <w:pStyle w:val="ConsPlusNormal"/>
              <w:spacing w:line="276" w:lineRule="auto"/>
              <w:rPr>
                <w:sz w:val="26"/>
                <w:szCs w:val="26"/>
                <w:lang w:eastAsia="en-US"/>
              </w:rPr>
            </w:pPr>
            <w:r w:rsidRPr="00780718">
              <w:rPr>
                <w:sz w:val="26"/>
                <w:szCs w:val="26"/>
                <w:lang w:eastAsia="en-US"/>
              </w:rPr>
              <w:t>Размещение на официальном</w:t>
            </w:r>
            <w:r w:rsidR="00FB0CD8" w:rsidRPr="00780718">
              <w:rPr>
                <w:sz w:val="26"/>
                <w:szCs w:val="26"/>
                <w:lang w:eastAsia="en-US"/>
              </w:rPr>
              <w:t xml:space="preserve"> сайт</w:t>
            </w:r>
            <w:r w:rsidRPr="00780718">
              <w:rPr>
                <w:sz w:val="26"/>
                <w:szCs w:val="26"/>
                <w:lang w:eastAsia="en-US"/>
              </w:rPr>
              <w:t>е</w:t>
            </w:r>
            <w:r w:rsidR="00FB0CD8" w:rsidRPr="00780718">
              <w:rPr>
                <w:sz w:val="26"/>
                <w:szCs w:val="26"/>
                <w:lang w:eastAsia="en-US"/>
              </w:rPr>
              <w:t xml:space="preserve"> </w:t>
            </w:r>
            <w:r w:rsidR="000E5261" w:rsidRPr="00780718">
              <w:rPr>
                <w:sz w:val="26"/>
                <w:szCs w:val="26"/>
              </w:rPr>
              <w:t>городского округа Серебряные Пруды Московской области</w:t>
            </w:r>
            <w:r w:rsidRPr="00780718">
              <w:rPr>
                <w:sz w:val="26"/>
                <w:szCs w:val="26"/>
              </w:rPr>
              <w:t xml:space="preserve"> </w:t>
            </w:r>
            <w:r w:rsidR="00FB0CD8" w:rsidRPr="00780718">
              <w:rPr>
                <w:sz w:val="26"/>
                <w:szCs w:val="26"/>
                <w:lang w:eastAsia="en-US"/>
              </w:rPr>
              <w:t xml:space="preserve">перечня всех нормативных правовых актов и местных локальных актов, регулирующих сферы наружной </w:t>
            </w:r>
            <w:r w:rsidR="00FB0CD8" w:rsidRPr="00780718">
              <w:rPr>
                <w:sz w:val="26"/>
                <w:szCs w:val="26"/>
                <w:lang w:eastAsia="en-US"/>
              </w:rPr>
              <w:lastRenderedPageBreak/>
              <w:t>рекламы</w:t>
            </w:r>
          </w:p>
        </w:tc>
        <w:tc>
          <w:tcPr>
            <w:tcW w:w="3033" w:type="dxa"/>
          </w:tcPr>
          <w:p w14:paraId="64939741" w14:textId="77777777" w:rsidR="00FB0CD8" w:rsidRPr="00780718" w:rsidRDefault="00FB0CD8"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lastRenderedPageBreak/>
              <w:t>Содействие развитию конкуренции путем доступности и открытости информации для потребителей и предпринимателей</w:t>
            </w:r>
          </w:p>
        </w:tc>
        <w:tc>
          <w:tcPr>
            <w:tcW w:w="1546" w:type="dxa"/>
          </w:tcPr>
          <w:p w14:paraId="0D1E9154" w14:textId="2E60A7C5" w:rsidR="00FB0CD8" w:rsidRPr="00780718" w:rsidRDefault="00337386" w:rsidP="00490982">
            <w:pPr>
              <w:widowControl w:val="0"/>
              <w:spacing w:line="276" w:lineRule="auto"/>
              <w:jc w:val="center"/>
              <w:rPr>
                <w:rFonts w:ascii="Times New Roman" w:hAnsi="Times New Roman" w:cs="Times New Roman"/>
                <w:sz w:val="26"/>
                <w:szCs w:val="26"/>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642" w:type="dxa"/>
          </w:tcPr>
          <w:p w14:paraId="759D2B67" w14:textId="6BC0CC5F" w:rsidR="00FB0CD8" w:rsidRPr="00780718" w:rsidRDefault="00FB0CD8" w:rsidP="000E5261">
            <w:pPr>
              <w:pStyle w:val="ConsPlusNormal"/>
              <w:spacing w:line="276" w:lineRule="auto"/>
              <w:rPr>
                <w:sz w:val="26"/>
                <w:szCs w:val="26"/>
                <w:lang w:eastAsia="en-US"/>
              </w:rPr>
            </w:pPr>
            <w:r w:rsidRPr="00780718">
              <w:rPr>
                <w:sz w:val="26"/>
                <w:szCs w:val="26"/>
                <w:lang w:eastAsia="en-US"/>
              </w:rPr>
              <w:t xml:space="preserve">Повышение </w:t>
            </w:r>
            <w:proofErr w:type="gramStart"/>
            <w:r w:rsidRPr="00780718">
              <w:rPr>
                <w:sz w:val="26"/>
                <w:szCs w:val="26"/>
                <w:lang w:eastAsia="en-US"/>
              </w:rPr>
              <w:t xml:space="preserve">уровня информативности участников рынка наружной рекламы </w:t>
            </w:r>
            <w:r w:rsidR="000E5261" w:rsidRPr="00780718">
              <w:rPr>
                <w:sz w:val="26"/>
                <w:szCs w:val="26"/>
              </w:rPr>
              <w:t>городского округа</w:t>
            </w:r>
            <w:proofErr w:type="gramEnd"/>
            <w:r w:rsidR="000E5261" w:rsidRPr="00780718">
              <w:rPr>
                <w:sz w:val="26"/>
                <w:szCs w:val="26"/>
              </w:rPr>
              <w:t xml:space="preserve"> Серебряные Пруды</w:t>
            </w:r>
            <w:r w:rsidR="00E92829" w:rsidRPr="00780718">
              <w:rPr>
                <w:sz w:val="26"/>
                <w:szCs w:val="26"/>
              </w:rPr>
              <w:t xml:space="preserve"> </w:t>
            </w:r>
            <w:r w:rsidRPr="00780718">
              <w:rPr>
                <w:sz w:val="26"/>
                <w:szCs w:val="26"/>
                <w:lang w:eastAsia="en-US"/>
              </w:rPr>
              <w:t>Московской области</w:t>
            </w:r>
          </w:p>
        </w:tc>
        <w:tc>
          <w:tcPr>
            <w:tcW w:w="2835" w:type="dxa"/>
          </w:tcPr>
          <w:p w14:paraId="2997076E" w14:textId="45EE0FD7" w:rsidR="00FB0CD8" w:rsidRPr="00780718" w:rsidRDefault="00F97F5B" w:rsidP="0071060E">
            <w:pPr>
              <w:widowControl w:val="0"/>
              <w:spacing w:line="276" w:lineRule="auto"/>
              <w:rPr>
                <w:rFonts w:ascii="Times New Roman" w:hAnsi="Times New Roman" w:cs="Times New Roman"/>
                <w:sz w:val="26"/>
                <w:szCs w:val="26"/>
              </w:rPr>
            </w:pPr>
            <w:r w:rsidRPr="00780718">
              <w:rPr>
                <w:rFonts w:ascii="Times New Roman" w:hAnsi="Times New Roman" w:cs="Times New Roman"/>
                <w:sz w:val="26"/>
                <w:szCs w:val="26"/>
              </w:rPr>
              <w:t>Отдел архитектуры, строительства, дорожного хозяйства и транспорта территориального управления</w:t>
            </w:r>
          </w:p>
        </w:tc>
      </w:tr>
    </w:tbl>
    <w:p w14:paraId="6DE4C448" w14:textId="77777777" w:rsidR="00FB0CD8" w:rsidRPr="00780718" w:rsidRDefault="00FB0CD8" w:rsidP="0071060E">
      <w:pPr>
        <w:widowControl w:val="0"/>
        <w:spacing w:after="0" w:line="276" w:lineRule="auto"/>
        <w:jc w:val="center"/>
        <w:outlineLvl w:val="0"/>
        <w:rPr>
          <w:rFonts w:ascii="Times New Roman" w:hAnsi="Times New Roman" w:cs="Times New Roman"/>
          <w:b/>
          <w:sz w:val="26"/>
          <w:szCs w:val="26"/>
        </w:rPr>
        <w:sectPr w:rsidR="00FB0CD8" w:rsidRPr="00780718" w:rsidSect="00714724">
          <w:headerReference w:type="default" r:id="rId17"/>
          <w:pgSz w:w="16838" w:h="11906" w:orient="landscape"/>
          <w:pgMar w:top="1134" w:right="1134" w:bottom="567" w:left="1134" w:header="709" w:footer="709" w:gutter="0"/>
          <w:cols w:space="708"/>
          <w:docGrid w:linePitch="360"/>
        </w:sectPr>
      </w:pPr>
    </w:p>
    <w:p w14:paraId="2AD841A1" w14:textId="77777777" w:rsidR="002E48E7" w:rsidRPr="00780718" w:rsidRDefault="0076134D" w:rsidP="002E48E7">
      <w:pPr>
        <w:widowControl w:val="0"/>
        <w:spacing w:after="0" w:line="276" w:lineRule="auto"/>
        <w:jc w:val="center"/>
        <w:outlineLvl w:val="0"/>
        <w:rPr>
          <w:rFonts w:ascii="Times New Roman" w:eastAsia="Times New Roman" w:hAnsi="Times New Roman" w:cs="Times New Roman"/>
          <w:b/>
          <w:color w:val="000000" w:themeColor="text1"/>
          <w:sz w:val="26"/>
          <w:szCs w:val="26"/>
          <w:lang w:eastAsia="ru-RU"/>
        </w:rPr>
      </w:pPr>
      <w:r w:rsidRPr="00780718">
        <w:rPr>
          <w:rFonts w:ascii="Times New Roman" w:hAnsi="Times New Roman" w:cs="Times New Roman"/>
          <w:b/>
          <w:sz w:val="26"/>
          <w:szCs w:val="26"/>
        </w:rPr>
        <w:lastRenderedPageBreak/>
        <w:t>9</w:t>
      </w:r>
      <w:r w:rsidR="006710F8" w:rsidRPr="00780718">
        <w:rPr>
          <w:rFonts w:ascii="Times New Roman" w:hAnsi="Times New Roman" w:cs="Times New Roman"/>
          <w:b/>
          <w:sz w:val="26"/>
          <w:szCs w:val="26"/>
        </w:rPr>
        <w:t xml:space="preserve">. </w:t>
      </w:r>
      <w:r w:rsidR="002E48E7" w:rsidRPr="00780718">
        <w:rPr>
          <w:rFonts w:ascii="Times New Roman" w:eastAsia="Calibri" w:hAnsi="Times New Roman" w:cs="Times New Roman"/>
          <w:b/>
          <w:color w:val="000000" w:themeColor="text1"/>
          <w:sz w:val="26"/>
          <w:szCs w:val="26"/>
        </w:rPr>
        <w:t>Развитие конкуренции на рынке розничной торговли</w:t>
      </w:r>
    </w:p>
    <w:p w14:paraId="455A99A6"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Ответственный</w:t>
      </w:r>
      <w:proofErr w:type="gramEnd"/>
      <w:r w:rsidRPr="00780718">
        <w:rPr>
          <w:rFonts w:ascii="Times New Roman" w:eastAsia="Calibri" w:hAnsi="Times New Roman" w:cs="Times New Roman"/>
          <w:color w:val="000000" w:themeColor="text1"/>
          <w:sz w:val="26"/>
          <w:szCs w:val="26"/>
        </w:rPr>
        <w:t xml:space="preserve"> за достижение ключевого показателя и координацию мероприятий – служба потребительского рынка управления экономики и инвестиций администрации городского округа Серебряные Пруды Московской области.</w:t>
      </w:r>
    </w:p>
    <w:p w14:paraId="3FC55F2E"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11E13471" w14:textId="77777777" w:rsidR="002E48E7" w:rsidRPr="00780718" w:rsidRDefault="002E48E7" w:rsidP="002E48E7">
      <w:pPr>
        <w:widowControl w:val="0"/>
        <w:numPr>
          <w:ilvl w:val="0"/>
          <w:numId w:val="34"/>
        </w:numPr>
        <w:tabs>
          <w:tab w:val="left" w:pos="709"/>
        </w:tabs>
        <w:spacing w:after="0" w:line="276" w:lineRule="auto"/>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Исходная информация в отношении ситуации и проблематики </w:t>
      </w:r>
      <w:r w:rsidRPr="00780718">
        <w:rPr>
          <w:rFonts w:ascii="Times New Roman" w:eastAsia="Times New Roman" w:hAnsi="Times New Roman" w:cs="Times New Roman"/>
          <w:b/>
          <w:color w:val="000000" w:themeColor="text1"/>
          <w:sz w:val="26"/>
          <w:szCs w:val="26"/>
          <w:lang w:eastAsia="ru-RU"/>
        </w:rPr>
        <w:br/>
        <w:t>на рынке розничной торговли муниципального образования Московской области</w:t>
      </w:r>
    </w:p>
    <w:p w14:paraId="07A58688"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Обследование конъюнктуры и деловой активности организаций розничной торговли в 2021 году показало, что доля оборота магазинов шаговой доступности от общего оборота розничной торговли городского округа Серебряные Пруды Московской области на 2021 год достигла значения – 22,9%.</w:t>
      </w:r>
    </w:p>
    <w:p w14:paraId="7426BAB6"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Рынок является полностью негосударственным.</w:t>
      </w:r>
    </w:p>
    <w:p w14:paraId="0CD5D7E0"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Оборот розничной торговли за 2021 год  составляет 4689,5 млн. рублей, что в сопоставимых ценах составляет 101,09 % к соответствующему периоду предыдущего года. </w:t>
      </w:r>
    </w:p>
    <w:p w14:paraId="02C75451"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По данным </w:t>
      </w:r>
      <w:proofErr w:type="spellStart"/>
      <w:r w:rsidRPr="00780718">
        <w:rPr>
          <w:rFonts w:ascii="Times New Roman" w:eastAsia="Times New Roman" w:hAnsi="Times New Roman" w:cs="Times New Roman"/>
          <w:color w:val="000000" w:themeColor="text1"/>
          <w:sz w:val="26"/>
          <w:szCs w:val="26"/>
          <w:lang w:eastAsia="ru-RU"/>
        </w:rPr>
        <w:t>Мособлстата</w:t>
      </w:r>
      <w:proofErr w:type="spellEnd"/>
      <w:r w:rsidRPr="00780718">
        <w:rPr>
          <w:rFonts w:ascii="Times New Roman" w:eastAsia="Times New Roman" w:hAnsi="Times New Roman" w:cs="Times New Roman"/>
          <w:color w:val="000000" w:themeColor="text1"/>
          <w:sz w:val="26"/>
          <w:szCs w:val="26"/>
          <w:lang w:eastAsia="ru-RU"/>
        </w:rPr>
        <w:t xml:space="preserve"> оборот крупных и средних организаций по виду экономической деятельности «розничная торговля» на 2021 год  составил 1811,6 млн.  рублей. </w:t>
      </w:r>
    </w:p>
    <w:p w14:paraId="33FA53C9"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Оборот розничных рынков и ярмарок за январь-декабрь 2021 года составил 421,1 руб.</w:t>
      </w:r>
    </w:p>
    <w:p w14:paraId="256D0DE1"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В 2021 году оборот розничной торговли на 75 % формируется торгующими организациями и индивидуальными предпринимателями, реализующими товары вне рынка; доля рынков составила 25%.</w:t>
      </w:r>
    </w:p>
    <w:p w14:paraId="63BA42A2"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В товарной структуре оборота розничной торговли удельный вес пищевых продуктов, включая напитки и табачные изделия, составил 58 %, непродовольственных товаров – 42 %.</w:t>
      </w:r>
    </w:p>
    <w:p w14:paraId="7B9B2F25"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В городском округе Серебряные Пруды Московской области действует 9 социально ориентированных предприятий розничной торговли, осуществляющих обслуживание социально незащищенных категорий граждан. Помимо низких цен на товары на данных предприятиях льготным категориям населения предоставляются скидки при предъявлении удостоверения. </w:t>
      </w:r>
    </w:p>
    <w:p w14:paraId="0B6C86AC"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Малый бизнес играет существенную роль в развитии потребительского рынка в городском округе Серебряные Пруды Московской области. Доля оборота субъектов малого и среднего предпринимательства в совокупном обороте розничной торговли составляет около 28%.</w:t>
      </w:r>
    </w:p>
    <w:p w14:paraId="5D771B12"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На территории городского округа серебряные Пруды осуществляет свою деятельность один специализированный сельскохозяйственный рынок ООО « </w:t>
      </w:r>
      <w:proofErr w:type="spellStart"/>
      <w:r w:rsidRPr="00780718">
        <w:rPr>
          <w:rFonts w:ascii="Times New Roman" w:eastAsia="Times New Roman" w:hAnsi="Times New Roman" w:cs="Times New Roman"/>
          <w:color w:val="000000" w:themeColor="text1"/>
          <w:sz w:val="26"/>
          <w:szCs w:val="26"/>
          <w:lang w:eastAsia="ru-RU"/>
        </w:rPr>
        <w:t>ГурьевГрадъ</w:t>
      </w:r>
      <w:proofErr w:type="spellEnd"/>
      <w:r w:rsidRPr="00780718">
        <w:rPr>
          <w:rFonts w:ascii="Times New Roman" w:eastAsia="Times New Roman" w:hAnsi="Times New Roman" w:cs="Times New Roman"/>
          <w:color w:val="000000" w:themeColor="text1"/>
          <w:sz w:val="26"/>
          <w:szCs w:val="26"/>
          <w:lang w:eastAsia="ru-RU"/>
        </w:rPr>
        <w:t>»</w:t>
      </w:r>
    </w:p>
    <w:p w14:paraId="3D567049"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Доля оборота розничной торговли, которая осуществляется на розничных рынках и ярмарках, в структуре оборота розничной торговли по формам торговли (в фактически действовавших ценах) составляет 29%.</w:t>
      </w:r>
    </w:p>
    <w:p w14:paraId="381E65D4"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Обеспеченность населения площадью торговых объектов на 2021 год достигла </w:t>
      </w:r>
      <w:r w:rsidRPr="00780718">
        <w:rPr>
          <w:rFonts w:ascii="Times New Roman" w:eastAsia="Times New Roman" w:hAnsi="Times New Roman" w:cs="Times New Roman"/>
          <w:color w:val="000000" w:themeColor="text1"/>
          <w:sz w:val="26"/>
          <w:szCs w:val="26"/>
          <w:lang w:eastAsia="ru-RU"/>
        </w:rPr>
        <w:lastRenderedPageBreak/>
        <w:t>значения – 1286,7 кв. м на 1000 человек.</w:t>
      </w:r>
    </w:p>
    <w:p w14:paraId="01355088"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Сохраняется значительная дифференциация по уровню обеспеченности услугами розничной торговли сельского и городского населения. Более 50 сельских населенных пунктов городского округа Серебряные Пруды Московской области с подъездными грунтовыми дорогами и с численностью проживающих менее 100 человек не имеют стационарной торговой сети. Доставка товаров в данные поселения производится автолавками.</w:t>
      </w:r>
    </w:p>
    <w:p w14:paraId="755F3510"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6083A7D7" w14:textId="77777777" w:rsidR="002E48E7" w:rsidRPr="00780718" w:rsidRDefault="002E48E7" w:rsidP="002E48E7">
      <w:pPr>
        <w:widowControl w:val="0"/>
        <w:numPr>
          <w:ilvl w:val="0"/>
          <w:numId w:val="34"/>
        </w:numPr>
        <w:tabs>
          <w:tab w:val="left" w:pos="709"/>
        </w:tabs>
        <w:spacing w:after="0" w:line="276" w:lineRule="auto"/>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Доля оборота магазинов шаговой доступности (магазинов у дома) в структуре оборота розничной торговли</w:t>
      </w:r>
    </w:p>
    <w:p w14:paraId="35CAC03E"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Доля оборота магазинов шаговой доступности (магазинов у дома) в структуре оборота розничной торговли по формам торговли (в фактически действующих ценах) в городском округе Серебряные Пруды Московской области от общего оборота розничной торговли </w:t>
      </w:r>
      <w:r w:rsidRPr="00780718">
        <w:rPr>
          <w:rFonts w:ascii="Times New Roman" w:eastAsia="Times New Roman" w:hAnsi="Times New Roman" w:cs="Times New Roman"/>
          <w:color w:val="000000" w:themeColor="text1"/>
          <w:sz w:val="26"/>
          <w:szCs w:val="26"/>
          <w:lang w:eastAsia="ru-RU"/>
        </w:rPr>
        <w:t>городского округа Серебряные Пруды</w:t>
      </w:r>
      <w:r w:rsidRPr="00780718">
        <w:rPr>
          <w:rFonts w:ascii="Times New Roman" w:eastAsia="Calibri" w:hAnsi="Times New Roman" w:cs="Times New Roman"/>
          <w:color w:val="000000" w:themeColor="text1"/>
          <w:sz w:val="26"/>
          <w:szCs w:val="26"/>
        </w:rPr>
        <w:t xml:space="preserve"> Московской области составляет 22,9%. (на 01.01. 2022 года).</w:t>
      </w:r>
    </w:p>
    <w:p w14:paraId="3E3DDBE5"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6629C412" w14:textId="77777777" w:rsidR="002E48E7" w:rsidRPr="00780718" w:rsidRDefault="002E48E7" w:rsidP="002E48E7">
      <w:pPr>
        <w:widowControl w:val="0"/>
        <w:numPr>
          <w:ilvl w:val="0"/>
          <w:numId w:val="34"/>
        </w:numPr>
        <w:tabs>
          <w:tab w:val="left" w:pos="709"/>
        </w:tabs>
        <w:spacing w:after="0" w:line="276" w:lineRule="auto"/>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Оценка состояния конкурентной среды </w:t>
      </w:r>
      <w:r w:rsidRPr="00780718">
        <w:rPr>
          <w:rFonts w:ascii="Times New Roman" w:eastAsia="Times New Roman" w:hAnsi="Times New Roman" w:cs="Times New Roman"/>
          <w:b/>
          <w:color w:val="000000" w:themeColor="text1"/>
          <w:sz w:val="26"/>
          <w:szCs w:val="26"/>
          <w:lang w:eastAsia="ru-RU"/>
        </w:rPr>
        <w:br/>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и потребителями</w:t>
      </w:r>
    </w:p>
    <w:p w14:paraId="6B53C53F"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Состояние конкурентной среды оценивается респондентами как достаточно напряженное - 68% считают, что работают в условиях высокой. 28% опрошенных считают достигнутый уровень конкурентной борьбы </w:t>
      </w:r>
      <w:proofErr w:type="gramStart"/>
      <w:r w:rsidRPr="00780718">
        <w:rPr>
          <w:rFonts w:ascii="Times New Roman" w:eastAsia="Calibri" w:hAnsi="Times New Roman" w:cs="Times New Roman"/>
          <w:color w:val="000000" w:themeColor="text1"/>
          <w:sz w:val="26"/>
          <w:szCs w:val="26"/>
        </w:rPr>
        <w:t>умеренным</w:t>
      </w:r>
      <w:proofErr w:type="gramEnd"/>
      <w:r w:rsidRPr="00780718">
        <w:rPr>
          <w:rFonts w:ascii="Times New Roman" w:eastAsia="Calibri" w:hAnsi="Times New Roman" w:cs="Times New Roman"/>
          <w:color w:val="000000" w:themeColor="text1"/>
          <w:sz w:val="26"/>
          <w:szCs w:val="26"/>
        </w:rPr>
        <w:t xml:space="preserve">. О слабом развитии конкурентной среды или об отсутствии конкуренции говорят 4% респондентов. </w:t>
      </w:r>
    </w:p>
    <w:p w14:paraId="07C2F282"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(42%), нестабильность российского законодательства (40%), сложность/затянутость процедуры получения лицензии (8%), сложность получения доступа к земельным участкам (40%).</w:t>
      </w:r>
    </w:p>
    <w:p w14:paraId="5CDE1900"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Действия органов власти на данном конкурентном рынке в целом одобряют более 92% опрошенных субъектов предпринимательской деятельности. 5% компаний, опрошенных на данном рынке, получали в течение 5 прошедших лет государственную и муниципальную поддержку своего бизнеса в формате льготного кредитования (1%).  </w:t>
      </w:r>
    </w:p>
    <w:p w14:paraId="4F72028B"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Потребители городского округа Серебряные Пруды Московской области преимущественно считают количество организаций розничной торговли на территории муниципальных образований достаточным (90%), из них 14% склонны полагать, что компаний данного профиля чрезмерно много.</w:t>
      </w:r>
    </w:p>
    <w:p w14:paraId="63D87DC3"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54% респондентов удовлетворены ассортиментом компаний данного профиля. 53% участников рынка розничной торговли удовлетворены территориальным расположением компаний, предоставляющих услуги розничной торговли.</w:t>
      </w:r>
    </w:p>
    <w:p w14:paraId="035D97EE"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Качеством предоставляемых услуг в сфере розничной торговли удовлетворены 90% респондентов. </w:t>
      </w:r>
    </w:p>
    <w:p w14:paraId="389A4321"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110E0F46" w14:textId="77777777" w:rsidR="002E48E7" w:rsidRPr="00780718" w:rsidRDefault="002E48E7" w:rsidP="002E48E7">
      <w:pPr>
        <w:widowControl w:val="0"/>
        <w:numPr>
          <w:ilvl w:val="0"/>
          <w:numId w:val="34"/>
        </w:numPr>
        <w:tabs>
          <w:tab w:val="left" w:pos="709"/>
        </w:tabs>
        <w:spacing w:after="0" w:line="276" w:lineRule="auto"/>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Характерные особенности рынка</w:t>
      </w:r>
    </w:p>
    <w:p w14:paraId="636CB271"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lastRenderedPageBreak/>
        <w:t>Рынок розничной торговли городского округа Серебряные Пруды Московской области является дифференцированным по уровню обеспеченности предприятиями торговли населения, проживающего в населенных пунктах различного типа, что обусловлено различным уровнем социально-экономического развития муниципальных образований и их территориальным расположением.</w:t>
      </w:r>
    </w:p>
    <w:p w14:paraId="5C0673DD"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Инфраструктура предприятий розничной торговли в населенных пунктах, в особенности находящихся в непосредственной близости от крупных городов, характеризуется высокой степенью развития современных крупных форматов торговли – торговые центры, торговые комплексы, розничные рынки.</w:t>
      </w:r>
    </w:p>
    <w:p w14:paraId="7E97C4D1"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 свою очередь, в сельских населенных пунктах, удаленных от административных центров, наиболее развитыми являются мелкорозничные форматы торговли – сельские магазины, нестационарные торговые объекты, в том числе, объекты мобильной торговли (автолавки).</w:t>
      </w:r>
    </w:p>
    <w:p w14:paraId="1F667678"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38DBACB1" w14:textId="77777777" w:rsidR="002E48E7" w:rsidRPr="00780718" w:rsidRDefault="002E48E7" w:rsidP="002E48E7">
      <w:pPr>
        <w:widowControl w:val="0"/>
        <w:numPr>
          <w:ilvl w:val="0"/>
          <w:numId w:val="34"/>
        </w:numPr>
        <w:tabs>
          <w:tab w:val="left" w:pos="709"/>
        </w:tabs>
        <w:spacing w:after="0" w:line="276" w:lineRule="auto"/>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Характеристика основных административных и экономических барьеров входа на рынок</w:t>
      </w:r>
    </w:p>
    <w:p w14:paraId="5E7CC6A2" w14:textId="77777777" w:rsidR="002E48E7" w:rsidRPr="00780718" w:rsidRDefault="002E48E7" w:rsidP="002E48E7">
      <w:pPr>
        <w:widowControl w:val="0"/>
        <w:tabs>
          <w:tab w:val="left" w:pos="993"/>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факторами, сдерживающими развитие рынка, являются:</w:t>
      </w:r>
    </w:p>
    <w:p w14:paraId="73DD27DD" w14:textId="77777777" w:rsidR="002E48E7" w:rsidRPr="00780718" w:rsidRDefault="002E48E7" w:rsidP="002E48E7">
      <w:pPr>
        <w:widowControl w:val="0"/>
        <w:tabs>
          <w:tab w:val="left" w:pos="993"/>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высокие риски инвестирования в организацию предприятий торговли ввиду нестабильного спроса;</w:t>
      </w:r>
    </w:p>
    <w:p w14:paraId="064F4286" w14:textId="77777777" w:rsidR="002E48E7" w:rsidRPr="00780718" w:rsidRDefault="002E48E7" w:rsidP="002E48E7">
      <w:pPr>
        <w:widowControl w:val="0"/>
        <w:tabs>
          <w:tab w:val="left" w:pos="993"/>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недостаток собственных финансовых средств у хозяйствующих субъектов;</w:t>
      </w:r>
    </w:p>
    <w:p w14:paraId="29B7BE1C" w14:textId="77777777" w:rsidR="002E48E7" w:rsidRPr="00780718" w:rsidRDefault="002E48E7" w:rsidP="002E48E7">
      <w:pPr>
        <w:widowControl w:val="0"/>
        <w:tabs>
          <w:tab w:val="left" w:pos="993"/>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отсутствие развитой системы льготного кредитования хозяйствующих субъектов, осуществляющих деятельность в сфере торговли, а также отсутствие иных мер финансовой и нефинансовой поддержки.</w:t>
      </w:r>
    </w:p>
    <w:p w14:paraId="09051131" w14:textId="77777777" w:rsidR="002E48E7" w:rsidRPr="00780718" w:rsidRDefault="002E48E7" w:rsidP="002E48E7">
      <w:pPr>
        <w:widowControl w:val="0"/>
        <w:tabs>
          <w:tab w:val="left" w:pos="993"/>
        </w:tabs>
        <w:spacing w:after="0" w:line="276" w:lineRule="auto"/>
        <w:ind w:firstLine="709"/>
        <w:jc w:val="both"/>
        <w:rPr>
          <w:rFonts w:ascii="Times New Roman" w:eastAsia="Calibri" w:hAnsi="Times New Roman" w:cs="Times New Roman"/>
          <w:color w:val="000000" w:themeColor="text1"/>
          <w:sz w:val="26"/>
          <w:szCs w:val="26"/>
        </w:rPr>
      </w:pPr>
    </w:p>
    <w:p w14:paraId="22713030" w14:textId="77777777" w:rsidR="002E48E7" w:rsidRPr="00780718" w:rsidRDefault="002E48E7" w:rsidP="002E48E7">
      <w:pPr>
        <w:widowControl w:val="0"/>
        <w:numPr>
          <w:ilvl w:val="0"/>
          <w:numId w:val="34"/>
        </w:numPr>
        <w:tabs>
          <w:tab w:val="left" w:pos="709"/>
        </w:tabs>
        <w:spacing w:after="0" w:line="276" w:lineRule="auto"/>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Меры по развитию рынка</w:t>
      </w:r>
    </w:p>
    <w:p w14:paraId="6B525B6E"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В 2021 году в городском округе Серебряные Пруды Московской области реализовалась  подпрограмма 4 «Развитие потребительского рынка и услуг на территории  муниципального образования  Московской области»</w:t>
      </w:r>
      <w:r w:rsidRPr="00780718">
        <w:rPr>
          <w:rFonts w:ascii="Times New Roman" w:eastAsia="Calibri" w:hAnsi="Times New Roman" w:cs="Times New Roman"/>
          <w:color w:val="000000" w:themeColor="text1"/>
          <w:sz w:val="26"/>
          <w:szCs w:val="26"/>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01.11.2019 № 1685 "Об утверждении муниципальной программы «Предпринимательство городского округа  Серебряные Пруды</w:t>
      </w:r>
      <w:proofErr w:type="gramEnd"/>
      <w:r w:rsidRPr="00780718">
        <w:rPr>
          <w:rFonts w:ascii="Times New Roman" w:eastAsia="Calibri" w:hAnsi="Times New Roman" w:cs="Times New Roman"/>
          <w:color w:val="000000" w:themeColor="text1"/>
          <w:sz w:val="26"/>
          <w:szCs w:val="26"/>
        </w:rPr>
        <w:t xml:space="preserve"> Московской области» на 2020-2024 годы ". Мероприятия подпрограммы направлены на содействие вводу (строительству) новых современных объектов потребительского рынка и услуг в рамках реализации мероприятий, содействующих развитию торговой деятельности;</w:t>
      </w:r>
    </w:p>
    <w:p w14:paraId="518A7B6D"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развитие нестационарной торговли;</w:t>
      </w:r>
    </w:p>
    <w:p w14:paraId="48ADF72A"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развитие ярмарочной деятельности;</w:t>
      </w:r>
    </w:p>
    <w:p w14:paraId="54EFD5AE"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развитие инфраструктуры оптовой торговли;</w:t>
      </w:r>
    </w:p>
    <w:p w14:paraId="0FE562BC"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частичная компенсация транспортных расходов организациям и индивидуальным предпринимателям по доставке продовольственных и промышленных товаров в сельские населенные пункты городского округа Серебряные Пруды Московской области.</w:t>
      </w:r>
    </w:p>
    <w:p w14:paraId="6E0976B3"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lastRenderedPageBreak/>
        <w:t>В части, касающейся ярмарочной торговли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07.11.2012 № 1394/40, организация ярмарок осуществляется в местах, определенных в городском округе Серебряные Пруды и включенных  в Сводный перечень, формируемый  Министерством потребительского рынка и услуг Московской области.</w:t>
      </w:r>
      <w:proofErr w:type="gramEnd"/>
    </w:p>
    <w:p w14:paraId="7C1B97E7"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 сфере нестационарной торговли с 2016 года внедрен механизм размещения торговых объектов на основан</w:t>
      </w:r>
      <w:proofErr w:type="gramStart"/>
      <w:r w:rsidRPr="00780718">
        <w:rPr>
          <w:rFonts w:ascii="Times New Roman" w:eastAsia="Calibri" w:hAnsi="Times New Roman" w:cs="Times New Roman"/>
          <w:color w:val="000000" w:themeColor="text1"/>
          <w:sz w:val="26"/>
          <w:szCs w:val="26"/>
        </w:rPr>
        <w:t>ии ау</w:t>
      </w:r>
      <w:proofErr w:type="gramEnd"/>
      <w:r w:rsidRPr="00780718">
        <w:rPr>
          <w:rFonts w:ascii="Times New Roman" w:eastAsia="Calibri" w:hAnsi="Times New Roman" w:cs="Times New Roman"/>
          <w:color w:val="000000" w:themeColor="text1"/>
          <w:sz w:val="26"/>
          <w:szCs w:val="26"/>
        </w:rPr>
        <w:t>кционов, проводимых городским округом Серебряные Пруды Московской области. С победителями аукционов заключаются договоры на размещение нестационарного торгового объекта. С 2017 года такого рода аукционы проводятся в электронной форме.</w:t>
      </w:r>
    </w:p>
    <w:p w14:paraId="499F61E4"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Для снабжения товарами граждан, проживающих в малонаселенных, удаленных сельских населенных пунктах городского округа Серебряные Пруды Московской области, организована их регулярная доставка в течение года по согласованным графикам. Транспортные расходы организаций и индивидуальных предпринимателей, осуществляющих указанную доставку товаров, частично компенсируются за счет субсидий. В 2021 году на компенсацию транспортных расходов на доставку товаров выделено субсидий в сумме 1400,0 тысячи рублей из бюджетов Московской области и городского округа</w:t>
      </w:r>
      <w:proofErr w:type="gramStart"/>
      <w:r w:rsidRPr="00780718">
        <w:rPr>
          <w:rFonts w:ascii="Times New Roman" w:eastAsia="Calibri" w:hAnsi="Times New Roman" w:cs="Times New Roman"/>
          <w:color w:val="000000" w:themeColor="text1"/>
          <w:sz w:val="26"/>
          <w:szCs w:val="26"/>
        </w:rPr>
        <w:t xml:space="preserve"> ,</w:t>
      </w:r>
      <w:proofErr w:type="gramEnd"/>
      <w:r w:rsidRPr="00780718">
        <w:rPr>
          <w:rFonts w:ascii="Times New Roman" w:eastAsia="Calibri" w:hAnsi="Times New Roman" w:cs="Times New Roman"/>
          <w:color w:val="000000" w:themeColor="text1"/>
          <w:sz w:val="26"/>
          <w:szCs w:val="26"/>
        </w:rPr>
        <w:t xml:space="preserve"> проведен аукцион и заключен контракт с ООО «Профит».</w:t>
      </w:r>
    </w:p>
    <w:p w14:paraId="027B541B"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50562EFA" w14:textId="77777777" w:rsidR="002E48E7" w:rsidRPr="00780718" w:rsidRDefault="002E48E7" w:rsidP="002E48E7">
      <w:pPr>
        <w:widowControl w:val="0"/>
        <w:numPr>
          <w:ilvl w:val="0"/>
          <w:numId w:val="34"/>
        </w:numPr>
        <w:tabs>
          <w:tab w:val="left" w:pos="709"/>
        </w:tabs>
        <w:spacing w:after="0" w:line="276" w:lineRule="auto"/>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 Перспективы развития рынка</w:t>
      </w:r>
    </w:p>
    <w:p w14:paraId="15551C3E"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задачами и перспективными направлениями региональной политики в сфере розничной торговли являются:</w:t>
      </w:r>
    </w:p>
    <w:p w14:paraId="7D2944D2"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развитие различных форматов торговли с учетом фактической обеспеченности жителей;</w:t>
      </w:r>
    </w:p>
    <w:p w14:paraId="33422560"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обеспечение жителей сельских населенных пунктов товарами и услугами первой необходимости;</w:t>
      </w:r>
    </w:p>
    <w:p w14:paraId="2B3FE380" w14:textId="0BA09BBC" w:rsidR="006710F8" w:rsidRPr="00780718" w:rsidRDefault="002E48E7" w:rsidP="002E48E7">
      <w:pPr>
        <w:widowControl w:val="0"/>
        <w:spacing w:after="0" w:line="276" w:lineRule="auto"/>
        <w:jc w:val="center"/>
        <w:outlineLvl w:val="0"/>
        <w:rPr>
          <w:rFonts w:ascii="Times New Roman" w:hAnsi="Times New Roman" w:cs="Times New Roman"/>
          <w:sz w:val="26"/>
          <w:szCs w:val="26"/>
        </w:rPr>
      </w:pPr>
      <w:r w:rsidRPr="00780718">
        <w:rPr>
          <w:rFonts w:ascii="Times New Roman" w:eastAsia="Calibri" w:hAnsi="Times New Roman" w:cs="Times New Roman"/>
          <w:color w:val="000000" w:themeColor="text1"/>
          <w:sz w:val="26"/>
          <w:szCs w:val="26"/>
        </w:rPr>
        <w:t>реализация существующих и внедрение новых мер поддержки в отношении хозяйствующих субъектов, осуществляющих деятельность в сфере торговли</w:t>
      </w:r>
      <w:r w:rsidR="006710F8" w:rsidRPr="00780718">
        <w:rPr>
          <w:rFonts w:ascii="Times New Roman" w:hAnsi="Times New Roman" w:cs="Times New Roman"/>
          <w:sz w:val="26"/>
          <w:szCs w:val="26"/>
        </w:rPr>
        <w:t>.</w:t>
      </w:r>
    </w:p>
    <w:p w14:paraId="4066E1A5" w14:textId="77777777" w:rsidR="006710F8" w:rsidRPr="00780718" w:rsidRDefault="006710F8" w:rsidP="0071060E">
      <w:pPr>
        <w:widowControl w:val="0"/>
        <w:spacing w:after="0" w:line="276" w:lineRule="auto"/>
        <w:ind w:firstLine="709"/>
        <w:jc w:val="both"/>
        <w:rPr>
          <w:rFonts w:ascii="Times New Roman" w:eastAsiaTheme="majorEastAsia" w:hAnsi="Times New Roman" w:cs="Times New Roman"/>
          <w:b/>
          <w:sz w:val="26"/>
          <w:szCs w:val="26"/>
        </w:rPr>
        <w:sectPr w:rsidR="006710F8" w:rsidRPr="00780718" w:rsidSect="00D836F0">
          <w:headerReference w:type="default" r:id="rId18"/>
          <w:pgSz w:w="11906" w:h="16838"/>
          <w:pgMar w:top="1134" w:right="567" w:bottom="1134" w:left="1134" w:header="709" w:footer="709" w:gutter="0"/>
          <w:cols w:space="708"/>
          <w:titlePg/>
          <w:docGrid w:linePitch="360"/>
        </w:sectPr>
      </w:pPr>
    </w:p>
    <w:p w14:paraId="45EB50C8" w14:textId="56F65C0A" w:rsidR="006710F8" w:rsidRPr="00780718" w:rsidRDefault="0076134D" w:rsidP="0076134D">
      <w:pPr>
        <w:pStyle w:val="af"/>
        <w:widowControl w:val="0"/>
        <w:numPr>
          <w:ilvl w:val="0"/>
          <w:numId w:val="34"/>
        </w:numPr>
        <w:tabs>
          <w:tab w:val="left" w:pos="709"/>
        </w:tabs>
        <w:spacing w:after="0" w:line="276" w:lineRule="auto"/>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 xml:space="preserve"> </w:t>
      </w:r>
      <w:r w:rsidR="006710F8" w:rsidRPr="00780718">
        <w:rPr>
          <w:rFonts w:ascii="Times New Roman" w:eastAsia="Times New Roman" w:hAnsi="Times New Roman" w:cs="Times New Roman"/>
          <w:b/>
          <w:sz w:val="26"/>
          <w:szCs w:val="26"/>
          <w:lang w:eastAsia="ru-RU"/>
        </w:rPr>
        <w:t>Перечень ключевых показателей развития конкуренции на рынке розничной торговли</w:t>
      </w:r>
    </w:p>
    <w:p w14:paraId="6F86DA53" w14:textId="77777777" w:rsidR="006710F8" w:rsidRPr="00780718" w:rsidRDefault="006710F8" w:rsidP="0071060E">
      <w:pPr>
        <w:spacing w:after="0" w:line="276" w:lineRule="auto"/>
        <w:jc w:val="right"/>
        <w:rPr>
          <w:rFonts w:ascii="Times New Roman" w:eastAsia="Times New Roman" w:hAnsi="Times New Roman" w:cs="Times New Roman"/>
          <w:sz w:val="26"/>
          <w:szCs w:val="26"/>
          <w:lang w:eastAsia="ru-RU"/>
        </w:rPr>
      </w:pPr>
    </w:p>
    <w:tbl>
      <w:tblPr>
        <w:tblStyle w:val="91"/>
        <w:tblpPr w:leftFromText="180" w:rightFromText="180" w:vertAnchor="text" w:tblpX="-289" w:tblpY="1"/>
        <w:tblOverlap w:val="never"/>
        <w:tblW w:w="15468" w:type="dxa"/>
        <w:tblLayout w:type="fixed"/>
        <w:tblCellMar>
          <w:top w:w="28" w:type="dxa"/>
          <w:left w:w="28" w:type="dxa"/>
          <w:bottom w:w="28" w:type="dxa"/>
          <w:right w:w="28" w:type="dxa"/>
        </w:tblCellMar>
        <w:tblLook w:val="04A0" w:firstRow="1" w:lastRow="0" w:firstColumn="1" w:lastColumn="0" w:noHBand="0" w:noVBand="1"/>
      </w:tblPr>
      <w:tblGrid>
        <w:gridCol w:w="568"/>
        <w:gridCol w:w="7398"/>
        <w:gridCol w:w="1276"/>
        <w:gridCol w:w="851"/>
        <w:gridCol w:w="850"/>
        <w:gridCol w:w="851"/>
        <w:gridCol w:w="977"/>
        <w:gridCol w:w="2697"/>
      </w:tblGrid>
      <w:tr w:rsidR="005B09C3" w:rsidRPr="00780718" w14:paraId="26CC5D2F" w14:textId="77777777" w:rsidTr="00490982">
        <w:trPr>
          <w:trHeight w:val="265"/>
        </w:trPr>
        <w:tc>
          <w:tcPr>
            <w:tcW w:w="568" w:type="dxa"/>
            <w:vMerge w:val="restart"/>
            <w:vAlign w:val="center"/>
          </w:tcPr>
          <w:p w14:paraId="2372A1E8" w14:textId="77777777" w:rsidR="006710F8" w:rsidRPr="00780718" w:rsidRDefault="006710F8" w:rsidP="0071060E">
            <w:pPr>
              <w:widowControl w:val="0"/>
              <w:spacing w:line="276" w:lineRule="auto"/>
              <w:rPr>
                <w:sz w:val="26"/>
                <w:szCs w:val="26"/>
              </w:rPr>
            </w:pPr>
            <w:r w:rsidRPr="00780718">
              <w:rPr>
                <w:sz w:val="26"/>
                <w:szCs w:val="26"/>
              </w:rPr>
              <w:t xml:space="preserve">№ </w:t>
            </w:r>
            <w:proofErr w:type="gramStart"/>
            <w:r w:rsidRPr="00780718">
              <w:rPr>
                <w:sz w:val="26"/>
                <w:szCs w:val="26"/>
              </w:rPr>
              <w:t>п</w:t>
            </w:r>
            <w:proofErr w:type="gramEnd"/>
            <w:r w:rsidRPr="00780718">
              <w:rPr>
                <w:sz w:val="26"/>
                <w:szCs w:val="26"/>
              </w:rPr>
              <w:t>/п</w:t>
            </w:r>
          </w:p>
        </w:tc>
        <w:tc>
          <w:tcPr>
            <w:tcW w:w="7398" w:type="dxa"/>
            <w:vMerge w:val="restart"/>
            <w:vAlign w:val="center"/>
          </w:tcPr>
          <w:p w14:paraId="7FBA0F94" w14:textId="77777777" w:rsidR="006710F8" w:rsidRPr="00780718" w:rsidRDefault="006710F8" w:rsidP="0071060E">
            <w:pPr>
              <w:widowControl w:val="0"/>
              <w:spacing w:line="276" w:lineRule="auto"/>
              <w:rPr>
                <w:sz w:val="26"/>
                <w:szCs w:val="26"/>
              </w:rPr>
            </w:pPr>
            <w:r w:rsidRPr="00780718">
              <w:rPr>
                <w:sz w:val="26"/>
                <w:szCs w:val="26"/>
              </w:rPr>
              <w:t>Ключевые показатели</w:t>
            </w:r>
          </w:p>
        </w:tc>
        <w:tc>
          <w:tcPr>
            <w:tcW w:w="1276" w:type="dxa"/>
            <w:vMerge w:val="restart"/>
            <w:vAlign w:val="center"/>
          </w:tcPr>
          <w:p w14:paraId="1FF499DA" w14:textId="77777777" w:rsidR="006710F8" w:rsidRPr="00780718" w:rsidRDefault="006710F8" w:rsidP="0071060E">
            <w:pPr>
              <w:widowControl w:val="0"/>
              <w:spacing w:line="276" w:lineRule="auto"/>
              <w:rPr>
                <w:sz w:val="26"/>
                <w:szCs w:val="26"/>
              </w:rPr>
            </w:pPr>
            <w:r w:rsidRPr="00780718">
              <w:rPr>
                <w:sz w:val="26"/>
                <w:szCs w:val="26"/>
              </w:rPr>
              <w:t>Единица измерения</w:t>
            </w:r>
          </w:p>
        </w:tc>
        <w:tc>
          <w:tcPr>
            <w:tcW w:w="3529" w:type="dxa"/>
            <w:gridSpan w:val="4"/>
            <w:vAlign w:val="center"/>
          </w:tcPr>
          <w:p w14:paraId="05BF080E" w14:textId="77777777" w:rsidR="006710F8" w:rsidRPr="00780718" w:rsidRDefault="006710F8" w:rsidP="0071060E">
            <w:pPr>
              <w:widowControl w:val="0"/>
              <w:spacing w:line="276" w:lineRule="auto"/>
              <w:rPr>
                <w:sz w:val="26"/>
                <w:szCs w:val="26"/>
              </w:rPr>
            </w:pPr>
            <w:r w:rsidRPr="00780718">
              <w:rPr>
                <w:sz w:val="26"/>
                <w:szCs w:val="26"/>
              </w:rPr>
              <w:t>Числовое значение показателя</w:t>
            </w:r>
          </w:p>
        </w:tc>
        <w:tc>
          <w:tcPr>
            <w:tcW w:w="2697" w:type="dxa"/>
            <w:vMerge w:val="restart"/>
            <w:vAlign w:val="center"/>
          </w:tcPr>
          <w:p w14:paraId="0CA4BBFC" w14:textId="77777777" w:rsidR="006710F8" w:rsidRPr="00780718" w:rsidRDefault="006710F8" w:rsidP="0071060E">
            <w:pPr>
              <w:widowControl w:val="0"/>
              <w:spacing w:line="276" w:lineRule="auto"/>
              <w:rPr>
                <w:sz w:val="26"/>
                <w:szCs w:val="26"/>
              </w:rPr>
            </w:pPr>
            <w:r w:rsidRPr="00780718">
              <w:rPr>
                <w:sz w:val="26"/>
                <w:szCs w:val="26"/>
              </w:rPr>
              <w:t>Ответственные исполнители</w:t>
            </w:r>
          </w:p>
        </w:tc>
      </w:tr>
      <w:tr w:rsidR="00490982" w:rsidRPr="00780718" w14:paraId="1738AE72" w14:textId="77777777" w:rsidTr="00490982">
        <w:trPr>
          <w:trHeight w:val="1142"/>
        </w:trPr>
        <w:tc>
          <w:tcPr>
            <w:tcW w:w="568" w:type="dxa"/>
            <w:vMerge/>
            <w:vAlign w:val="center"/>
          </w:tcPr>
          <w:p w14:paraId="091F951E" w14:textId="77777777" w:rsidR="00490982" w:rsidRPr="00780718" w:rsidRDefault="00490982" w:rsidP="0071060E">
            <w:pPr>
              <w:widowControl w:val="0"/>
              <w:spacing w:line="276" w:lineRule="auto"/>
              <w:rPr>
                <w:sz w:val="26"/>
                <w:szCs w:val="26"/>
              </w:rPr>
            </w:pPr>
          </w:p>
        </w:tc>
        <w:tc>
          <w:tcPr>
            <w:tcW w:w="7398" w:type="dxa"/>
            <w:vMerge/>
            <w:vAlign w:val="center"/>
          </w:tcPr>
          <w:p w14:paraId="1BA8467D" w14:textId="77777777" w:rsidR="00490982" w:rsidRPr="00780718" w:rsidRDefault="00490982" w:rsidP="0071060E">
            <w:pPr>
              <w:widowControl w:val="0"/>
              <w:spacing w:line="276" w:lineRule="auto"/>
              <w:rPr>
                <w:sz w:val="26"/>
                <w:szCs w:val="26"/>
              </w:rPr>
            </w:pPr>
          </w:p>
        </w:tc>
        <w:tc>
          <w:tcPr>
            <w:tcW w:w="1276" w:type="dxa"/>
            <w:vMerge/>
            <w:vAlign w:val="center"/>
          </w:tcPr>
          <w:p w14:paraId="21A4F1CB" w14:textId="77777777" w:rsidR="00490982" w:rsidRPr="00780718" w:rsidRDefault="00490982" w:rsidP="0071060E">
            <w:pPr>
              <w:widowControl w:val="0"/>
              <w:spacing w:line="276" w:lineRule="auto"/>
              <w:rPr>
                <w:sz w:val="26"/>
                <w:szCs w:val="26"/>
              </w:rPr>
            </w:pPr>
          </w:p>
        </w:tc>
        <w:tc>
          <w:tcPr>
            <w:tcW w:w="851" w:type="dxa"/>
            <w:shd w:val="clear" w:color="auto" w:fill="auto"/>
            <w:vAlign w:val="center"/>
          </w:tcPr>
          <w:p w14:paraId="4FDCBE0E" w14:textId="056A9AC7" w:rsidR="00490982" w:rsidRPr="00780718" w:rsidRDefault="00490982" w:rsidP="0071060E">
            <w:pPr>
              <w:widowControl w:val="0"/>
              <w:spacing w:line="276" w:lineRule="auto"/>
              <w:rPr>
                <w:sz w:val="26"/>
                <w:szCs w:val="26"/>
              </w:rPr>
            </w:pPr>
            <w:r w:rsidRPr="00780718">
              <w:rPr>
                <w:sz w:val="26"/>
                <w:szCs w:val="26"/>
              </w:rPr>
              <w:t>2022</w:t>
            </w:r>
          </w:p>
        </w:tc>
        <w:tc>
          <w:tcPr>
            <w:tcW w:w="850" w:type="dxa"/>
            <w:shd w:val="clear" w:color="auto" w:fill="auto"/>
            <w:vAlign w:val="center"/>
          </w:tcPr>
          <w:p w14:paraId="6273F999" w14:textId="3693E379" w:rsidR="00490982" w:rsidRPr="00780718" w:rsidRDefault="00490982" w:rsidP="0071060E">
            <w:pPr>
              <w:widowControl w:val="0"/>
              <w:spacing w:line="276" w:lineRule="auto"/>
              <w:rPr>
                <w:sz w:val="26"/>
                <w:szCs w:val="26"/>
              </w:rPr>
            </w:pPr>
            <w:r w:rsidRPr="00780718">
              <w:rPr>
                <w:sz w:val="26"/>
                <w:szCs w:val="26"/>
              </w:rPr>
              <w:t>2023</w:t>
            </w:r>
          </w:p>
        </w:tc>
        <w:tc>
          <w:tcPr>
            <w:tcW w:w="851" w:type="dxa"/>
            <w:shd w:val="clear" w:color="auto" w:fill="auto"/>
            <w:vAlign w:val="center"/>
          </w:tcPr>
          <w:p w14:paraId="163B4C9C" w14:textId="34FC799B" w:rsidR="00490982" w:rsidRPr="00780718" w:rsidRDefault="00490982" w:rsidP="0071060E">
            <w:pPr>
              <w:widowControl w:val="0"/>
              <w:spacing w:line="276" w:lineRule="auto"/>
              <w:rPr>
                <w:sz w:val="26"/>
                <w:szCs w:val="26"/>
              </w:rPr>
            </w:pPr>
            <w:r w:rsidRPr="00780718">
              <w:rPr>
                <w:sz w:val="26"/>
                <w:szCs w:val="26"/>
              </w:rPr>
              <w:t>2024</w:t>
            </w:r>
          </w:p>
        </w:tc>
        <w:tc>
          <w:tcPr>
            <w:tcW w:w="977" w:type="dxa"/>
            <w:shd w:val="clear" w:color="auto" w:fill="auto"/>
            <w:vAlign w:val="center"/>
          </w:tcPr>
          <w:p w14:paraId="1EEA6615" w14:textId="77777777" w:rsidR="00490982" w:rsidRPr="00780718" w:rsidRDefault="00490982" w:rsidP="0071060E">
            <w:pPr>
              <w:widowControl w:val="0"/>
              <w:spacing w:line="276" w:lineRule="auto"/>
              <w:rPr>
                <w:sz w:val="26"/>
                <w:szCs w:val="26"/>
              </w:rPr>
            </w:pPr>
            <w:r w:rsidRPr="00780718">
              <w:rPr>
                <w:sz w:val="26"/>
                <w:szCs w:val="26"/>
              </w:rPr>
              <w:t>2025</w:t>
            </w:r>
          </w:p>
          <w:p w14:paraId="41F0120E" w14:textId="413FC581" w:rsidR="00490982" w:rsidRPr="00780718" w:rsidRDefault="00490982" w:rsidP="0071060E">
            <w:pPr>
              <w:widowControl w:val="0"/>
              <w:spacing w:line="276" w:lineRule="auto"/>
              <w:rPr>
                <w:sz w:val="26"/>
                <w:szCs w:val="26"/>
              </w:rPr>
            </w:pPr>
          </w:p>
        </w:tc>
        <w:tc>
          <w:tcPr>
            <w:tcW w:w="2697" w:type="dxa"/>
            <w:vMerge/>
            <w:shd w:val="clear" w:color="auto" w:fill="auto"/>
            <w:vAlign w:val="center"/>
          </w:tcPr>
          <w:p w14:paraId="31F17595" w14:textId="77777777" w:rsidR="00490982" w:rsidRPr="00780718" w:rsidRDefault="00490982" w:rsidP="0071060E">
            <w:pPr>
              <w:widowControl w:val="0"/>
              <w:spacing w:line="276" w:lineRule="auto"/>
              <w:rPr>
                <w:sz w:val="26"/>
                <w:szCs w:val="26"/>
              </w:rPr>
            </w:pPr>
          </w:p>
        </w:tc>
      </w:tr>
      <w:tr w:rsidR="00490982" w:rsidRPr="00780718" w14:paraId="5FF62119" w14:textId="77777777" w:rsidTr="00490982">
        <w:trPr>
          <w:trHeight w:val="110"/>
        </w:trPr>
        <w:tc>
          <w:tcPr>
            <w:tcW w:w="568" w:type="dxa"/>
          </w:tcPr>
          <w:p w14:paraId="748912AB" w14:textId="77777777" w:rsidR="00490982" w:rsidRPr="00780718" w:rsidRDefault="00490982" w:rsidP="0071060E">
            <w:pPr>
              <w:widowControl w:val="0"/>
              <w:spacing w:line="276" w:lineRule="auto"/>
              <w:rPr>
                <w:sz w:val="26"/>
                <w:szCs w:val="26"/>
              </w:rPr>
            </w:pPr>
            <w:r w:rsidRPr="00780718">
              <w:rPr>
                <w:sz w:val="26"/>
                <w:szCs w:val="26"/>
              </w:rPr>
              <w:t>1</w:t>
            </w:r>
          </w:p>
        </w:tc>
        <w:tc>
          <w:tcPr>
            <w:tcW w:w="7398" w:type="dxa"/>
          </w:tcPr>
          <w:p w14:paraId="499E205C" w14:textId="77777777" w:rsidR="00490982" w:rsidRPr="00780718" w:rsidRDefault="00490982" w:rsidP="0071060E">
            <w:pPr>
              <w:widowControl w:val="0"/>
              <w:spacing w:line="276" w:lineRule="auto"/>
              <w:rPr>
                <w:sz w:val="26"/>
                <w:szCs w:val="26"/>
              </w:rPr>
            </w:pPr>
            <w:r w:rsidRPr="00780718">
              <w:rPr>
                <w:sz w:val="26"/>
                <w:szCs w:val="26"/>
              </w:rPr>
              <w:t>2</w:t>
            </w:r>
          </w:p>
        </w:tc>
        <w:tc>
          <w:tcPr>
            <w:tcW w:w="1276" w:type="dxa"/>
          </w:tcPr>
          <w:p w14:paraId="524C352C" w14:textId="77777777" w:rsidR="00490982" w:rsidRPr="00780718" w:rsidRDefault="00490982" w:rsidP="0071060E">
            <w:pPr>
              <w:widowControl w:val="0"/>
              <w:spacing w:line="276" w:lineRule="auto"/>
              <w:rPr>
                <w:sz w:val="26"/>
                <w:szCs w:val="26"/>
              </w:rPr>
            </w:pPr>
            <w:r w:rsidRPr="00780718">
              <w:rPr>
                <w:sz w:val="26"/>
                <w:szCs w:val="26"/>
              </w:rPr>
              <w:t>3</w:t>
            </w:r>
          </w:p>
        </w:tc>
        <w:tc>
          <w:tcPr>
            <w:tcW w:w="851" w:type="dxa"/>
            <w:shd w:val="clear" w:color="auto" w:fill="auto"/>
          </w:tcPr>
          <w:p w14:paraId="50A0CB53" w14:textId="77777777" w:rsidR="00490982" w:rsidRPr="00780718" w:rsidRDefault="00490982" w:rsidP="0071060E">
            <w:pPr>
              <w:widowControl w:val="0"/>
              <w:spacing w:line="276" w:lineRule="auto"/>
              <w:rPr>
                <w:sz w:val="26"/>
                <w:szCs w:val="26"/>
              </w:rPr>
            </w:pPr>
            <w:r w:rsidRPr="00780718">
              <w:rPr>
                <w:sz w:val="26"/>
                <w:szCs w:val="26"/>
              </w:rPr>
              <w:t>4</w:t>
            </w:r>
          </w:p>
        </w:tc>
        <w:tc>
          <w:tcPr>
            <w:tcW w:w="850" w:type="dxa"/>
            <w:shd w:val="clear" w:color="auto" w:fill="auto"/>
          </w:tcPr>
          <w:p w14:paraId="43A51009" w14:textId="77777777" w:rsidR="00490982" w:rsidRPr="00780718" w:rsidRDefault="00490982" w:rsidP="0071060E">
            <w:pPr>
              <w:widowControl w:val="0"/>
              <w:spacing w:line="276" w:lineRule="auto"/>
              <w:rPr>
                <w:sz w:val="26"/>
                <w:szCs w:val="26"/>
              </w:rPr>
            </w:pPr>
            <w:r w:rsidRPr="00780718">
              <w:rPr>
                <w:sz w:val="26"/>
                <w:szCs w:val="26"/>
              </w:rPr>
              <w:t>5</w:t>
            </w:r>
          </w:p>
        </w:tc>
        <w:tc>
          <w:tcPr>
            <w:tcW w:w="851" w:type="dxa"/>
            <w:shd w:val="clear" w:color="auto" w:fill="auto"/>
          </w:tcPr>
          <w:p w14:paraId="2E64FDCA" w14:textId="77777777" w:rsidR="00490982" w:rsidRPr="00780718" w:rsidRDefault="00490982" w:rsidP="0071060E">
            <w:pPr>
              <w:widowControl w:val="0"/>
              <w:spacing w:line="276" w:lineRule="auto"/>
              <w:rPr>
                <w:sz w:val="26"/>
                <w:szCs w:val="26"/>
              </w:rPr>
            </w:pPr>
            <w:r w:rsidRPr="00780718">
              <w:rPr>
                <w:sz w:val="26"/>
                <w:szCs w:val="26"/>
              </w:rPr>
              <w:t>6</w:t>
            </w:r>
          </w:p>
        </w:tc>
        <w:tc>
          <w:tcPr>
            <w:tcW w:w="977" w:type="dxa"/>
            <w:shd w:val="clear" w:color="auto" w:fill="auto"/>
          </w:tcPr>
          <w:p w14:paraId="6905308E" w14:textId="77777777" w:rsidR="00490982" w:rsidRPr="00780718" w:rsidRDefault="00490982" w:rsidP="0071060E">
            <w:pPr>
              <w:widowControl w:val="0"/>
              <w:spacing w:line="276" w:lineRule="auto"/>
              <w:rPr>
                <w:sz w:val="26"/>
                <w:szCs w:val="26"/>
              </w:rPr>
            </w:pPr>
            <w:r w:rsidRPr="00780718">
              <w:rPr>
                <w:sz w:val="26"/>
                <w:szCs w:val="26"/>
              </w:rPr>
              <w:t>7</w:t>
            </w:r>
          </w:p>
          <w:p w14:paraId="1ECC4BA0" w14:textId="4688C279" w:rsidR="00490982" w:rsidRPr="00780718" w:rsidRDefault="00490982" w:rsidP="0071060E">
            <w:pPr>
              <w:widowControl w:val="0"/>
              <w:spacing w:line="276" w:lineRule="auto"/>
              <w:rPr>
                <w:sz w:val="26"/>
                <w:szCs w:val="26"/>
              </w:rPr>
            </w:pPr>
          </w:p>
        </w:tc>
        <w:tc>
          <w:tcPr>
            <w:tcW w:w="2697" w:type="dxa"/>
            <w:shd w:val="clear" w:color="auto" w:fill="auto"/>
          </w:tcPr>
          <w:p w14:paraId="1E7DECE7" w14:textId="28344329" w:rsidR="00490982" w:rsidRPr="00780718" w:rsidRDefault="00490982" w:rsidP="0071060E">
            <w:pPr>
              <w:widowControl w:val="0"/>
              <w:spacing w:line="276" w:lineRule="auto"/>
              <w:rPr>
                <w:sz w:val="26"/>
                <w:szCs w:val="26"/>
              </w:rPr>
            </w:pPr>
            <w:r w:rsidRPr="00780718">
              <w:rPr>
                <w:sz w:val="26"/>
                <w:szCs w:val="26"/>
              </w:rPr>
              <w:t>8</w:t>
            </w:r>
          </w:p>
        </w:tc>
      </w:tr>
      <w:tr w:rsidR="00490982" w:rsidRPr="00780718" w14:paraId="14BA861A" w14:textId="77777777" w:rsidTr="00490982">
        <w:trPr>
          <w:trHeight w:val="795"/>
        </w:trPr>
        <w:tc>
          <w:tcPr>
            <w:tcW w:w="568" w:type="dxa"/>
          </w:tcPr>
          <w:p w14:paraId="0060AB5B" w14:textId="77777777" w:rsidR="00490982" w:rsidRPr="00780718" w:rsidRDefault="00490982" w:rsidP="0071060E">
            <w:pPr>
              <w:widowControl w:val="0"/>
              <w:spacing w:line="276" w:lineRule="auto"/>
              <w:rPr>
                <w:sz w:val="26"/>
                <w:szCs w:val="26"/>
              </w:rPr>
            </w:pPr>
            <w:r w:rsidRPr="00780718">
              <w:rPr>
                <w:sz w:val="26"/>
                <w:szCs w:val="26"/>
              </w:rPr>
              <w:t>1</w:t>
            </w:r>
          </w:p>
        </w:tc>
        <w:tc>
          <w:tcPr>
            <w:tcW w:w="7398" w:type="dxa"/>
          </w:tcPr>
          <w:p w14:paraId="179A6B6C" w14:textId="0A11B099" w:rsidR="00490982" w:rsidRPr="00780718" w:rsidRDefault="00490982" w:rsidP="00D46201">
            <w:pPr>
              <w:widowControl w:val="0"/>
              <w:autoSpaceDE w:val="0"/>
              <w:autoSpaceDN w:val="0"/>
              <w:spacing w:line="276" w:lineRule="auto"/>
              <w:jc w:val="left"/>
              <w:rPr>
                <w:sz w:val="26"/>
                <w:szCs w:val="26"/>
              </w:rPr>
            </w:pPr>
            <w:r w:rsidRPr="00780718">
              <w:rPr>
                <w:sz w:val="26"/>
                <w:szCs w:val="26"/>
              </w:rPr>
              <w:t>Доля оборота магазинов шаговой доступности (магазинов у дома) в структуре оборота розничной торговли по формам торговли (в фактически действовавших ценах) в городском округе Серебряные Пруды Московской области от общего оборота розничной торговли городского округа Серебряные Пруды Московской области</w:t>
            </w:r>
          </w:p>
        </w:tc>
        <w:tc>
          <w:tcPr>
            <w:tcW w:w="1276" w:type="dxa"/>
          </w:tcPr>
          <w:p w14:paraId="1A17CBE8" w14:textId="77777777" w:rsidR="00490982" w:rsidRPr="00780718" w:rsidRDefault="00490982" w:rsidP="0071060E">
            <w:pPr>
              <w:widowControl w:val="0"/>
              <w:autoSpaceDE w:val="0"/>
              <w:autoSpaceDN w:val="0"/>
              <w:spacing w:line="276" w:lineRule="auto"/>
              <w:rPr>
                <w:sz w:val="26"/>
                <w:szCs w:val="26"/>
              </w:rPr>
            </w:pPr>
            <w:r w:rsidRPr="00780718">
              <w:rPr>
                <w:sz w:val="26"/>
                <w:szCs w:val="26"/>
              </w:rPr>
              <w:t>процентов</w:t>
            </w:r>
          </w:p>
        </w:tc>
        <w:tc>
          <w:tcPr>
            <w:tcW w:w="851" w:type="dxa"/>
            <w:shd w:val="clear" w:color="auto" w:fill="FFFFFF" w:themeFill="background1"/>
          </w:tcPr>
          <w:p w14:paraId="1DF63192" w14:textId="6EB22A6A" w:rsidR="00490982" w:rsidRPr="00780718" w:rsidRDefault="00490982" w:rsidP="0071060E">
            <w:pPr>
              <w:widowControl w:val="0"/>
              <w:spacing w:line="276" w:lineRule="auto"/>
              <w:rPr>
                <w:sz w:val="26"/>
                <w:szCs w:val="26"/>
              </w:rPr>
            </w:pPr>
            <w:r w:rsidRPr="00780718">
              <w:rPr>
                <w:sz w:val="26"/>
                <w:szCs w:val="26"/>
              </w:rPr>
              <w:t>21,1</w:t>
            </w:r>
          </w:p>
        </w:tc>
        <w:tc>
          <w:tcPr>
            <w:tcW w:w="850" w:type="dxa"/>
          </w:tcPr>
          <w:p w14:paraId="08D8731C" w14:textId="4573F685" w:rsidR="00490982" w:rsidRPr="00780718" w:rsidRDefault="004B4D1C" w:rsidP="003F310C">
            <w:pPr>
              <w:widowControl w:val="0"/>
              <w:spacing w:line="276" w:lineRule="auto"/>
              <w:jc w:val="left"/>
              <w:rPr>
                <w:sz w:val="26"/>
                <w:szCs w:val="26"/>
              </w:rPr>
            </w:pPr>
            <w:r w:rsidRPr="00780718">
              <w:rPr>
                <w:sz w:val="26"/>
                <w:szCs w:val="26"/>
              </w:rPr>
              <w:t>21,3</w:t>
            </w:r>
          </w:p>
        </w:tc>
        <w:tc>
          <w:tcPr>
            <w:tcW w:w="851" w:type="dxa"/>
            <w:shd w:val="clear" w:color="auto" w:fill="auto"/>
          </w:tcPr>
          <w:p w14:paraId="72C4A048" w14:textId="200178DB" w:rsidR="00490982" w:rsidRPr="00780718" w:rsidRDefault="004B4D1C" w:rsidP="0071060E">
            <w:pPr>
              <w:widowControl w:val="0"/>
              <w:autoSpaceDE w:val="0"/>
              <w:autoSpaceDN w:val="0"/>
              <w:spacing w:line="276" w:lineRule="auto"/>
              <w:rPr>
                <w:sz w:val="26"/>
                <w:szCs w:val="26"/>
              </w:rPr>
            </w:pPr>
            <w:r w:rsidRPr="00780718">
              <w:rPr>
                <w:sz w:val="26"/>
                <w:szCs w:val="26"/>
              </w:rPr>
              <w:t>21,5</w:t>
            </w:r>
          </w:p>
        </w:tc>
        <w:tc>
          <w:tcPr>
            <w:tcW w:w="977" w:type="dxa"/>
            <w:shd w:val="clear" w:color="auto" w:fill="auto"/>
          </w:tcPr>
          <w:p w14:paraId="1C361BB5" w14:textId="0ADED5FC" w:rsidR="00490982" w:rsidRPr="00780718" w:rsidRDefault="004B4D1C" w:rsidP="0071060E">
            <w:pPr>
              <w:widowControl w:val="0"/>
              <w:spacing w:line="276" w:lineRule="auto"/>
              <w:rPr>
                <w:sz w:val="26"/>
                <w:szCs w:val="26"/>
              </w:rPr>
            </w:pPr>
            <w:r w:rsidRPr="00780718">
              <w:rPr>
                <w:sz w:val="26"/>
                <w:szCs w:val="26"/>
              </w:rPr>
              <w:t>21,7</w:t>
            </w:r>
          </w:p>
          <w:p w14:paraId="202E6954" w14:textId="7801319D" w:rsidR="00490982" w:rsidRPr="00780718" w:rsidRDefault="00490982" w:rsidP="0071060E">
            <w:pPr>
              <w:widowControl w:val="0"/>
              <w:spacing w:line="276" w:lineRule="auto"/>
              <w:rPr>
                <w:sz w:val="26"/>
                <w:szCs w:val="26"/>
              </w:rPr>
            </w:pPr>
          </w:p>
        </w:tc>
        <w:tc>
          <w:tcPr>
            <w:tcW w:w="2697" w:type="dxa"/>
            <w:shd w:val="clear" w:color="auto" w:fill="auto"/>
          </w:tcPr>
          <w:p w14:paraId="2F8B7955" w14:textId="65F6DE03" w:rsidR="00490982" w:rsidRPr="00780718" w:rsidRDefault="00490982" w:rsidP="0071060E">
            <w:pPr>
              <w:widowControl w:val="0"/>
              <w:spacing w:line="276" w:lineRule="auto"/>
              <w:rPr>
                <w:sz w:val="26"/>
                <w:szCs w:val="26"/>
              </w:rPr>
            </w:pPr>
            <w:r w:rsidRPr="00780718">
              <w:rPr>
                <w:sz w:val="26"/>
                <w:szCs w:val="26"/>
              </w:rPr>
              <w:t>Сектор потребительского рынка управления экономики и инвестиций</w:t>
            </w:r>
          </w:p>
        </w:tc>
      </w:tr>
      <w:tr w:rsidR="00490982" w:rsidRPr="00780718" w14:paraId="5F44779B" w14:textId="77777777" w:rsidTr="00490982">
        <w:trPr>
          <w:trHeight w:val="795"/>
        </w:trPr>
        <w:tc>
          <w:tcPr>
            <w:tcW w:w="568" w:type="dxa"/>
          </w:tcPr>
          <w:p w14:paraId="52B74D37" w14:textId="77777777" w:rsidR="00490982" w:rsidRPr="00780718" w:rsidRDefault="00490982" w:rsidP="0071060E">
            <w:pPr>
              <w:widowControl w:val="0"/>
              <w:spacing w:line="276" w:lineRule="auto"/>
              <w:rPr>
                <w:sz w:val="26"/>
                <w:szCs w:val="26"/>
              </w:rPr>
            </w:pPr>
            <w:r w:rsidRPr="00780718">
              <w:rPr>
                <w:sz w:val="26"/>
                <w:szCs w:val="26"/>
              </w:rPr>
              <w:t>2</w:t>
            </w:r>
          </w:p>
        </w:tc>
        <w:tc>
          <w:tcPr>
            <w:tcW w:w="7398" w:type="dxa"/>
          </w:tcPr>
          <w:p w14:paraId="5D1A128B" w14:textId="77777777" w:rsidR="00490982" w:rsidRPr="00780718" w:rsidRDefault="00490982" w:rsidP="0071060E">
            <w:pPr>
              <w:widowControl w:val="0"/>
              <w:autoSpaceDE w:val="0"/>
              <w:autoSpaceDN w:val="0"/>
              <w:spacing w:line="276" w:lineRule="auto"/>
              <w:jc w:val="left"/>
              <w:rPr>
                <w:sz w:val="26"/>
                <w:szCs w:val="26"/>
              </w:rPr>
            </w:pPr>
            <w:r w:rsidRPr="00780718">
              <w:rPr>
                <w:sz w:val="26"/>
                <w:szCs w:val="26"/>
              </w:rPr>
              <w:t>Обеспеченность населения площадью торговых объектов</w:t>
            </w:r>
          </w:p>
        </w:tc>
        <w:tc>
          <w:tcPr>
            <w:tcW w:w="1276" w:type="dxa"/>
          </w:tcPr>
          <w:p w14:paraId="4C4636FC" w14:textId="77777777" w:rsidR="00490982" w:rsidRPr="00780718" w:rsidRDefault="00490982" w:rsidP="0071060E">
            <w:pPr>
              <w:widowControl w:val="0"/>
              <w:autoSpaceDE w:val="0"/>
              <w:autoSpaceDN w:val="0"/>
              <w:spacing w:line="276" w:lineRule="auto"/>
              <w:rPr>
                <w:sz w:val="26"/>
                <w:szCs w:val="26"/>
              </w:rPr>
            </w:pPr>
            <w:r w:rsidRPr="00780718">
              <w:rPr>
                <w:sz w:val="26"/>
                <w:szCs w:val="26"/>
              </w:rPr>
              <w:t>квадратный метр на тысячу жителей</w:t>
            </w:r>
          </w:p>
        </w:tc>
        <w:tc>
          <w:tcPr>
            <w:tcW w:w="851" w:type="dxa"/>
            <w:shd w:val="clear" w:color="auto" w:fill="FFFFFF" w:themeFill="background1"/>
          </w:tcPr>
          <w:p w14:paraId="3CB84F3E" w14:textId="65CAF527" w:rsidR="00490982" w:rsidRPr="00780718" w:rsidRDefault="00CA7D75" w:rsidP="0071060E">
            <w:pPr>
              <w:widowControl w:val="0"/>
              <w:spacing w:line="276" w:lineRule="auto"/>
              <w:rPr>
                <w:sz w:val="26"/>
                <w:szCs w:val="26"/>
              </w:rPr>
            </w:pPr>
            <w:r w:rsidRPr="00780718">
              <w:rPr>
                <w:sz w:val="26"/>
                <w:szCs w:val="26"/>
              </w:rPr>
              <w:t>1307,4</w:t>
            </w:r>
          </w:p>
        </w:tc>
        <w:tc>
          <w:tcPr>
            <w:tcW w:w="850" w:type="dxa"/>
          </w:tcPr>
          <w:p w14:paraId="05C4D45F" w14:textId="5A7D0FD9" w:rsidR="00490982" w:rsidRPr="00780718" w:rsidRDefault="00CA7D75" w:rsidP="0071060E">
            <w:pPr>
              <w:widowControl w:val="0"/>
              <w:spacing w:line="276" w:lineRule="auto"/>
              <w:rPr>
                <w:sz w:val="26"/>
                <w:szCs w:val="26"/>
              </w:rPr>
            </w:pPr>
            <w:r w:rsidRPr="00780718">
              <w:rPr>
                <w:sz w:val="26"/>
                <w:szCs w:val="26"/>
              </w:rPr>
              <w:t>1308,9</w:t>
            </w:r>
          </w:p>
        </w:tc>
        <w:tc>
          <w:tcPr>
            <w:tcW w:w="851" w:type="dxa"/>
            <w:shd w:val="clear" w:color="auto" w:fill="auto"/>
          </w:tcPr>
          <w:p w14:paraId="6B13E1A1" w14:textId="373521D8" w:rsidR="00490982" w:rsidRPr="00780718" w:rsidRDefault="00CA7D75" w:rsidP="0071060E">
            <w:pPr>
              <w:widowControl w:val="0"/>
              <w:autoSpaceDE w:val="0"/>
              <w:autoSpaceDN w:val="0"/>
              <w:spacing w:line="276" w:lineRule="auto"/>
              <w:rPr>
                <w:sz w:val="26"/>
                <w:szCs w:val="26"/>
              </w:rPr>
            </w:pPr>
            <w:r w:rsidRPr="00780718">
              <w:rPr>
                <w:sz w:val="26"/>
                <w:szCs w:val="26"/>
              </w:rPr>
              <w:t>1310</w:t>
            </w:r>
          </w:p>
        </w:tc>
        <w:tc>
          <w:tcPr>
            <w:tcW w:w="977" w:type="dxa"/>
            <w:shd w:val="clear" w:color="auto" w:fill="auto"/>
          </w:tcPr>
          <w:p w14:paraId="5082B3FD" w14:textId="07945A61" w:rsidR="00490982" w:rsidRPr="00780718" w:rsidRDefault="00CA7D75" w:rsidP="0071060E">
            <w:pPr>
              <w:widowControl w:val="0"/>
              <w:spacing w:line="276" w:lineRule="auto"/>
              <w:rPr>
                <w:sz w:val="26"/>
                <w:szCs w:val="26"/>
              </w:rPr>
            </w:pPr>
            <w:r w:rsidRPr="00780718">
              <w:rPr>
                <w:sz w:val="26"/>
                <w:szCs w:val="26"/>
              </w:rPr>
              <w:t>1311,5</w:t>
            </w:r>
          </w:p>
          <w:p w14:paraId="15009062" w14:textId="60D95D4D" w:rsidR="00490982" w:rsidRPr="00780718" w:rsidRDefault="00490982" w:rsidP="0071060E">
            <w:pPr>
              <w:widowControl w:val="0"/>
              <w:spacing w:line="276" w:lineRule="auto"/>
              <w:rPr>
                <w:sz w:val="26"/>
                <w:szCs w:val="26"/>
              </w:rPr>
            </w:pPr>
          </w:p>
        </w:tc>
        <w:tc>
          <w:tcPr>
            <w:tcW w:w="2697" w:type="dxa"/>
            <w:shd w:val="clear" w:color="auto" w:fill="auto"/>
          </w:tcPr>
          <w:p w14:paraId="51AFC5CF" w14:textId="430632D2" w:rsidR="00490982" w:rsidRPr="00780718" w:rsidRDefault="00490982" w:rsidP="0071060E">
            <w:pPr>
              <w:widowControl w:val="0"/>
              <w:spacing w:line="276" w:lineRule="auto"/>
              <w:rPr>
                <w:sz w:val="26"/>
                <w:szCs w:val="26"/>
              </w:rPr>
            </w:pPr>
            <w:r w:rsidRPr="00780718">
              <w:rPr>
                <w:sz w:val="26"/>
                <w:szCs w:val="26"/>
              </w:rPr>
              <w:t>Сектор потребительского рынка управления экономики и инвестиций</w:t>
            </w:r>
          </w:p>
        </w:tc>
      </w:tr>
    </w:tbl>
    <w:p w14:paraId="70183536" w14:textId="77777777" w:rsidR="006710F8" w:rsidRPr="00780718" w:rsidRDefault="006710F8" w:rsidP="0071060E">
      <w:pPr>
        <w:widowControl w:val="0"/>
        <w:tabs>
          <w:tab w:val="left" w:pos="709"/>
        </w:tabs>
        <w:spacing w:after="0" w:line="276" w:lineRule="auto"/>
        <w:rPr>
          <w:rFonts w:ascii="Times New Roman" w:eastAsia="Times New Roman" w:hAnsi="Times New Roman" w:cs="Times New Roman"/>
          <w:b/>
          <w:sz w:val="26"/>
          <w:szCs w:val="26"/>
          <w:lang w:eastAsia="ru-RU"/>
        </w:rPr>
      </w:pPr>
    </w:p>
    <w:p w14:paraId="6BBE59CB" w14:textId="0894A6A8" w:rsidR="006710F8" w:rsidRPr="00780718" w:rsidRDefault="0076134D" w:rsidP="0076134D">
      <w:pPr>
        <w:pStyle w:val="af"/>
        <w:widowControl w:val="0"/>
        <w:numPr>
          <w:ilvl w:val="0"/>
          <w:numId w:val="34"/>
        </w:numPr>
        <w:tabs>
          <w:tab w:val="left" w:pos="709"/>
        </w:tabs>
        <w:spacing w:after="0" w:line="276" w:lineRule="auto"/>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t xml:space="preserve"> </w:t>
      </w:r>
      <w:r w:rsidR="006710F8" w:rsidRPr="00780718">
        <w:rPr>
          <w:rFonts w:ascii="Times New Roman" w:eastAsia="Times New Roman" w:hAnsi="Times New Roman" w:cs="Times New Roman"/>
          <w:b/>
          <w:sz w:val="26"/>
          <w:szCs w:val="26"/>
          <w:lang w:eastAsia="ru-RU"/>
        </w:rPr>
        <w:t xml:space="preserve">Мероприятия по достижению </w:t>
      </w:r>
      <w:r w:rsidR="00E041A8" w:rsidRPr="00780718">
        <w:rPr>
          <w:rFonts w:ascii="Times New Roman" w:eastAsia="Times New Roman" w:hAnsi="Times New Roman" w:cs="Times New Roman"/>
          <w:b/>
          <w:sz w:val="26"/>
          <w:szCs w:val="26"/>
          <w:lang w:eastAsia="ru-RU"/>
        </w:rPr>
        <w:t>ключевых показателей развития конкуренции на рынке</w:t>
      </w:r>
    </w:p>
    <w:tbl>
      <w:tblPr>
        <w:tblpPr w:leftFromText="180" w:rightFromText="180" w:vertAnchor="text" w:tblpX="-572" w:tblpY="1"/>
        <w:tblOverlap w:val="never"/>
        <w:tblW w:w="15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963"/>
        <w:gridCol w:w="3514"/>
        <w:gridCol w:w="1499"/>
        <w:gridCol w:w="3551"/>
        <w:gridCol w:w="2791"/>
      </w:tblGrid>
      <w:tr w:rsidR="00AA1988" w:rsidRPr="00780718" w14:paraId="0D108EC5" w14:textId="77777777" w:rsidTr="005E50DE">
        <w:tc>
          <w:tcPr>
            <w:tcW w:w="568" w:type="dxa"/>
          </w:tcPr>
          <w:p w14:paraId="0087A049"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 </w:t>
            </w:r>
            <w:proofErr w:type="gramStart"/>
            <w:r w:rsidRPr="00780718">
              <w:rPr>
                <w:rFonts w:ascii="Times New Roman" w:eastAsia="Times New Roman" w:hAnsi="Times New Roman" w:cs="Times New Roman"/>
                <w:sz w:val="26"/>
                <w:szCs w:val="26"/>
                <w:lang w:eastAsia="ru-RU"/>
              </w:rPr>
              <w:t>п</w:t>
            </w:r>
            <w:proofErr w:type="gramEnd"/>
            <w:r w:rsidRPr="00780718">
              <w:rPr>
                <w:rFonts w:ascii="Times New Roman" w:eastAsia="Times New Roman" w:hAnsi="Times New Roman" w:cs="Times New Roman"/>
                <w:sz w:val="26"/>
                <w:szCs w:val="26"/>
                <w:lang w:eastAsia="ru-RU"/>
              </w:rPr>
              <w:t>/п</w:t>
            </w:r>
          </w:p>
        </w:tc>
        <w:tc>
          <w:tcPr>
            <w:tcW w:w="3963" w:type="dxa"/>
          </w:tcPr>
          <w:p w14:paraId="6E1CB468"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Наименование мероприятия</w:t>
            </w:r>
          </w:p>
        </w:tc>
        <w:tc>
          <w:tcPr>
            <w:tcW w:w="3514" w:type="dxa"/>
          </w:tcPr>
          <w:p w14:paraId="5E41FA35"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Решаемая проблема</w:t>
            </w:r>
          </w:p>
        </w:tc>
        <w:tc>
          <w:tcPr>
            <w:tcW w:w="1499" w:type="dxa"/>
          </w:tcPr>
          <w:p w14:paraId="2428B55F"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Срок исполнения мероприятия</w:t>
            </w:r>
          </w:p>
        </w:tc>
        <w:tc>
          <w:tcPr>
            <w:tcW w:w="3551" w:type="dxa"/>
          </w:tcPr>
          <w:p w14:paraId="48C2C97D"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Результат исполнения мероприятия</w:t>
            </w:r>
          </w:p>
        </w:tc>
        <w:tc>
          <w:tcPr>
            <w:tcW w:w="2791" w:type="dxa"/>
          </w:tcPr>
          <w:p w14:paraId="73B8A14A"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proofErr w:type="gramStart"/>
            <w:r w:rsidRPr="00780718">
              <w:rPr>
                <w:rFonts w:ascii="Times New Roman" w:eastAsia="Times New Roman" w:hAnsi="Times New Roman" w:cs="Times New Roman"/>
                <w:sz w:val="26"/>
                <w:szCs w:val="26"/>
                <w:lang w:eastAsia="ru-RU"/>
              </w:rPr>
              <w:t>Ответственный</w:t>
            </w:r>
            <w:proofErr w:type="gramEnd"/>
            <w:r w:rsidRPr="00780718">
              <w:rPr>
                <w:rFonts w:ascii="Times New Roman" w:eastAsia="Times New Roman" w:hAnsi="Times New Roman" w:cs="Times New Roman"/>
                <w:sz w:val="26"/>
                <w:szCs w:val="26"/>
                <w:lang w:eastAsia="ru-RU"/>
              </w:rPr>
              <w:t xml:space="preserve"> за исполнение мероприятия</w:t>
            </w:r>
          </w:p>
        </w:tc>
      </w:tr>
      <w:tr w:rsidR="00AA1988" w:rsidRPr="00780718" w14:paraId="49A627AB" w14:textId="77777777" w:rsidTr="005E50DE">
        <w:tc>
          <w:tcPr>
            <w:tcW w:w="568" w:type="dxa"/>
          </w:tcPr>
          <w:p w14:paraId="4F41CAD8"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w:t>
            </w:r>
          </w:p>
        </w:tc>
        <w:tc>
          <w:tcPr>
            <w:tcW w:w="3963" w:type="dxa"/>
          </w:tcPr>
          <w:p w14:paraId="2A0FB1E9"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w:t>
            </w:r>
          </w:p>
        </w:tc>
        <w:tc>
          <w:tcPr>
            <w:tcW w:w="3514" w:type="dxa"/>
          </w:tcPr>
          <w:p w14:paraId="372911A2"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3</w:t>
            </w:r>
          </w:p>
        </w:tc>
        <w:tc>
          <w:tcPr>
            <w:tcW w:w="1499" w:type="dxa"/>
          </w:tcPr>
          <w:p w14:paraId="3D965376"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4</w:t>
            </w:r>
          </w:p>
        </w:tc>
        <w:tc>
          <w:tcPr>
            <w:tcW w:w="3551" w:type="dxa"/>
          </w:tcPr>
          <w:p w14:paraId="4B0CA704"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5</w:t>
            </w:r>
          </w:p>
        </w:tc>
        <w:tc>
          <w:tcPr>
            <w:tcW w:w="2791" w:type="dxa"/>
          </w:tcPr>
          <w:p w14:paraId="3F70136E"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6</w:t>
            </w:r>
          </w:p>
        </w:tc>
      </w:tr>
      <w:tr w:rsidR="00AA1988" w:rsidRPr="00780718" w14:paraId="3D91F0E8" w14:textId="77777777" w:rsidTr="005E50DE">
        <w:tc>
          <w:tcPr>
            <w:tcW w:w="568" w:type="dxa"/>
          </w:tcPr>
          <w:p w14:paraId="064CBA9E"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1</w:t>
            </w:r>
          </w:p>
        </w:tc>
        <w:tc>
          <w:tcPr>
            <w:tcW w:w="3963" w:type="dxa"/>
          </w:tcPr>
          <w:p w14:paraId="489FFDAA" w14:textId="77777777" w:rsidR="006710F8" w:rsidRPr="00780718" w:rsidRDefault="006710F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Создание условий для обеспечения поселений магазинами шаговой доступности (магазинами у дома)</w:t>
            </w:r>
          </w:p>
        </w:tc>
        <w:tc>
          <w:tcPr>
            <w:tcW w:w="3514" w:type="dxa"/>
          </w:tcPr>
          <w:p w14:paraId="3CD33A6D" w14:textId="77777777" w:rsidR="006710F8" w:rsidRPr="00780718" w:rsidRDefault="006710F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Необходимость создания условий для развития конкуренции на рынке розничной торговли. Обеспечение возможности населению покупать продукцию в магазинах шаговой доступности (магазинах у дома)</w:t>
            </w:r>
          </w:p>
        </w:tc>
        <w:tc>
          <w:tcPr>
            <w:tcW w:w="1499" w:type="dxa"/>
          </w:tcPr>
          <w:p w14:paraId="0E752F02" w14:textId="5D947153" w:rsidR="006710F8" w:rsidRPr="00780718" w:rsidRDefault="00337386" w:rsidP="00490982">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490982" w:rsidRPr="00780718">
              <w:rPr>
                <w:rFonts w:ascii="Times New Roman" w:eastAsia="Times New Roman" w:hAnsi="Times New Roman" w:cs="Times New Roman"/>
                <w:sz w:val="26"/>
                <w:szCs w:val="26"/>
                <w:lang w:eastAsia="ru-RU"/>
              </w:rPr>
              <w:t>25</w:t>
            </w:r>
          </w:p>
        </w:tc>
        <w:tc>
          <w:tcPr>
            <w:tcW w:w="3551" w:type="dxa"/>
          </w:tcPr>
          <w:p w14:paraId="4099172C" w14:textId="5C01DE85" w:rsidR="006710F8" w:rsidRPr="00780718" w:rsidRDefault="006710F8" w:rsidP="007B09AA">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Обеспечение жителей </w:t>
            </w:r>
            <w:r w:rsidR="007B09AA" w:rsidRPr="00780718">
              <w:rPr>
                <w:rFonts w:ascii="Times New Roman" w:eastAsia="Times New Roman" w:hAnsi="Times New Roman" w:cs="Times New Roman"/>
                <w:sz w:val="26"/>
                <w:szCs w:val="26"/>
                <w:lang w:eastAsia="ru-RU"/>
              </w:rPr>
              <w:t>городского округа Серебряные Пруды</w:t>
            </w:r>
            <w:r w:rsidRPr="00780718">
              <w:rPr>
                <w:rFonts w:ascii="Times New Roman" w:eastAsia="Times New Roman" w:hAnsi="Times New Roman" w:cs="Times New Roman"/>
                <w:sz w:val="26"/>
                <w:szCs w:val="26"/>
                <w:lang w:eastAsia="ru-RU"/>
              </w:rPr>
              <w:t xml:space="preserve"> Московской области услугами торговли путем увеличения количества магазинов шаговой доступности (магазинов у дома)</w:t>
            </w:r>
          </w:p>
        </w:tc>
        <w:tc>
          <w:tcPr>
            <w:tcW w:w="2791" w:type="dxa"/>
          </w:tcPr>
          <w:p w14:paraId="4C1ADCB5" w14:textId="5FD88C63" w:rsidR="006710F8" w:rsidRPr="00780718" w:rsidRDefault="00AA198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sz w:val="26"/>
                <w:szCs w:val="26"/>
              </w:rPr>
              <w:t>Сектор потребительского рынка управления экономики и инвестиций</w:t>
            </w:r>
          </w:p>
        </w:tc>
      </w:tr>
      <w:tr w:rsidR="00AA1988" w:rsidRPr="00780718" w14:paraId="5700EA43" w14:textId="77777777" w:rsidTr="005E50DE">
        <w:tc>
          <w:tcPr>
            <w:tcW w:w="568" w:type="dxa"/>
          </w:tcPr>
          <w:p w14:paraId="22D3D65D"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w:t>
            </w:r>
          </w:p>
        </w:tc>
        <w:tc>
          <w:tcPr>
            <w:tcW w:w="3963" w:type="dxa"/>
          </w:tcPr>
          <w:p w14:paraId="33D37EB5" w14:textId="2FA89248" w:rsidR="006710F8" w:rsidRPr="00780718" w:rsidRDefault="006710F8" w:rsidP="007B09AA">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w:t>
            </w:r>
            <w:r w:rsidR="007B09AA" w:rsidRPr="00780718">
              <w:rPr>
                <w:rFonts w:ascii="Times New Roman" w:eastAsia="Times New Roman" w:hAnsi="Times New Roman" w:cs="Times New Roman"/>
                <w:sz w:val="26"/>
                <w:szCs w:val="26"/>
                <w:lang w:eastAsia="ru-RU"/>
              </w:rPr>
              <w:t xml:space="preserve">городского округа Серебряные Пруды </w:t>
            </w:r>
            <w:r w:rsidRPr="00780718">
              <w:rPr>
                <w:rFonts w:ascii="Times New Roman" w:eastAsia="Times New Roman" w:hAnsi="Times New Roman" w:cs="Times New Roman"/>
                <w:sz w:val="26"/>
                <w:szCs w:val="26"/>
                <w:lang w:eastAsia="ru-RU"/>
              </w:rPr>
              <w:t>Московской области</w:t>
            </w:r>
          </w:p>
        </w:tc>
        <w:tc>
          <w:tcPr>
            <w:tcW w:w="3514" w:type="dxa"/>
          </w:tcPr>
          <w:p w14:paraId="53B0C630" w14:textId="77777777" w:rsidR="006710F8" w:rsidRPr="00780718" w:rsidRDefault="006710F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Обеспечение возможности населению покупать продукцию в удаленных населенных пунктах</w:t>
            </w:r>
          </w:p>
        </w:tc>
        <w:tc>
          <w:tcPr>
            <w:tcW w:w="1499" w:type="dxa"/>
          </w:tcPr>
          <w:p w14:paraId="3FAFF083" w14:textId="30440EC9" w:rsidR="006710F8" w:rsidRPr="00780718" w:rsidRDefault="00337386" w:rsidP="00490982">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490982" w:rsidRPr="00780718">
              <w:rPr>
                <w:rFonts w:ascii="Times New Roman" w:eastAsia="Times New Roman" w:hAnsi="Times New Roman" w:cs="Times New Roman"/>
                <w:sz w:val="26"/>
                <w:szCs w:val="26"/>
                <w:lang w:eastAsia="ru-RU"/>
              </w:rPr>
              <w:t>25</w:t>
            </w:r>
          </w:p>
        </w:tc>
        <w:tc>
          <w:tcPr>
            <w:tcW w:w="3551" w:type="dxa"/>
          </w:tcPr>
          <w:p w14:paraId="5BAA9998" w14:textId="1771501D" w:rsidR="006710F8" w:rsidRPr="00780718" w:rsidRDefault="006710F8" w:rsidP="007B09AA">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Создание условий для обеспечения продовольственными и промышленными товарами граждан, проживающих в сельских населенных пунктах </w:t>
            </w:r>
            <w:r w:rsidR="007B09AA" w:rsidRPr="00780718">
              <w:rPr>
                <w:rFonts w:ascii="Times New Roman" w:eastAsia="Times New Roman" w:hAnsi="Times New Roman" w:cs="Times New Roman"/>
                <w:sz w:val="26"/>
                <w:szCs w:val="26"/>
                <w:lang w:eastAsia="ru-RU"/>
              </w:rPr>
              <w:t>городского округа Серебряные Пруды</w:t>
            </w:r>
            <w:r w:rsidRPr="00780718">
              <w:rPr>
                <w:rFonts w:ascii="Times New Roman" w:eastAsia="Times New Roman" w:hAnsi="Times New Roman" w:cs="Times New Roman"/>
                <w:sz w:val="26"/>
                <w:szCs w:val="26"/>
                <w:lang w:eastAsia="ru-RU"/>
              </w:rPr>
              <w:t xml:space="preserve"> Московской области</w:t>
            </w:r>
          </w:p>
        </w:tc>
        <w:tc>
          <w:tcPr>
            <w:tcW w:w="2791" w:type="dxa"/>
          </w:tcPr>
          <w:p w14:paraId="3AD34B6A" w14:textId="118E9399" w:rsidR="006710F8" w:rsidRPr="00780718" w:rsidRDefault="00AA198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sz w:val="26"/>
                <w:szCs w:val="26"/>
              </w:rPr>
              <w:t>Сектор потребительского рынка управления экономики и инвестиций</w:t>
            </w:r>
          </w:p>
        </w:tc>
      </w:tr>
      <w:tr w:rsidR="00AA1988" w:rsidRPr="00780718" w14:paraId="5E1F403D" w14:textId="77777777" w:rsidTr="005E50DE">
        <w:tc>
          <w:tcPr>
            <w:tcW w:w="568" w:type="dxa"/>
          </w:tcPr>
          <w:p w14:paraId="5927F47D" w14:textId="77777777" w:rsidR="006710F8" w:rsidRPr="00780718" w:rsidRDefault="006710F8"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3</w:t>
            </w:r>
          </w:p>
        </w:tc>
        <w:tc>
          <w:tcPr>
            <w:tcW w:w="3963" w:type="dxa"/>
          </w:tcPr>
          <w:p w14:paraId="6CDB4BAE" w14:textId="77777777" w:rsidR="006710F8" w:rsidRPr="00780718" w:rsidRDefault="006710F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Привлечение потенциальных инвесторов к организации торговой деятельности, в том числе, в сельских населенных пунктах</w:t>
            </w:r>
          </w:p>
        </w:tc>
        <w:tc>
          <w:tcPr>
            <w:tcW w:w="3514" w:type="dxa"/>
          </w:tcPr>
          <w:p w14:paraId="33F33E1C" w14:textId="77777777" w:rsidR="006710F8" w:rsidRPr="00780718" w:rsidRDefault="006710F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Обеспечение жителей товарами и услугами первой необходимости</w:t>
            </w:r>
          </w:p>
        </w:tc>
        <w:tc>
          <w:tcPr>
            <w:tcW w:w="1499" w:type="dxa"/>
          </w:tcPr>
          <w:p w14:paraId="15A2813B" w14:textId="1EE996E5" w:rsidR="006710F8" w:rsidRPr="00780718" w:rsidRDefault="00337386" w:rsidP="00490982">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w:t>
            </w:r>
            <w:r w:rsidR="00490982" w:rsidRPr="00780718">
              <w:rPr>
                <w:rFonts w:ascii="Times New Roman" w:eastAsia="Times New Roman" w:hAnsi="Times New Roman" w:cs="Times New Roman"/>
                <w:sz w:val="26"/>
                <w:szCs w:val="26"/>
                <w:lang w:eastAsia="ru-RU"/>
              </w:rPr>
              <w:t>25</w:t>
            </w:r>
          </w:p>
        </w:tc>
        <w:tc>
          <w:tcPr>
            <w:tcW w:w="3551" w:type="dxa"/>
          </w:tcPr>
          <w:p w14:paraId="16446BBC" w14:textId="77777777" w:rsidR="006710F8" w:rsidRPr="00780718" w:rsidRDefault="006710F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Увеличение количества торговых объектов и хозяйствующих субъектов, осуществляющих реализацию социальных групп товаров</w:t>
            </w:r>
          </w:p>
        </w:tc>
        <w:tc>
          <w:tcPr>
            <w:tcW w:w="2791" w:type="dxa"/>
          </w:tcPr>
          <w:p w14:paraId="59E5C0B8" w14:textId="25C1220F" w:rsidR="006710F8" w:rsidRPr="00780718" w:rsidRDefault="00AA1988"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sz w:val="26"/>
                <w:szCs w:val="26"/>
              </w:rPr>
              <w:t>Сектор потребительского рынка управления экономики и инвестиций</w:t>
            </w:r>
          </w:p>
        </w:tc>
      </w:tr>
    </w:tbl>
    <w:p w14:paraId="00B2D721" w14:textId="77777777" w:rsidR="006710F8" w:rsidRPr="00780718" w:rsidRDefault="006710F8" w:rsidP="0071060E">
      <w:pPr>
        <w:widowControl w:val="0"/>
        <w:spacing w:after="0" w:line="276" w:lineRule="auto"/>
        <w:jc w:val="center"/>
        <w:outlineLvl w:val="0"/>
        <w:rPr>
          <w:rFonts w:ascii="Times New Roman" w:hAnsi="Times New Roman" w:cs="Times New Roman"/>
          <w:sz w:val="26"/>
          <w:szCs w:val="26"/>
        </w:rPr>
        <w:sectPr w:rsidR="006710F8" w:rsidRPr="00780718" w:rsidSect="00645AD3">
          <w:headerReference w:type="default" r:id="rId19"/>
          <w:pgSz w:w="16838" w:h="11906" w:orient="landscape"/>
          <w:pgMar w:top="1134" w:right="1134" w:bottom="567" w:left="1134" w:header="709" w:footer="709" w:gutter="0"/>
          <w:cols w:space="708"/>
          <w:docGrid w:linePitch="360"/>
        </w:sectPr>
      </w:pPr>
      <w:r w:rsidRPr="00780718">
        <w:rPr>
          <w:rFonts w:ascii="Times New Roman" w:hAnsi="Times New Roman" w:cs="Times New Roman"/>
          <w:sz w:val="26"/>
          <w:szCs w:val="26"/>
        </w:rPr>
        <w:br w:type="page"/>
      </w:r>
    </w:p>
    <w:p w14:paraId="220EC22F" w14:textId="77777777" w:rsidR="006710F8" w:rsidRPr="00780718" w:rsidRDefault="006710F8" w:rsidP="0071060E">
      <w:pPr>
        <w:widowControl w:val="0"/>
        <w:spacing w:after="0" w:line="276" w:lineRule="auto"/>
        <w:ind w:firstLine="709"/>
        <w:jc w:val="both"/>
        <w:rPr>
          <w:rFonts w:ascii="Times New Roman" w:hAnsi="Times New Roman" w:cs="Times New Roman"/>
          <w:sz w:val="26"/>
          <w:szCs w:val="26"/>
        </w:rPr>
      </w:pPr>
    </w:p>
    <w:p w14:paraId="1A08363B" w14:textId="77777777" w:rsidR="002E48E7" w:rsidRPr="00780718" w:rsidRDefault="0076134D" w:rsidP="002E48E7">
      <w:pPr>
        <w:widowControl w:val="0"/>
        <w:spacing w:after="0" w:line="276" w:lineRule="auto"/>
        <w:jc w:val="center"/>
        <w:outlineLvl w:val="0"/>
        <w:rPr>
          <w:rFonts w:ascii="Times New Roman" w:eastAsia="Times New Roman" w:hAnsi="Times New Roman" w:cs="Times New Roman"/>
          <w:b/>
          <w:color w:val="000000" w:themeColor="text1"/>
          <w:sz w:val="26"/>
          <w:szCs w:val="26"/>
        </w:rPr>
      </w:pPr>
      <w:r w:rsidRPr="00780718">
        <w:rPr>
          <w:rFonts w:ascii="Times New Roman" w:hAnsi="Times New Roman" w:cs="Times New Roman"/>
          <w:b/>
          <w:sz w:val="26"/>
          <w:szCs w:val="26"/>
        </w:rPr>
        <w:t>10</w:t>
      </w:r>
      <w:r w:rsidR="00E70520" w:rsidRPr="00780718">
        <w:rPr>
          <w:rFonts w:ascii="Times New Roman" w:hAnsi="Times New Roman" w:cs="Times New Roman"/>
          <w:b/>
          <w:sz w:val="26"/>
          <w:szCs w:val="26"/>
        </w:rPr>
        <w:t xml:space="preserve">. </w:t>
      </w:r>
      <w:r w:rsidR="002E48E7" w:rsidRPr="00780718">
        <w:rPr>
          <w:rFonts w:ascii="Times New Roman" w:eastAsia="Times New Roman" w:hAnsi="Times New Roman" w:cs="Times New Roman"/>
          <w:b/>
          <w:color w:val="000000" w:themeColor="text1"/>
          <w:sz w:val="26"/>
          <w:szCs w:val="26"/>
        </w:rPr>
        <w:t>Развитие конкуренции на рынке услуг общественного питания</w:t>
      </w:r>
    </w:p>
    <w:p w14:paraId="48154023"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Ответственный</w:t>
      </w:r>
      <w:proofErr w:type="gramEnd"/>
      <w:r w:rsidRPr="00780718">
        <w:rPr>
          <w:rFonts w:ascii="Times New Roman" w:eastAsia="Calibri" w:hAnsi="Times New Roman" w:cs="Times New Roman"/>
          <w:color w:val="000000" w:themeColor="text1"/>
          <w:sz w:val="26"/>
          <w:szCs w:val="26"/>
        </w:rPr>
        <w:t xml:space="preserve"> за достижение ключевого показателя и координацию мероприятий – служба потребительского рынка управления экономики и инвестиций </w:t>
      </w:r>
    </w:p>
    <w:p w14:paraId="724A5C39"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29C0EAEC" w14:textId="77777777" w:rsidR="002E48E7" w:rsidRPr="00780718" w:rsidRDefault="002E48E7" w:rsidP="002E48E7">
      <w:pPr>
        <w:widowControl w:val="0"/>
        <w:numPr>
          <w:ilvl w:val="1"/>
          <w:numId w:val="36"/>
        </w:numPr>
        <w:tabs>
          <w:tab w:val="left" w:pos="709"/>
        </w:tabs>
        <w:spacing w:after="0" w:line="276" w:lineRule="auto"/>
        <w:ind w:left="0" w:firstLine="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Исходная информация в отношении ситуации и проблематики </w:t>
      </w:r>
      <w:r w:rsidRPr="00780718">
        <w:rPr>
          <w:rFonts w:ascii="Times New Roman" w:eastAsia="Times New Roman" w:hAnsi="Times New Roman" w:cs="Times New Roman"/>
          <w:b/>
          <w:color w:val="000000" w:themeColor="text1"/>
          <w:sz w:val="26"/>
          <w:szCs w:val="26"/>
          <w:lang w:eastAsia="ru-RU"/>
        </w:rPr>
        <w:br/>
        <w:t xml:space="preserve">на рынке услуг общественного питания </w:t>
      </w:r>
    </w:p>
    <w:p w14:paraId="69012F15"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Развитие рынка во многом определяется потребительским спросом на товары и услуги, который, в свою очередь, зависит от уровня и динамики доходов населения, распределением населения по доходным группам. Рост уровня и качества жизни в городском округе Серебряные Пруды Московской области ведет к увеличению покупательной способности населения, возрастанию потребления основных продуктов питания и увеличению покупок непродовольственных товаров в домохозяйствах региона.</w:t>
      </w:r>
    </w:p>
    <w:p w14:paraId="6D78202D"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Дифференциация доходов и существование части населения городского округа Серебряные Пруды Московской области за чертой бедности обуславливают существенные различия в структуре и уровнях расходов и фактического потребления товаров и услуг населением по доходным группам.</w:t>
      </w:r>
    </w:p>
    <w:p w14:paraId="34775F9A"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Наряду с группами населения,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w:t>
      </w:r>
    </w:p>
    <w:p w14:paraId="629B5728"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Рынок является полностью негосударственным.</w:t>
      </w:r>
    </w:p>
    <w:p w14:paraId="7C6B8CEB"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В городском округе</w:t>
      </w:r>
      <w:r w:rsidRPr="00780718">
        <w:rPr>
          <w:color w:val="000000" w:themeColor="text1"/>
          <w:sz w:val="26"/>
          <w:szCs w:val="26"/>
        </w:rPr>
        <w:t xml:space="preserve"> </w:t>
      </w:r>
      <w:r w:rsidRPr="00780718">
        <w:rPr>
          <w:rFonts w:ascii="Times New Roman" w:eastAsia="Times New Roman" w:hAnsi="Times New Roman" w:cs="Times New Roman"/>
          <w:color w:val="000000" w:themeColor="text1"/>
          <w:sz w:val="26"/>
          <w:szCs w:val="26"/>
          <w:lang w:eastAsia="ru-RU"/>
        </w:rPr>
        <w:t>Серебряные Пруды функционируют 19 объектов общественного питания, в том числе:</w:t>
      </w:r>
    </w:p>
    <w:p w14:paraId="450A0915"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Кафе-17</w:t>
      </w:r>
    </w:p>
    <w:p w14:paraId="2D0B5242"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Ресторан-2</w:t>
      </w:r>
    </w:p>
    <w:p w14:paraId="265F6979"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В итоге общее количество </w:t>
      </w:r>
      <w:proofErr w:type="gramStart"/>
      <w:r w:rsidRPr="00780718">
        <w:rPr>
          <w:rFonts w:ascii="Times New Roman" w:eastAsia="Times New Roman" w:hAnsi="Times New Roman" w:cs="Times New Roman"/>
          <w:color w:val="000000" w:themeColor="text1"/>
          <w:sz w:val="26"/>
          <w:szCs w:val="26"/>
          <w:lang w:eastAsia="ru-RU"/>
        </w:rPr>
        <w:t>посадочных</w:t>
      </w:r>
      <w:proofErr w:type="gramEnd"/>
      <w:r w:rsidRPr="00780718">
        <w:rPr>
          <w:rFonts w:ascii="Times New Roman" w:eastAsia="Times New Roman" w:hAnsi="Times New Roman" w:cs="Times New Roman"/>
          <w:color w:val="000000" w:themeColor="text1"/>
          <w:sz w:val="26"/>
          <w:szCs w:val="26"/>
          <w:lang w:eastAsia="ru-RU"/>
        </w:rPr>
        <w:t xml:space="preserve"> мест-1119. Всего в отрасли общепита трудятся 68 работника.</w:t>
      </w:r>
    </w:p>
    <w:p w14:paraId="355E02FA"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Основные задачи отрасли общественного питания на территории городского округа Серебряные Пруды на 2022 год:</w:t>
      </w:r>
    </w:p>
    <w:p w14:paraId="72A4F740"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-достижение высоких и устойчивых темпов роста в сфере общественного питания, развития современных форм обслуживания населения;</w:t>
      </w:r>
    </w:p>
    <w:p w14:paraId="3DAE4890"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развитие инфраструктуры, реконструкция, модернизация, новое строительство предприятий общественного питания, создание новых рабочих мест;</w:t>
      </w:r>
    </w:p>
    <w:p w14:paraId="62228EF5"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-повышение культуры обслуживания населения, совершенствование механизмов защиты прав потребителей;</w:t>
      </w:r>
    </w:p>
    <w:p w14:paraId="62D33441"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-стабилизация цен</w:t>
      </w:r>
    </w:p>
    <w:p w14:paraId="5B8886FD"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 Социально ориентированных предприятий общественного питания, осуществляющих обслуживание социально незащищенных категорий граждан на территории городского округа нет. </w:t>
      </w:r>
    </w:p>
    <w:p w14:paraId="1FAF8EE6"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В городском округе Серебряные Пруды Московской области имеется значительная дифференциация по уровню обеспеченности услугами общественного питания сельского и городского населения.</w:t>
      </w:r>
    </w:p>
    <w:p w14:paraId="2D09D21E"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lastRenderedPageBreak/>
        <w:t>Организация предприятий торговли и услуг в сельской местности является непривлекательной для бизнеса сферой деятельности. Создание объектов в отдаленных, малонаселенных сельских районах связано с серьезными рисками инвестирования и отсутствием гарантий получения прибыли. Обеспечение жителей таких территорий товарами и услугами в необходимом ассортименте – одна из основных задач в сфере потребительского рынка.</w:t>
      </w:r>
    </w:p>
    <w:p w14:paraId="6CCE8417"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49AE533A" w14:textId="77777777" w:rsidR="002E48E7" w:rsidRPr="00780718" w:rsidRDefault="002E48E7" w:rsidP="002E48E7">
      <w:pPr>
        <w:widowControl w:val="0"/>
        <w:numPr>
          <w:ilvl w:val="1"/>
          <w:numId w:val="36"/>
        </w:numPr>
        <w:tabs>
          <w:tab w:val="left" w:pos="709"/>
        </w:tabs>
        <w:spacing w:after="0" w:line="276" w:lineRule="auto"/>
        <w:ind w:left="0" w:firstLine="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Уровень обеспеченности населения городского округа Серебряные Пруды Московской области предприятиями общественного питания</w:t>
      </w:r>
    </w:p>
    <w:p w14:paraId="3FBBAF10" w14:textId="77777777" w:rsidR="002E48E7" w:rsidRPr="00780718" w:rsidRDefault="002E48E7" w:rsidP="002E48E7">
      <w:pPr>
        <w:widowControl w:val="0"/>
        <w:autoSpaceDE w:val="0"/>
        <w:autoSpaceDN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Уровень обеспеченности населения </w:t>
      </w:r>
      <w:r w:rsidRPr="00780718">
        <w:rPr>
          <w:rFonts w:ascii="Times New Roman" w:eastAsia="Times New Roman" w:hAnsi="Times New Roman" w:cs="Times New Roman"/>
          <w:color w:val="000000" w:themeColor="text1"/>
          <w:sz w:val="26"/>
          <w:szCs w:val="26"/>
          <w:lang w:eastAsia="ru-RU"/>
        </w:rPr>
        <w:t xml:space="preserve">городского округа Серебряные Пруды Московской области </w:t>
      </w:r>
      <w:r w:rsidRPr="00780718">
        <w:rPr>
          <w:rFonts w:ascii="Times New Roman" w:eastAsia="Calibri" w:hAnsi="Times New Roman" w:cs="Times New Roman"/>
          <w:color w:val="000000" w:themeColor="text1"/>
          <w:sz w:val="26"/>
          <w:szCs w:val="26"/>
        </w:rPr>
        <w:t>предприятиями общественного питания</w:t>
      </w:r>
      <w:r w:rsidRPr="00780718">
        <w:rPr>
          <w:rFonts w:ascii="Times New Roman" w:eastAsia="Times New Roman" w:hAnsi="Times New Roman" w:cs="Times New Roman"/>
          <w:color w:val="000000" w:themeColor="text1"/>
          <w:sz w:val="26"/>
          <w:szCs w:val="26"/>
          <w:lang w:eastAsia="ru-RU"/>
        </w:rPr>
        <w:t xml:space="preserve"> </w:t>
      </w:r>
      <w:r w:rsidRPr="00780718">
        <w:rPr>
          <w:rFonts w:ascii="Times New Roman" w:eastAsia="Calibri" w:hAnsi="Times New Roman" w:cs="Times New Roman"/>
          <w:color w:val="000000" w:themeColor="text1"/>
          <w:sz w:val="26"/>
          <w:szCs w:val="26"/>
        </w:rPr>
        <w:t xml:space="preserve">по итогам  01.01.2022 года составляет 39 посадочных места на 1000 жителей. </w:t>
      </w:r>
    </w:p>
    <w:p w14:paraId="1E37CE3C"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5DEF89F8" w14:textId="77777777" w:rsidR="002E48E7" w:rsidRPr="00780718" w:rsidRDefault="002E48E7" w:rsidP="002E48E7">
      <w:pPr>
        <w:widowControl w:val="0"/>
        <w:numPr>
          <w:ilvl w:val="1"/>
          <w:numId w:val="36"/>
        </w:numPr>
        <w:tabs>
          <w:tab w:val="left" w:pos="709"/>
        </w:tabs>
        <w:spacing w:after="0" w:line="276" w:lineRule="auto"/>
        <w:ind w:left="0" w:firstLine="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Оценка состояния конкурентной среды </w:t>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w:t>
      </w:r>
      <w:r w:rsidRPr="00780718">
        <w:rPr>
          <w:rFonts w:ascii="Times New Roman" w:eastAsia="Times New Roman" w:hAnsi="Times New Roman" w:cs="Times New Roman"/>
          <w:b/>
          <w:color w:val="000000" w:themeColor="text1"/>
          <w:sz w:val="26"/>
          <w:szCs w:val="26"/>
          <w:lang w:eastAsia="ru-RU"/>
        </w:rPr>
        <w:br/>
        <w:t>и потребителями</w:t>
      </w:r>
    </w:p>
    <w:p w14:paraId="498CD572"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Состояние конкурентной среды оценивается респондентами как достаточно напряженное - более половины (64%) предпринимателей считает, что они живут в условиях высокой и очень высокой конкуренции. 46% опрошенных считают достигнутый уровень конкурентной борьбы умеренным. Количество конкурентов, по мнению 18% опрошенных, не превышает 5 компаний. </w:t>
      </w:r>
    </w:p>
    <w:p w14:paraId="3AE554E6"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Наиболее значимыми барьерами, препятствующими ведению полноценной предпринимательской деятельности на данном рынке услуг, являются высокие налоги (26%), нестабильности российского законодательства (21%), сложность получения доступа к земельным участкам (31%). 19% респондентов отметили отсутствие каких-либо ограничений.</w:t>
      </w:r>
    </w:p>
    <w:p w14:paraId="0AF6D745"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Действия органов власти на данном конкурентном рынке в целом одобряют 87% опрошенных юридических лиц. 18% респондентов не удовлетворены работой органов местного самоуправления. </w:t>
      </w:r>
    </w:p>
    <w:p w14:paraId="3AAD3221"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Доля активных участников рынка услуг общественного питания (кафе, рестораны и др.) на территории городского округа Серебряные Пруды Московской области составила 58%. Посещение организаций общественного питания в целом более популярно среди городского населения, чем среди сельского.</w:t>
      </w:r>
      <w:proofErr w:type="gramEnd"/>
    </w:p>
    <w:p w14:paraId="21690172"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Количество коммерческих учреждений общественного питания на территории городского округа Серебряные Пруды Московской области,  по мнению большинства участников опроса, в целом удовлетворяет потребности населения городского округа (65% респондентов считают, что количество мест общественного питания достаточно или даже много).</w:t>
      </w:r>
    </w:p>
    <w:p w14:paraId="546923A4"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Удовлетворенность расположением заведений общественного питания находится на достаточно высоком уровне - по результатам опроса доля респондентов, которые скорее или полностью удовлетворены удобством расположения заведений общепита, составила 95%. </w:t>
      </w:r>
    </w:p>
    <w:p w14:paraId="60893161"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Удовлетворенность качеством оказания услуг организаций общественного питания </w:t>
      </w:r>
      <w:r w:rsidRPr="00780718">
        <w:rPr>
          <w:rFonts w:ascii="Times New Roman" w:eastAsia="Calibri" w:hAnsi="Times New Roman" w:cs="Times New Roman"/>
          <w:color w:val="000000" w:themeColor="text1"/>
          <w:sz w:val="26"/>
          <w:szCs w:val="26"/>
        </w:rPr>
        <w:lastRenderedPageBreak/>
        <w:t xml:space="preserve">находится на достаточно высоком уровне - по результатам опроса этого года доля респондентов, которые скорее или полностью удовлетворены качеством услуг, составила 92%. Доля неудовлетворенных респондентов составляет 7%, затрудняются ответить 14%. </w:t>
      </w:r>
    </w:p>
    <w:p w14:paraId="0A38382C"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93% респондентов удовлетворены возможностью выбора среди услуг организаций общепита на территории городского округа Серебряные Пруды Московской области.</w:t>
      </w:r>
    </w:p>
    <w:p w14:paraId="29CFB2F9" w14:textId="77777777" w:rsidR="002E48E7" w:rsidRPr="00780718" w:rsidRDefault="002E48E7" w:rsidP="002E48E7">
      <w:pPr>
        <w:widowControl w:val="0"/>
        <w:numPr>
          <w:ilvl w:val="1"/>
          <w:numId w:val="36"/>
        </w:numPr>
        <w:tabs>
          <w:tab w:val="left" w:pos="709"/>
        </w:tabs>
        <w:spacing w:after="0" w:line="276" w:lineRule="auto"/>
        <w:ind w:left="0" w:firstLine="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Характерные особенности рынка</w:t>
      </w:r>
    </w:p>
    <w:p w14:paraId="2011BCC5"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Выявленная по результатам проведенного мониторинга значительная дифференциация по уровню обеспеченности услугами общественного питания сельского и городского населения городского округа Серебряные Пруды Московской области.</w:t>
      </w:r>
    </w:p>
    <w:p w14:paraId="6383A1E3"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4BE676E1" w14:textId="77777777" w:rsidR="002E48E7" w:rsidRPr="00780718" w:rsidRDefault="002E48E7" w:rsidP="002E48E7">
      <w:pPr>
        <w:widowControl w:val="0"/>
        <w:numPr>
          <w:ilvl w:val="1"/>
          <w:numId w:val="36"/>
        </w:numPr>
        <w:tabs>
          <w:tab w:val="left" w:pos="709"/>
        </w:tabs>
        <w:spacing w:after="0" w:line="276" w:lineRule="auto"/>
        <w:ind w:left="0" w:firstLine="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Характеристика основных административных и экономических барьеров входа на рынок услуг общественного питания</w:t>
      </w:r>
    </w:p>
    <w:p w14:paraId="636B616A"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факторами, сдерживающими развитие рынка, являются:</w:t>
      </w:r>
    </w:p>
    <w:p w14:paraId="29850AE2"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недостаток финансовых средств;</w:t>
      </w:r>
    </w:p>
    <w:p w14:paraId="6FFF3EBD"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недостаточно развит процесс кредитования малого и среднего бизнеса, высокие процентные ставки по кредитам, большое количество документов, необходимых для доступа к кредитным ресурсам, короткие сроками возврата кредита;</w:t>
      </w:r>
    </w:p>
    <w:p w14:paraId="2E16D32B"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проблема территориальной и ценовой доступности услуг, дифференциации муниципального образования Московской области по уровню развития, качеству реализуемых товаров и услуг, сервисному обслуживанию. </w:t>
      </w:r>
    </w:p>
    <w:p w14:paraId="3CAFF1DC"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сложившееся расположение объектов общественного питания не в полной мере отвечает потребностям населения.</w:t>
      </w:r>
    </w:p>
    <w:p w14:paraId="44DE6B93"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23D1BA66" w14:textId="77777777" w:rsidR="002E48E7" w:rsidRPr="00780718" w:rsidRDefault="002E48E7" w:rsidP="002E48E7">
      <w:pPr>
        <w:widowControl w:val="0"/>
        <w:numPr>
          <w:ilvl w:val="1"/>
          <w:numId w:val="36"/>
        </w:numPr>
        <w:tabs>
          <w:tab w:val="left" w:pos="709"/>
        </w:tabs>
        <w:spacing w:after="0" w:line="276" w:lineRule="auto"/>
        <w:ind w:left="0" w:firstLine="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Меры по развитию рынка</w:t>
      </w:r>
    </w:p>
    <w:p w14:paraId="3FE8A648"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В 2021 году в городском округе Серебряные Пруды Московской области реализовалась  подпрограмма 4 «Развитие потребительского рынка и услуг»</w:t>
      </w:r>
      <w:r w:rsidRPr="00780718">
        <w:rPr>
          <w:rFonts w:ascii="Times New Roman" w:eastAsia="Calibri" w:hAnsi="Times New Roman" w:cs="Times New Roman"/>
          <w:color w:val="000000" w:themeColor="text1"/>
          <w:sz w:val="26"/>
          <w:szCs w:val="26"/>
        </w:rPr>
        <w:tab/>
        <w:t xml:space="preserve">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01.11.2019 № 1685 «Об утверждении муниципальной программы «Предпринимательство городского округа Серебряные Пруды Московской области» на 2020-2024 годы». </w:t>
      </w:r>
      <w:proofErr w:type="gramEnd"/>
    </w:p>
    <w:p w14:paraId="5B400015"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Основное мероприятие Подпрограммы - развитие сферы общественного питания на территории городского округа Серебряные Пруды Московской области.</w:t>
      </w:r>
    </w:p>
    <w:p w14:paraId="414FFCFF"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 постоянной основе проводится разработка мер по рациональному размещению объектов общественного питания, проводится анализ обеспеченности населения городского округа Серебряные Пруды Московской области услугами общественного питания.</w:t>
      </w:r>
    </w:p>
    <w:p w14:paraId="34A99489"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68B413B3" w14:textId="77777777" w:rsidR="002E48E7" w:rsidRPr="00780718" w:rsidRDefault="002E48E7" w:rsidP="002E48E7">
      <w:pPr>
        <w:widowControl w:val="0"/>
        <w:numPr>
          <w:ilvl w:val="1"/>
          <w:numId w:val="36"/>
        </w:numPr>
        <w:tabs>
          <w:tab w:val="left" w:pos="709"/>
        </w:tabs>
        <w:spacing w:after="0" w:line="276" w:lineRule="auto"/>
        <w:ind w:left="0" w:firstLine="0"/>
        <w:contextualSpacing/>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Перспективы развития рынка</w:t>
      </w:r>
    </w:p>
    <w:p w14:paraId="5F64A240"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Увеличение уровня обеспеченности населения городского округа Серебряные Пруды Московской области предприятиями общественного питания;</w:t>
      </w:r>
    </w:p>
    <w:p w14:paraId="32B1647E"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lastRenderedPageBreak/>
        <w:t>развитие инфраструктуры общественного питания на территории городского округа Серебряные Пруды Московской области;</w:t>
      </w:r>
    </w:p>
    <w:p w14:paraId="2B25DFB0" w14:textId="5A68F72F" w:rsidR="00E70520" w:rsidRPr="00780718" w:rsidRDefault="002E48E7" w:rsidP="002E48E7">
      <w:pPr>
        <w:widowControl w:val="0"/>
        <w:spacing w:after="0" w:line="276" w:lineRule="auto"/>
        <w:jc w:val="both"/>
        <w:outlineLvl w:val="0"/>
        <w:rPr>
          <w:rFonts w:ascii="Times New Roman" w:hAnsi="Times New Roman" w:cs="Times New Roman"/>
          <w:sz w:val="26"/>
          <w:szCs w:val="26"/>
        </w:rPr>
      </w:pPr>
      <w:r w:rsidRPr="00780718">
        <w:rPr>
          <w:rFonts w:ascii="Times New Roman" w:eastAsia="Calibri" w:hAnsi="Times New Roman" w:cs="Times New Roman"/>
          <w:color w:val="000000" w:themeColor="text1"/>
          <w:sz w:val="26"/>
          <w:szCs w:val="26"/>
        </w:rPr>
        <w:t xml:space="preserve">организация и проведение «социальных» акций для ветеранов и инвалидов Великой Отечественной войны, социально незащищенных категорий граждан </w:t>
      </w:r>
      <w:r w:rsidRPr="00780718">
        <w:rPr>
          <w:rFonts w:ascii="Times New Roman" w:eastAsia="Calibri" w:hAnsi="Times New Roman" w:cs="Times New Roman"/>
          <w:color w:val="000000" w:themeColor="text1"/>
          <w:sz w:val="26"/>
          <w:szCs w:val="26"/>
        </w:rPr>
        <w:br/>
        <w:t>с участием хозяйствующих субъектов, осуществляющих деятельность в сфере потребительского рынка и услуг на территории городского округа Серебряные Пруды Московской области</w:t>
      </w:r>
      <w:r w:rsidR="00E70520" w:rsidRPr="00780718">
        <w:rPr>
          <w:rFonts w:ascii="Times New Roman" w:hAnsi="Times New Roman" w:cs="Times New Roman"/>
          <w:sz w:val="26"/>
          <w:szCs w:val="26"/>
        </w:rPr>
        <w:t>.</w:t>
      </w:r>
    </w:p>
    <w:p w14:paraId="6703283E" w14:textId="77777777" w:rsidR="00E70520" w:rsidRPr="00780718" w:rsidRDefault="00E70520" w:rsidP="002E48E7">
      <w:pPr>
        <w:widowControl w:val="0"/>
        <w:spacing w:after="0" w:line="276" w:lineRule="auto"/>
        <w:ind w:firstLine="709"/>
        <w:jc w:val="both"/>
        <w:rPr>
          <w:rFonts w:ascii="Times New Roman" w:hAnsi="Times New Roman" w:cs="Times New Roman"/>
          <w:sz w:val="26"/>
          <w:szCs w:val="26"/>
        </w:rPr>
      </w:pPr>
    </w:p>
    <w:p w14:paraId="4F59DA14" w14:textId="77777777" w:rsidR="00E70520" w:rsidRPr="00780718" w:rsidRDefault="00E70520" w:rsidP="0071060E">
      <w:pPr>
        <w:widowControl w:val="0"/>
        <w:spacing w:after="0" w:line="276" w:lineRule="auto"/>
        <w:jc w:val="both"/>
        <w:rPr>
          <w:rFonts w:ascii="Times New Roman" w:eastAsiaTheme="majorEastAsia" w:hAnsi="Times New Roman" w:cs="Times New Roman"/>
          <w:b/>
          <w:sz w:val="26"/>
          <w:szCs w:val="26"/>
        </w:rPr>
        <w:sectPr w:rsidR="00E70520" w:rsidRPr="00780718" w:rsidSect="00991681">
          <w:pgSz w:w="11906" w:h="16838"/>
          <w:pgMar w:top="1134" w:right="567" w:bottom="1134" w:left="1134" w:header="709" w:footer="709" w:gutter="0"/>
          <w:cols w:space="708"/>
          <w:docGrid w:linePitch="360"/>
        </w:sectPr>
      </w:pPr>
    </w:p>
    <w:p w14:paraId="45100C01" w14:textId="44ED7622" w:rsidR="00E70520" w:rsidRPr="00780718" w:rsidRDefault="00E70520" w:rsidP="0076134D">
      <w:pPr>
        <w:pStyle w:val="af"/>
        <w:widowControl w:val="0"/>
        <w:numPr>
          <w:ilvl w:val="1"/>
          <w:numId w:val="36"/>
        </w:numPr>
        <w:tabs>
          <w:tab w:val="left" w:pos="709"/>
        </w:tabs>
        <w:spacing w:after="0" w:line="276" w:lineRule="auto"/>
        <w:ind w:left="0" w:firstLine="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 xml:space="preserve">Перечень ключевых показателей развития конкуренции </w:t>
      </w:r>
      <w:r w:rsidR="00E041A8" w:rsidRPr="00780718">
        <w:rPr>
          <w:rFonts w:ascii="Times New Roman" w:eastAsia="Times New Roman" w:hAnsi="Times New Roman" w:cs="Times New Roman"/>
          <w:b/>
          <w:sz w:val="26"/>
          <w:szCs w:val="26"/>
          <w:lang w:eastAsia="ru-RU"/>
        </w:rPr>
        <w:t>на рынке</w:t>
      </w:r>
    </w:p>
    <w:tbl>
      <w:tblPr>
        <w:tblStyle w:val="91"/>
        <w:tblpPr w:leftFromText="180" w:rightFromText="180" w:vertAnchor="text" w:tblpX="-572" w:tblpY="1"/>
        <w:tblOverlap w:val="never"/>
        <w:tblW w:w="15933" w:type="dxa"/>
        <w:tblLayout w:type="fixed"/>
        <w:tblCellMar>
          <w:top w:w="28" w:type="dxa"/>
          <w:left w:w="28" w:type="dxa"/>
          <w:bottom w:w="28" w:type="dxa"/>
          <w:right w:w="28" w:type="dxa"/>
        </w:tblCellMar>
        <w:tblLook w:val="04A0" w:firstRow="1" w:lastRow="0" w:firstColumn="1" w:lastColumn="0" w:noHBand="0" w:noVBand="1"/>
      </w:tblPr>
      <w:tblGrid>
        <w:gridCol w:w="568"/>
        <w:gridCol w:w="6231"/>
        <w:gridCol w:w="2127"/>
        <w:gridCol w:w="855"/>
        <w:gridCol w:w="856"/>
        <w:gridCol w:w="855"/>
        <w:gridCol w:w="1563"/>
        <w:gridCol w:w="2878"/>
      </w:tblGrid>
      <w:tr w:rsidR="00E70520" w:rsidRPr="00780718" w14:paraId="016A0FBD" w14:textId="77777777" w:rsidTr="005E50DE">
        <w:trPr>
          <w:trHeight w:val="265"/>
        </w:trPr>
        <w:tc>
          <w:tcPr>
            <w:tcW w:w="568" w:type="dxa"/>
            <w:vMerge w:val="restart"/>
            <w:vAlign w:val="center"/>
          </w:tcPr>
          <w:p w14:paraId="13A95AEE" w14:textId="77777777" w:rsidR="00E70520" w:rsidRPr="00780718" w:rsidRDefault="00E70520" w:rsidP="0071060E">
            <w:pPr>
              <w:widowControl w:val="0"/>
              <w:spacing w:line="276" w:lineRule="auto"/>
              <w:rPr>
                <w:sz w:val="26"/>
                <w:szCs w:val="26"/>
              </w:rPr>
            </w:pPr>
            <w:r w:rsidRPr="00780718">
              <w:rPr>
                <w:sz w:val="26"/>
                <w:szCs w:val="26"/>
              </w:rPr>
              <w:t xml:space="preserve">№ </w:t>
            </w:r>
            <w:proofErr w:type="gramStart"/>
            <w:r w:rsidRPr="00780718">
              <w:rPr>
                <w:sz w:val="26"/>
                <w:szCs w:val="26"/>
              </w:rPr>
              <w:t>п</w:t>
            </w:r>
            <w:proofErr w:type="gramEnd"/>
            <w:r w:rsidRPr="00780718">
              <w:rPr>
                <w:sz w:val="26"/>
                <w:szCs w:val="26"/>
              </w:rPr>
              <w:t>/п</w:t>
            </w:r>
          </w:p>
        </w:tc>
        <w:tc>
          <w:tcPr>
            <w:tcW w:w="6231" w:type="dxa"/>
            <w:vMerge w:val="restart"/>
            <w:vAlign w:val="center"/>
          </w:tcPr>
          <w:p w14:paraId="63122AC2" w14:textId="77777777" w:rsidR="00E70520" w:rsidRPr="00780718" w:rsidRDefault="00E70520" w:rsidP="0071060E">
            <w:pPr>
              <w:widowControl w:val="0"/>
              <w:spacing w:line="276" w:lineRule="auto"/>
              <w:rPr>
                <w:sz w:val="26"/>
                <w:szCs w:val="26"/>
              </w:rPr>
            </w:pPr>
            <w:r w:rsidRPr="00780718">
              <w:rPr>
                <w:sz w:val="26"/>
                <w:szCs w:val="26"/>
              </w:rPr>
              <w:t>Ключевые показатели</w:t>
            </w:r>
          </w:p>
        </w:tc>
        <w:tc>
          <w:tcPr>
            <w:tcW w:w="2127" w:type="dxa"/>
            <w:vMerge w:val="restart"/>
            <w:vAlign w:val="center"/>
          </w:tcPr>
          <w:p w14:paraId="4AFF4D8F" w14:textId="77777777" w:rsidR="00E70520" w:rsidRPr="00780718" w:rsidRDefault="00E70520" w:rsidP="0071060E">
            <w:pPr>
              <w:widowControl w:val="0"/>
              <w:spacing w:line="276" w:lineRule="auto"/>
              <w:rPr>
                <w:sz w:val="26"/>
                <w:szCs w:val="26"/>
              </w:rPr>
            </w:pPr>
            <w:r w:rsidRPr="00780718">
              <w:rPr>
                <w:sz w:val="26"/>
                <w:szCs w:val="26"/>
              </w:rPr>
              <w:t>Единица измерения</w:t>
            </w:r>
          </w:p>
        </w:tc>
        <w:tc>
          <w:tcPr>
            <w:tcW w:w="4129" w:type="dxa"/>
            <w:gridSpan w:val="4"/>
            <w:vAlign w:val="center"/>
          </w:tcPr>
          <w:p w14:paraId="3F4F552B" w14:textId="77777777" w:rsidR="00E70520" w:rsidRPr="00780718" w:rsidRDefault="00E70520" w:rsidP="0071060E">
            <w:pPr>
              <w:widowControl w:val="0"/>
              <w:spacing w:line="276" w:lineRule="auto"/>
              <w:rPr>
                <w:sz w:val="26"/>
                <w:szCs w:val="26"/>
              </w:rPr>
            </w:pPr>
            <w:r w:rsidRPr="00780718">
              <w:rPr>
                <w:sz w:val="26"/>
                <w:szCs w:val="26"/>
              </w:rPr>
              <w:t>Числовое значение показателя</w:t>
            </w:r>
          </w:p>
        </w:tc>
        <w:tc>
          <w:tcPr>
            <w:tcW w:w="2878" w:type="dxa"/>
            <w:vMerge w:val="restart"/>
            <w:vAlign w:val="center"/>
          </w:tcPr>
          <w:p w14:paraId="618333E0" w14:textId="77777777" w:rsidR="00E70520" w:rsidRPr="00780718" w:rsidRDefault="00E70520" w:rsidP="0071060E">
            <w:pPr>
              <w:widowControl w:val="0"/>
              <w:spacing w:line="276" w:lineRule="auto"/>
              <w:rPr>
                <w:sz w:val="26"/>
                <w:szCs w:val="26"/>
              </w:rPr>
            </w:pPr>
            <w:r w:rsidRPr="00780718">
              <w:rPr>
                <w:sz w:val="26"/>
                <w:szCs w:val="26"/>
              </w:rPr>
              <w:t>Ответственные исполнители</w:t>
            </w:r>
          </w:p>
        </w:tc>
      </w:tr>
      <w:tr w:rsidR="00490982" w:rsidRPr="00780718" w14:paraId="5424FDA0" w14:textId="77777777" w:rsidTr="004B4D1C">
        <w:trPr>
          <w:trHeight w:val="1142"/>
        </w:trPr>
        <w:tc>
          <w:tcPr>
            <w:tcW w:w="568" w:type="dxa"/>
            <w:vMerge/>
            <w:vAlign w:val="center"/>
          </w:tcPr>
          <w:p w14:paraId="5CEA86B2" w14:textId="77777777" w:rsidR="00490982" w:rsidRPr="00780718" w:rsidRDefault="00490982" w:rsidP="0071060E">
            <w:pPr>
              <w:widowControl w:val="0"/>
              <w:spacing w:line="276" w:lineRule="auto"/>
              <w:rPr>
                <w:sz w:val="26"/>
                <w:szCs w:val="26"/>
              </w:rPr>
            </w:pPr>
          </w:p>
        </w:tc>
        <w:tc>
          <w:tcPr>
            <w:tcW w:w="6231" w:type="dxa"/>
            <w:vMerge/>
            <w:vAlign w:val="center"/>
          </w:tcPr>
          <w:p w14:paraId="2C3E4DFB" w14:textId="77777777" w:rsidR="00490982" w:rsidRPr="00780718" w:rsidRDefault="00490982" w:rsidP="0071060E">
            <w:pPr>
              <w:widowControl w:val="0"/>
              <w:spacing w:line="276" w:lineRule="auto"/>
              <w:rPr>
                <w:sz w:val="26"/>
                <w:szCs w:val="26"/>
              </w:rPr>
            </w:pPr>
          </w:p>
        </w:tc>
        <w:tc>
          <w:tcPr>
            <w:tcW w:w="2127" w:type="dxa"/>
            <w:vMerge/>
            <w:vAlign w:val="center"/>
          </w:tcPr>
          <w:p w14:paraId="6D426A07" w14:textId="77777777" w:rsidR="00490982" w:rsidRPr="00780718" w:rsidRDefault="00490982" w:rsidP="0071060E">
            <w:pPr>
              <w:widowControl w:val="0"/>
              <w:spacing w:line="276" w:lineRule="auto"/>
              <w:rPr>
                <w:sz w:val="26"/>
                <w:szCs w:val="26"/>
              </w:rPr>
            </w:pPr>
          </w:p>
        </w:tc>
        <w:tc>
          <w:tcPr>
            <w:tcW w:w="855" w:type="dxa"/>
            <w:shd w:val="clear" w:color="auto" w:fill="auto"/>
            <w:vAlign w:val="center"/>
          </w:tcPr>
          <w:p w14:paraId="27EA7233" w14:textId="084F6613" w:rsidR="00490982" w:rsidRPr="00780718" w:rsidRDefault="00490982" w:rsidP="0071060E">
            <w:pPr>
              <w:widowControl w:val="0"/>
              <w:spacing w:line="276" w:lineRule="auto"/>
              <w:rPr>
                <w:sz w:val="26"/>
                <w:szCs w:val="26"/>
              </w:rPr>
            </w:pPr>
            <w:r w:rsidRPr="00780718">
              <w:rPr>
                <w:sz w:val="26"/>
                <w:szCs w:val="26"/>
              </w:rPr>
              <w:t>2022</w:t>
            </w:r>
          </w:p>
        </w:tc>
        <w:tc>
          <w:tcPr>
            <w:tcW w:w="856" w:type="dxa"/>
            <w:shd w:val="clear" w:color="auto" w:fill="auto"/>
            <w:vAlign w:val="center"/>
          </w:tcPr>
          <w:p w14:paraId="682BD87B" w14:textId="3B4ED594" w:rsidR="00490982" w:rsidRPr="00780718" w:rsidRDefault="00490982" w:rsidP="0071060E">
            <w:pPr>
              <w:widowControl w:val="0"/>
              <w:spacing w:line="276" w:lineRule="auto"/>
              <w:rPr>
                <w:sz w:val="26"/>
                <w:szCs w:val="26"/>
              </w:rPr>
            </w:pPr>
            <w:r w:rsidRPr="00780718">
              <w:rPr>
                <w:sz w:val="26"/>
                <w:szCs w:val="26"/>
              </w:rPr>
              <w:t>2023</w:t>
            </w:r>
          </w:p>
        </w:tc>
        <w:tc>
          <w:tcPr>
            <w:tcW w:w="855" w:type="dxa"/>
            <w:shd w:val="clear" w:color="auto" w:fill="auto"/>
            <w:vAlign w:val="center"/>
          </w:tcPr>
          <w:p w14:paraId="751CCB3C" w14:textId="2DD71443" w:rsidR="00490982" w:rsidRPr="00780718" w:rsidRDefault="00490982" w:rsidP="0071060E">
            <w:pPr>
              <w:widowControl w:val="0"/>
              <w:spacing w:line="276" w:lineRule="auto"/>
              <w:rPr>
                <w:sz w:val="26"/>
                <w:szCs w:val="26"/>
              </w:rPr>
            </w:pPr>
            <w:r w:rsidRPr="00780718">
              <w:rPr>
                <w:sz w:val="26"/>
                <w:szCs w:val="26"/>
              </w:rPr>
              <w:t>2024</w:t>
            </w:r>
          </w:p>
        </w:tc>
        <w:tc>
          <w:tcPr>
            <w:tcW w:w="1563" w:type="dxa"/>
            <w:shd w:val="clear" w:color="auto" w:fill="auto"/>
            <w:vAlign w:val="center"/>
          </w:tcPr>
          <w:p w14:paraId="4CC78007" w14:textId="77777777" w:rsidR="00490982" w:rsidRPr="00780718" w:rsidRDefault="00490982" w:rsidP="0071060E">
            <w:pPr>
              <w:widowControl w:val="0"/>
              <w:spacing w:line="276" w:lineRule="auto"/>
              <w:rPr>
                <w:sz w:val="26"/>
                <w:szCs w:val="26"/>
              </w:rPr>
            </w:pPr>
            <w:r w:rsidRPr="00780718">
              <w:rPr>
                <w:sz w:val="26"/>
                <w:szCs w:val="26"/>
              </w:rPr>
              <w:t>2025</w:t>
            </w:r>
          </w:p>
          <w:p w14:paraId="5ED9CA86" w14:textId="1A55FAF3" w:rsidR="00490982" w:rsidRPr="00780718" w:rsidRDefault="00490982" w:rsidP="0071060E">
            <w:pPr>
              <w:widowControl w:val="0"/>
              <w:spacing w:line="276" w:lineRule="auto"/>
              <w:rPr>
                <w:sz w:val="26"/>
                <w:szCs w:val="26"/>
              </w:rPr>
            </w:pPr>
          </w:p>
        </w:tc>
        <w:tc>
          <w:tcPr>
            <w:tcW w:w="2878" w:type="dxa"/>
            <w:vMerge/>
            <w:shd w:val="clear" w:color="auto" w:fill="auto"/>
            <w:vAlign w:val="center"/>
          </w:tcPr>
          <w:p w14:paraId="643B5B28" w14:textId="77777777" w:rsidR="00490982" w:rsidRPr="00780718" w:rsidRDefault="00490982" w:rsidP="0071060E">
            <w:pPr>
              <w:widowControl w:val="0"/>
              <w:spacing w:line="276" w:lineRule="auto"/>
              <w:rPr>
                <w:sz w:val="26"/>
                <w:szCs w:val="26"/>
              </w:rPr>
            </w:pPr>
          </w:p>
        </w:tc>
      </w:tr>
      <w:tr w:rsidR="00490982" w:rsidRPr="00780718" w14:paraId="2B5FA0A1" w14:textId="77777777" w:rsidTr="004B4D1C">
        <w:trPr>
          <w:trHeight w:val="110"/>
        </w:trPr>
        <w:tc>
          <w:tcPr>
            <w:tcW w:w="568" w:type="dxa"/>
          </w:tcPr>
          <w:p w14:paraId="2A22B2C7" w14:textId="77777777" w:rsidR="00490982" w:rsidRPr="00780718" w:rsidRDefault="00490982" w:rsidP="0071060E">
            <w:pPr>
              <w:widowControl w:val="0"/>
              <w:spacing w:line="276" w:lineRule="auto"/>
              <w:rPr>
                <w:sz w:val="26"/>
                <w:szCs w:val="26"/>
              </w:rPr>
            </w:pPr>
            <w:r w:rsidRPr="00780718">
              <w:rPr>
                <w:sz w:val="26"/>
                <w:szCs w:val="26"/>
              </w:rPr>
              <w:t>1</w:t>
            </w:r>
          </w:p>
        </w:tc>
        <w:tc>
          <w:tcPr>
            <w:tcW w:w="6231" w:type="dxa"/>
          </w:tcPr>
          <w:p w14:paraId="103132FE" w14:textId="77777777" w:rsidR="00490982" w:rsidRPr="00780718" w:rsidRDefault="00490982" w:rsidP="0071060E">
            <w:pPr>
              <w:widowControl w:val="0"/>
              <w:spacing w:line="276" w:lineRule="auto"/>
              <w:rPr>
                <w:sz w:val="26"/>
                <w:szCs w:val="26"/>
              </w:rPr>
            </w:pPr>
            <w:r w:rsidRPr="00780718">
              <w:rPr>
                <w:sz w:val="26"/>
                <w:szCs w:val="26"/>
              </w:rPr>
              <w:t>2</w:t>
            </w:r>
          </w:p>
        </w:tc>
        <w:tc>
          <w:tcPr>
            <w:tcW w:w="2127" w:type="dxa"/>
          </w:tcPr>
          <w:p w14:paraId="4A7E04AD" w14:textId="77777777" w:rsidR="00490982" w:rsidRPr="00780718" w:rsidRDefault="00490982" w:rsidP="0071060E">
            <w:pPr>
              <w:widowControl w:val="0"/>
              <w:spacing w:line="276" w:lineRule="auto"/>
              <w:rPr>
                <w:sz w:val="26"/>
                <w:szCs w:val="26"/>
              </w:rPr>
            </w:pPr>
            <w:r w:rsidRPr="00780718">
              <w:rPr>
                <w:sz w:val="26"/>
                <w:szCs w:val="26"/>
              </w:rPr>
              <w:t>3</w:t>
            </w:r>
          </w:p>
        </w:tc>
        <w:tc>
          <w:tcPr>
            <w:tcW w:w="855" w:type="dxa"/>
            <w:shd w:val="clear" w:color="auto" w:fill="auto"/>
          </w:tcPr>
          <w:p w14:paraId="5F8648D9" w14:textId="77777777" w:rsidR="00490982" w:rsidRPr="00780718" w:rsidRDefault="00490982" w:rsidP="0071060E">
            <w:pPr>
              <w:widowControl w:val="0"/>
              <w:spacing w:line="276" w:lineRule="auto"/>
              <w:rPr>
                <w:sz w:val="26"/>
                <w:szCs w:val="26"/>
              </w:rPr>
            </w:pPr>
            <w:r w:rsidRPr="00780718">
              <w:rPr>
                <w:sz w:val="26"/>
                <w:szCs w:val="26"/>
              </w:rPr>
              <w:t>4</w:t>
            </w:r>
          </w:p>
        </w:tc>
        <w:tc>
          <w:tcPr>
            <w:tcW w:w="856" w:type="dxa"/>
            <w:shd w:val="clear" w:color="auto" w:fill="auto"/>
          </w:tcPr>
          <w:p w14:paraId="3DA58B2B" w14:textId="77777777" w:rsidR="00490982" w:rsidRPr="00780718" w:rsidRDefault="00490982" w:rsidP="0071060E">
            <w:pPr>
              <w:widowControl w:val="0"/>
              <w:spacing w:line="276" w:lineRule="auto"/>
              <w:rPr>
                <w:sz w:val="26"/>
                <w:szCs w:val="26"/>
              </w:rPr>
            </w:pPr>
            <w:r w:rsidRPr="00780718">
              <w:rPr>
                <w:sz w:val="26"/>
                <w:szCs w:val="26"/>
              </w:rPr>
              <w:t>5</w:t>
            </w:r>
          </w:p>
        </w:tc>
        <w:tc>
          <w:tcPr>
            <w:tcW w:w="855" w:type="dxa"/>
            <w:shd w:val="clear" w:color="auto" w:fill="auto"/>
          </w:tcPr>
          <w:p w14:paraId="12D8BE66" w14:textId="77777777" w:rsidR="00490982" w:rsidRPr="00780718" w:rsidRDefault="00490982" w:rsidP="0071060E">
            <w:pPr>
              <w:widowControl w:val="0"/>
              <w:spacing w:line="276" w:lineRule="auto"/>
              <w:rPr>
                <w:sz w:val="26"/>
                <w:szCs w:val="26"/>
              </w:rPr>
            </w:pPr>
            <w:r w:rsidRPr="00780718">
              <w:rPr>
                <w:sz w:val="26"/>
                <w:szCs w:val="26"/>
              </w:rPr>
              <w:t>6</w:t>
            </w:r>
          </w:p>
        </w:tc>
        <w:tc>
          <w:tcPr>
            <w:tcW w:w="1563" w:type="dxa"/>
            <w:shd w:val="clear" w:color="auto" w:fill="auto"/>
          </w:tcPr>
          <w:p w14:paraId="726FAF91" w14:textId="77777777" w:rsidR="00490982" w:rsidRPr="00780718" w:rsidRDefault="00490982" w:rsidP="0071060E">
            <w:pPr>
              <w:widowControl w:val="0"/>
              <w:spacing w:line="276" w:lineRule="auto"/>
              <w:rPr>
                <w:sz w:val="26"/>
                <w:szCs w:val="26"/>
              </w:rPr>
            </w:pPr>
            <w:r w:rsidRPr="00780718">
              <w:rPr>
                <w:sz w:val="26"/>
                <w:szCs w:val="26"/>
              </w:rPr>
              <w:t>7</w:t>
            </w:r>
          </w:p>
          <w:p w14:paraId="31460920" w14:textId="6F88F2AC" w:rsidR="00490982" w:rsidRPr="00780718" w:rsidRDefault="00490982" w:rsidP="0071060E">
            <w:pPr>
              <w:widowControl w:val="0"/>
              <w:spacing w:line="276" w:lineRule="auto"/>
              <w:rPr>
                <w:sz w:val="26"/>
                <w:szCs w:val="26"/>
              </w:rPr>
            </w:pPr>
          </w:p>
        </w:tc>
        <w:tc>
          <w:tcPr>
            <w:tcW w:w="2878" w:type="dxa"/>
            <w:shd w:val="clear" w:color="auto" w:fill="auto"/>
          </w:tcPr>
          <w:p w14:paraId="66D8EF42" w14:textId="27DECA3A" w:rsidR="00490982" w:rsidRPr="00780718" w:rsidRDefault="00490982" w:rsidP="0071060E">
            <w:pPr>
              <w:widowControl w:val="0"/>
              <w:spacing w:line="276" w:lineRule="auto"/>
              <w:rPr>
                <w:sz w:val="26"/>
                <w:szCs w:val="26"/>
              </w:rPr>
            </w:pPr>
            <w:r w:rsidRPr="00780718">
              <w:rPr>
                <w:sz w:val="26"/>
                <w:szCs w:val="26"/>
              </w:rPr>
              <w:t>8</w:t>
            </w:r>
          </w:p>
        </w:tc>
      </w:tr>
      <w:tr w:rsidR="00490982" w:rsidRPr="00780718" w14:paraId="0ACB3003" w14:textId="77777777" w:rsidTr="004B4D1C">
        <w:trPr>
          <w:trHeight w:val="795"/>
        </w:trPr>
        <w:tc>
          <w:tcPr>
            <w:tcW w:w="568" w:type="dxa"/>
          </w:tcPr>
          <w:p w14:paraId="0EA1F850" w14:textId="77777777" w:rsidR="00490982" w:rsidRPr="00780718" w:rsidRDefault="00490982" w:rsidP="0071060E">
            <w:pPr>
              <w:widowControl w:val="0"/>
              <w:spacing w:line="276" w:lineRule="auto"/>
              <w:rPr>
                <w:sz w:val="26"/>
                <w:szCs w:val="26"/>
              </w:rPr>
            </w:pPr>
            <w:r w:rsidRPr="00780718">
              <w:rPr>
                <w:sz w:val="26"/>
                <w:szCs w:val="26"/>
              </w:rPr>
              <w:t>1</w:t>
            </w:r>
          </w:p>
        </w:tc>
        <w:tc>
          <w:tcPr>
            <w:tcW w:w="6231" w:type="dxa"/>
            <w:shd w:val="clear" w:color="auto" w:fill="auto"/>
          </w:tcPr>
          <w:p w14:paraId="76BFD4E6" w14:textId="77777777" w:rsidR="00490982" w:rsidRPr="00780718" w:rsidRDefault="00490982" w:rsidP="0071060E">
            <w:pPr>
              <w:widowControl w:val="0"/>
              <w:spacing w:line="276" w:lineRule="auto"/>
              <w:jc w:val="left"/>
              <w:rPr>
                <w:sz w:val="26"/>
                <w:szCs w:val="26"/>
              </w:rPr>
            </w:pPr>
            <w:r w:rsidRPr="00780718">
              <w:rPr>
                <w:sz w:val="26"/>
                <w:szCs w:val="26"/>
              </w:rPr>
              <w:t>Обеспеченность населения услугами общественного питания</w:t>
            </w:r>
          </w:p>
        </w:tc>
        <w:tc>
          <w:tcPr>
            <w:tcW w:w="2127" w:type="dxa"/>
            <w:shd w:val="clear" w:color="auto" w:fill="auto"/>
          </w:tcPr>
          <w:p w14:paraId="38577277" w14:textId="77777777" w:rsidR="00490982" w:rsidRPr="00780718" w:rsidRDefault="00490982" w:rsidP="0071060E">
            <w:pPr>
              <w:widowControl w:val="0"/>
              <w:spacing w:line="276" w:lineRule="auto"/>
              <w:rPr>
                <w:sz w:val="26"/>
                <w:szCs w:val="26"/>
              </w:rPr>
            </w:pPr>
            <w:r w:rsidRPr="00780718">
              <w:rPr>
                <w:sz w:val="26"/>
                <w:szCs w:val="26"/>
              </w:rPr>
              <w:t>посадочные места/1000 жителей</w:t>
            </w:r>
          </w:p>
        </w:tc>
        <w:tc>
          <w:tcPr>
            <w:tcW w:w="855" w:type="dxa"/>
            <w:shd w:val="clear" w:color="auto" w:fill="FFFFFF" w:themeFill="background1"/>
          </w:tcPr>
          <w:p w14:paraId="0DCF2343" w14:textId="290672F9" w:rsidR="00490982" w:rsidRPr="00780718" w:rsidRDefault="00490982" w:rsidP="0071060E">
            <w:pPr>
              <w:widowControl w:val="0"/>
              <w:spacing w:line="276" w:lineRule="auto"/>
              <w:rPr>
                <w:sz w:val="26"/>
                <w:szCs w:val="26"/>
              </w:rPr>
            </w:pPr>
            <w:r w:rsidRPr="00780718">
              <w:rPr>
                <w:sz w:val="26"/>
                <w:szCs w:val="26"/>
              </w:rPr>
              <w:t>36,4</w:t>
            </w:r>
          </w:p>
        </w:tc>
        <w:tc>
          <w:tcPr>
            <w:tcW w:w="856" w:type="dxa"/>
          </w:tcPr>
          <w:p w14:paraId="5E88879F" w14:textId="15E78524" w:rsidR="00490982" w:rsidRPr="00780718" w:rsidRDefault="00490982" w:rsidP="0036546E">
            <w:pPr>
              <w:widowControl w:val="0"/>
              <w:spacing w:line="276" w:lineRule="auto"/>
              <w:rPr>
                <w:sz w:val="26"/>
                <w:szCs w:val="26"/>
              </w:rPr>
            </w:pPr>
            <w:r w:rsidRPr="00780718">
              <w:rPr>
                <w:sz w:val="26"/>
                <w:szCs w:val="26"/>
              </w:rPr>
              <w:t>36,</w:t>
            </w:r>
            <w:r w:rsidR="0036546E" w:rsidRPr="00780718">
              <w:rPr>
                <w:sz w:val="26"/>
                <w:szCs w:val="26"/>
              </w:rPr>
              <w:t>6</w:t>
            </w:r>
          </w:p>
        </w:tc>
        <w:tc>
          <w:tcPr>
            <w:tcW w:w="855" w:type="dxa"/>
            <w:shd w:val="clear" w:color="auto" w:fill="auto"/>
          </w:tcPr>
          <w:p w14:paraId="36C7C723" w14:textId="7B965A3F" w:rsidR="00490982" w:rsidRPr="00780718" w:rsidRDefault="00490982" w:rsidP="0036546E">
            <w:pPr>
              <w:widowControl w:val="0"/>
              <w:autoSpaceDE w:val="0"/>
              <w:autoSpaceDN w:val="0"/>
              <w:spacing w:line="276" w:lineRule="auto"/>
              <w:rPr>
                <w:sz w:val="26"/>
                <w:szCs w:val="26"/>
              </w:rPr>
            </w:pPr>
            <w:r w:rsidRPr="00780718">
              <w:rPr>
                <w:sz w:val="26"/>
                <w:szCs w:val="26"/>
              </w:rPr>
              <w:t>36,</w:t>
            </w:r>
            <w:r w:rsidR="0036546E" w:rsidRPr="00780718">
              <w:rPr>
                <w:sz w:val="26"/>
                <w:szCs w:val="26"/>
              </w:rPr>
              <w:t>8</w:t>
            </w:r>
          </w:p>
        </w:tc>
        <w:tc>
          <w:tcPr>
            <w:tcW w:w="1563" w:type="dxa"/>
            <w:shd w:val="clear" w:color="auto" w:fill="auto"/>
          </w:tcPr>
          <w:p w14:paraId="208B4800" w14:textId="1980FBD5" w:rsidR="00490982" w:rsidRPr="00780718" w:rsidRDefault="0036546E" w:rsidP="0071060E">
            <w:pPr>
              <w:widowControl w:val="0"/>
              <w:spacing w:line="276" w:lineRule="auto"/>
              <w:rPr>
                <w:sz w:val="26"/>
                <w:szCs w:val="26"/>
              </w:rPr>
            </w:pPr>
            <w:r w:rsidRPr="00780718">
              <w:rPr>
                <w:sz w:val="26"/>
                <w:szCs w:val="26"/>
              </w:rPr>
              <w:t>37,0</w:t>
            </w:r>
          </w:p>
          <w:p w14:paraId="1A306E94" w14:textId="73D2ABBD" w:rsidR="00490982" w:rsidRPr="00780718" w:rsidRDefault="00490982" w:rsidP="0071060E">
            <w:pPr>
              <w:widowControl w:val="0"/>
              <w:spacing w:line="276" w:lineRule="auto"/>
              <w:rPr>
                <w:sz w:val="26"/>
                <w:szCs w:val="26"/>
              </w:rPr>
            </w:pPr>
          </w:p>
        </w:tc>
        <w:tc>
          <w:tcPr>
            <w:tcW w:w="2878" w:type="dxa"/>
            <w:shd w:val="clear" w:color="auto" w:fill="auto"/>
          </w:tcPr>
          <w:p w14:paraId="4F0EEDF2" w14:textId="5D3C0BA6" w:rsidR="00490982" w:rsidRPr="00780718" w:rsidRDefault="00490982" w:rsidP="0071060E">
            <w:pPr>
              <w:widowControl w:val="0"/>
              <w:spacing w:line="276" w:lineRule="auto"/>
              <w:rPr>
                <w:sz w:val="26"/>
                <w:szCs w:val="26"/>
              </w:rPr>
            </w:pPr>
            <w:r w:rsidRPr="00780718">
              <w:rPr>
                <w:sz w:val="26"/>
                <w:szCs w:val="26"/>
              </w:rPr>
              <w:t>Сектор потребительского рынка управления экономики и инвестиций</w:t>
            </w:r>
          </w:p>
        </w:tc>
      </w:tr>
    </w:tbl>
    <w:p w14:paraId="6671CDB2" w14:textId="77777777" w:rsidR="00E70520" w:rsidRPr="00780718" w:rsidRDefault="00E70520" w:rsidP="0071060E">
      <w:pPr>
        <w:widowControl w:val="0"/>
        <w:tabs>
          <w:tab w:val="left" w:pos="709"/>
        </w:tabs>
        <w:spacing w:after="0" w:line="276" w:lineRule="auto"/>
        <w:rPr>
          <w:rFonts w:ascii="Times New Roman" w:eastAsia="Times New Roman" w:hAnsi="Times New Roman" w:cs="Times New Roman"/>
          <w:b/>
          <w:sz w:val="26"/>
          <w:szCs w:val="26"/>
          <w:lang w:eastAsia="ru-RU"/>
        </w:rPr>
      </w:pPr>
    </w:p>
    <w:p w14:paraId="36ED232B" w14:textId="05C92911" w:rsidR="00E70520" w:rsidRPr="00780718" w:rsidRDefault="00E70520" w:rsidP="0076134D">
      <w:pPr>
        <w:pStyle w:val="af"/>
        <w:widowControl w:val="0"/>
        <w:numPr>
          <w:ilvl w:val="1"/>
          <w:numId w:val="36"/>
        </w:numPr>
        <w:tabs>
          <w:tab w:val="left" w:pos="709"/>
        </w:tabs>
        <w:spacing w:after="0" w:line="276" w:lineRule="auto"/>
        <w:ind w:left="0" w:firstLine="0"/>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t xml:space="preserve">Мероприятия по достижению </w:t>
      </w:r>
      <w:r w:rsidR="00E041A8" w:rsidRPr="00780718">
        <w:rPr>
          <w:rFonts w:ascii="Times New Roman" w:eastAsia="Times New Roman" w:hAnsi="Times New Roman" w:cs="Times New Roman"/>
          <w:b/>
          <w:sz w:val="26"/>
          <w:szCs w:val="26"/>
          <w:lang w:eastAsia="ru-RU"/>
        </w:rPr>
        <w:t>ключевых показателей развития конкуренции на рынке</w:t>
      </w:r>
    </w:p>
    <w:tbl>
      <w:tblPr>
        <w:tblpPr w:leftFromText="180" w:rightFromText="180" w:vertAnchor="text" w:tblpX="-719" w:tblpY="1"/>
        <w:tblOverlap w:val="never"/>
        <w:tblW w:w="16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4536"/>
        <w:gridCol w:w="2409"/>
      </w:tblGrid>
      <w:tr w:rsidR="009F4ACC" w:rsidRPr="00780718" w14:paraId="78E53920" w14:textId="77777777" w:rsidTr="00E70520">
        <w:tc>
          <w:tcPr>
            <w:tcW w:w="568" w:type="dxa"/>
          </w:tcPr>
          <w:p w14:paraId="426B0BFA"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 </w:t>
            </w:r>
            <w:proofErr w:type="gramStart"/>
            <w:r w:rsidRPr="00780718">
              <w:rPr>
                <w:rFonts w:ascii="Times New Roman" w:eastAsia="Times New Roman" w:hAnsi="Times New Roman" w:cs="Times New Roman"/>
                <w:sz w:val="26"/>
                <w:szCs w:val="26"/>
                <w:lang w:eastAsia="ru-RU"/>
              </w:rPr>
              <w:t>п</w:t>
            </w:r>
            <w:proofErr w:type="gramEnd"/>
            <w:r w:rsidRPr="00780718">
              <w:rPr>
                <w:rFonts w:ascii="Times New Roman" w:eastAsia="Times New Roman" w:hAnsi="Times New Roman" w:cs="Times New Roman"/>
                <w:sz w:val="26"/>
                <w:szCs w:val="26"/>
                <w:lang w:eastAsia="ru-RU"/>
              </w:rPr>
              <w:t>/п</w:t>
            </w:r>
          </w:p>
        </w:tc>
        <w:tc>
          <w:tcPr>
            <w:tcW w:w="3486" w:type="dxa"/>
          </w:tcPr>
          <w:p w14:paraId="1FB74A1E"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Наименование мероприятия</w:t>
            </w:r>
          </w:p>
        </w:tc>
        <w:tc>
          <w:tcPr>
            <w:tcW w:w="3514" w:type="dxa"/>
          </w:tcPr>
          <w:p w14:paraId="55A321A3"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Решаемая проблема</w:t>
            </w:r>
          </w:p>
        </w:tc>
        <w:tc>
          <w:tcPr>
            <w:tcW w:w="1641" w:type="dxa"/>
          </w:tcPr>
          <w:p w14:paraId="6E4E41A7"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Срок исполнения мероприятия</w:t>
            </w:r>
          </w:p>
        </w:tc>
        <w:tc>
          <w:tcPr>
            <w:tcW w:w="4536" w:type="dxa"/>
          </w:tcPr>
          <w:p w14:paraId="4B39A2E5"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Результат исполнения мероприятия</w:t>
            </w:r>
          </w:p>
        </w:tc>
        <w:tc>
          <w:tcPr>
            <w:tcW w:w="2409" w:type="dxa"/>
          </w:tcPr>
          <w:p w14:paraId="7D2B1583"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proofErr w:type="gramStart"/>
            <w:r w:rsidRPr="00780718">
              <w:rPr>
                <w:rFonts w:ascii="Times New Roman" w:eastAsia="Times New Roman" w:hAnsi="Times New Roman" w:cs="Times New Roman"/>
                <w:sz w:val="26"/>
                <w:szCs w:val="26"/>
                <w:lang w:eastAsia="ru-RU"/>
              </w:rPr>
              <w:t>Ответственный</w:t>
            </w:r>
            <w:proofErr w:type="gramEnd"/>
            <w:r w:rsidRPr="00780718">
              <w:rPr>
                <w:rFonts w:ascii="Times New Roman" w:eastAsia="Times New Roman" w:hAnsi="Times New Roman" w:cs="Times New Roman"/>
                <w:sz w:val="26"/>
                <w:szCs w:val="26"/>
                <w:lang w:eastAsia="ru-RU"/>
              </w:rPr>
              <w:t xml:space="preserve"> за исполнение мероприятия</w:t>
            </w:r>
          </w:p>
        </w:tc>
      </w:tr>
      <w:tr w:rsidR="009F4ACC" w:rsidRPr="00780718" w14:paraId="5884ED31" w14:textId="77777777" w:rsidTr="00E70520">
        <w:tc>
          <w:tcPr>
            <w:tcW w:w="568" w:type="dxa"/>
          </w:tcPr>
          <w:p w14:paraId="0CCD6841"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w:t>
            </w:r>
          </w:p>
        </w:tc>
        <w:tc>
          <w:tcPr>
            <w:tcW w:w="3486" w:type="dxa"/>
          </w:tcPr>
          <w:p w14:paraId="3F25412F"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w:t>
            </w:r>
          </w:p>
        </w:tc>
        <w:tc>
          <w:tcPr>
            <w:tcW w:w="3514" w:type="dxa"/>
          </w:tcPr>
          <w:p w14:paraId="13426B10"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3</w:t>
            </w:r>
          </w:p>
        </w:tc>
        <w:tc>
          <w:tcPr>
            <w:tcW w:w="1641" w:type="dxa"/>
          </w:tcPr>
          <w:p w14:paraId="7612071F"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4</w:t>
            </w:r>
          </w:p>
        </w:tc>
        <w:tc>
          <w:tcPr>
            <w:tcW w:w="4536" w:type="dxa"/>
          </w:tcPr>
          <w:p w14:paraId="2CA826F3"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5</w:t>
            </w:r>
          </w:p>
        </w:tc>
        <w:tc>
          <w:tcPr>
            <w:tcW w:w="2409" w:type="dxa"/>
          </w:tcPr>
          <w:p w14:paraId="49EB0754"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6</w:t>
            </w:r>
          </w:p>
        </w:tc>
      </w:tr>
      <w:tr w:rsidR="009F4ACC" w:rsidRPr="00780718" w14:paraId="58E40A56" w14:textId="77777777" w:rsidTr="00E70520">
        <w:tc>
          <w:tcPr>
            <w:tcW w:w="568" w:type="dxa"/>
          </w:tcPr>
          <w:p w14:paraId="7E8C5C2B" w14:textId="77777777" w:rsidR="00E70520" w:rsidRPr="00780718" w:rsidRDefault="00E70520"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w:t>
            </w:r>
          </w:p>
        </w:tc>
        <w:tc>
          <w:tcPr>
            <w:tcW w:w="3486" w:type="dxa"/>
            <w:tcBorders>
              <w:right w:val="single" w:sz="4" w:space="0" w:color="auto"/>
            </w:tcBorders>
            <w:shd w:val="clear" w:color="auto" w:fill="FFFFFF" w:themeFill="background1"/>
          </w:tcPr>
          <w:p w14:paraId="69B8E8FC" w14:textId="7A7CB36D" w:rsidR="00E70520" w:rsidRPr="00780718" w:rsidRDefault="00E70520" w:rsidP="009F4ACC">
            <w:pPr>
              <w:autoSpaceDE w:val="0"/>
              <w:autoSpaceDN w:val="0"/>
              <w:adjustRightInd w:val="0"/>
              <w:spacing w:after="0" w:line="276" w:lineRule="auto"/>
              <w:rPr>
                <w:rFonts w:ascii="Times New Roman" w:eastAsia="Lucida Sans Unicode" w:hAnsi="Times New Roman" w:cs="Times New Roman"/>
                <w:bCs/>
                <w:sz w:val="26"/>
                <w:szCs w:val="26"/>
                <w:lang w:eastAsia="zh-CN"/>
              </w:rPr>
            </w:pPr>
            <w:r w:rsidRPr="00780718">
              <w:rPr>
                <w:rFonts w:ascii="Times New Roman" w:eastAsia="Lucida Sans Unicode" w:hAnsi="Times New Roman" w:cs="Times New Roman"/>
                <w:bCs/>
                <w:sz w:val="26"/>
                <w:szCs w:val="26"/>
                <w:lang w:eastAsia="zh-CN"/>
              </w:rPr>
              <w:t xml:space="preserve">Содействие увеличению уровня обеспеченности населения </w:t>
            </w:r>
            <w:r w:rsidR="009F4ACC" w:rsidRPr="00780718">
              <w:rPr>
                <w:rFonts w:ascii="Times New Roman" w:eastAsia="Lucida Sans Unicode" w:hAnsi="Times New Roman" w:cs="Times New Roman"/>
                <w:bCs/>
                <w:sz w:val="26"/>
                <w:szCs w:val="26"/>
                <w:lang w:eastAsia="zh-CN"/>
              </w:rPr>
              <w:t>городского округа Серебряные Пруды</w:t>
            </w:r>
            <w:r w:rsidRPr="00780718">
              <w:rPr>
                <w:rFonts w:ascii="Times New Roman" w:eastAsia="Lucida Sans Unicode" w:hAnsi="Times New Roman" w:cs="Times New Roman"/>
                <w:bCs/>
                <w:sz w:val="26"/>
                <w:szCs w:val="26"/>
                <w:lang w:eastAsia="zh-CN"/>
              </w:rPr>
              <w:t xml:space="preserve"> Московской области предприятиями общественного питания</w:t>
            </w:r>
          </w:p>
        </w:tc>
        <w:tc>
          <w:tcPr>
            <w:tcW w:w="3514" w:type="dxa"/>
            <w:tcBorders>
              <w:right w:val="single" w:sz="4" w:space="0" w:color="auto"/>
            </w:tcBorders>
            <w:shd w:val="clear" w:color="auto" w:fill="FFFFFF" w:themeFill="background1"/>
          </w:tcPr>
          <w:p w14:paraId="75CF060D" w14:textId="77777777" w:rsidR="00E70520" w:rsidRPr="00780718" w:rsidRDefault="00E70520" w:rsidP="0071060E">
            <w:pPr>
              <w:spacing w:after="0" w:line="276" w:lineRule="auto"/>
              <w:rPr>
                <w:rFonts w:ascii="Times New Roman" w:hAnsi="Times New Roman" w:cs="Times New Roman"/>
                <w:sz w:val="26"/>
                <w:szCs w:val="26"/>
              </w:rPr>
            </w:pPr>
            <w:r w:rsidRPr="00780718">
              <w:rPr>
                <w:rFonts w:ascii="Times New Roman" w:hAnsi="Times New Roman" w:cs="Times New Roman"/>
                <w:sz w:val="26"/>
                <w:szCs w:val="26"/>
              </w:rPr>
              <w:t>Отсутствие благоприятных условий для развития конкуренции на рынке услуг общественного питания посредством увеличения количества объектов общественного питания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22282041" w14:textId="1E8B7200" w:rsidR="00E70520" w:rsidRPr="00780718" w:rsidRDefault="00337386" w:rsidP="00490982">
            <w:pPr>
              <w:spacing w:after="0" w:line="276" w:lineRule="auto"/>
              <w:rPr>
                <w:rFonts w:ascii="Times New Roman" w:eastAsia="Lucida Sans Unicode" w:hAnsi="Times New Roman" w:cs="Times New Roman"/>
                <w:bCs/>
                <w:sz w:val="26"/>
                <w:szCs w:val="26"/>
                <w:lang w:eastAsia="zh-CN"/>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6A1715" w14:textId="4229AC01" w:rsidR="00E70520" w:rsidRPr="00780718" w:rsidRDefault="00E70520" w:rsidP="009F4ACC">
            <w:pPr>
              <w:tabs>
                <w:tab w:val="center" w:pos="4677"/>
                <w:tab w:val="right" w:pos="9355"/>
              </w:tabs>
              <w:spacing w:after="0" w:line="276" w:lineRule="auto"/>
              <w:rPr>
                <w:rFonts w:ascii="Times New Roman" w:hAnsi="Times New Roman" w:cs="Times New Roman"/>
                <w:sz w:val="26"/>
                <w:szCs w:val="26"/>
              </w:rPr>
            </w:pPr>
            <w:r w:rsidRPr="00780718">
              <w:rPr>
                <w:rFonts w:ascii="Times New Roman" w:hAnsi="Times New Roman" w:cs="Times New Roman"/>
                <w:sz w:val="26"/>
                <w:szCs w:val="26"/>
              </w:rPr>
              <w:t xml:space="preserve">Развитие конкуренции на рынке услуг общественного питания. Обеспечение жителей </w:t>
            </w:r>
            <w:r w:rsidR="009F4ACC" w:rsidRPr="00780718">
              <w:rPr>
                <w:rFonts w:ascii="Times New Roman" w:hAnsi="Times New Roman" w:cs="Times New Roman"/>
                <w:sz w:val="26"/>
                <w:szCs w:val="26"/>
              </w:rPr>
              <w:t>городского округа Серебряные Пруды</w:t>
            </w:r>
            <w:r w:rsidRPr="00780718">
              <w:rPr>
                <w:rFonts w:ascii="Times New Roman" w:hAnsi="Times New Roman" w:cs="Times New Roman"/>
                <w:sz w:val="26"/>
                <w:szCs w:val="26"/>
              </w:rPr>
              <w:t xml:space="preserve"> Московской области услугами общественного питания путем увеличения количества объектов общественного питания различных форматов</w:t>
            </w:r>
          </w:p>
        </w:tc>
        <w:tc>
          <w:tcPr>
            <w:tcW w:w="2409" w:type="dxa"/>
          </w:tcPr>
          <w:p w14:paraId="190466AF" w14:textId="4E74F1B2" w:rsidR="00E70520" w:rsidRPr="00780718" w:rsidRDefault="009F4ACC" w:rsidP="0071060E">
            <w:pPr>
              <w:widowControl w:val="0"/>
              <w:autoSpaceDE w:val="0"/>
              <w:autoSpaceDN w:val="0"/>
              <w:spacing w:after="0" w:line="276"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Сектор потребительского рынка управления экономики и инвестиций</w:t>
            </w:r>
          </w:p>
        </w:tc>
      </w:tr>
    </w:tbl>
    <w:p w14:paraId="7DF59314" w14:textId="7769258F" w:rsidR="00E70520" w:rsidRPr="00780718" w:rsidRDefault="00E70520" w:rsidP="0071060E">
      <w:pPr>
        <w:widowControl w:val="0"/>
        <w:tabs>
          <w:tab w:val="left" w:pos="709"/>
        </w:tabs>
        <w:spacing w:after="0" w:line="276" w:lineRule="auto"/>
        <w:rPr>
          <w:rFonts w:ascii="Times New Roman" w:eastAsia="Times New Roman" w:hAnsi="Times New Roman" w:cs="Times New Roman"/>
          <w:b/>
          <w:sz w:val="26"/>
          <w:szCs w:val="26"/>
          <w:lang w:eastAsia="ru-RU"/>
        </w:rPr>
      </w:pPr>
      <w:r w:rsidRPr="00780718">
        <w:rPr>
          <w:rFonts w:ascii="Times New Roman" w:hAnsi="Times New Roman" w:cs="Times New Roman"/>
          <w:b/>
          <w:sz w:val="26"/>
          <w:szCs w:val="26"/>
        </w:rPr>
        <w:lastRenderedPageBreak/>
        <w:br w:type="page"/>
      </w:r>
    </w:p>
    <w:p w14:paraId="5118675E" w14:textId="77777777" w:rsidR="00E70520" w:rsidRPr="00780718" w:rsidRDefault="00E70520" w:rsidP="0071060E">
      <w:pPr>
        <w:widowControl w:val="0"/>
        <w:spacing w:after="0" w:line="276" w:lineRule="auto"/>
        <w:jc w:val="center"/>
        <w:outlineLvl w:val="0"/>
        <w:rPr>
          <w:rFonts w:ascii="Times New Roman" w:eastAsiaTheme="majorEastAsia" w:hAnsi="Times New Roman" w:cs="Times New Roman"/>
          <w:b/>
          <w:sz w:val="26"/>
          <w:szCs w:val="26"/>
        </w:rPr>
        <w:sectPr w:rsidR="00E70520" w:rsidRPr="00780718" w:rsidSect="00991681">
          <w:headerReference w:type="default" r:id="rId20"/>
          <w:pgSz w:w="16838" w:h="11906" w:orient="landscape"/>
          <w:pgMar w:top="1134" w:right="1134" w:bottom="567" w:left="1134" w:header="709" w:footer="709" w:gutter="0"/>
          <w:cols w:space="708"/>
          <w:docGrid w:linePitch="360"/>
        </w:sectPr>
      </w:pPr>
    </w:p>
    <w:p w14:paraId="2B3C43A4" w14:textId="77777777" w:rsidR="006710F8" w:rsidRPr="00780718" w:rsidRDefault="006710F8" w:rsidP="0071060E">
      <w:pPr>
        <w:widowControl w:val="0"/>
        <w:spacing w:after="0" w:line="276" w:lineRule="auto"/>
        <w:ind w:firstLine="709"/>
        <w:jc w:val="both"/>
        <w:rPr>
          <w:rFonts w:ascii="Times New Roman" w:hAnsi="Times New Roman" w:cs="Times New Roman"/>
          <w:sz w:val="26"/>
          <w:szCs w:val="26"/>
        </w:rPr>
      </w:pPr>
    </w:p>
    <w:p w14:paraId="41E55FFF" w14:textId="77777777" w:rsidR="002E48E7" w:rsidRPr="00780718" w:rsidRDefault="0076134D" w:rsidP="002E48E7">
      <w:pPr>
        <w:widowControl w:val="0"/>
        <w:spacing w:after="0" w:line="276" w:lineRule="auto"/>
        <w:jc w:val="center"/>
        <w:outlineLvl w:val="0"/>
        <w:rPr>
          <w:rFonts w:ascii="Times New Roman" w:eastAsia="Times New Roman" w:hAnsi="Times New Roman" w:cs="Times New Roman"/>
          <w:b/>
          <w:color w:val="000000" w:themeColor="text1"/>
          <w:sz w:val="26"/>
          <w:szCs w:val="26"/>
        </w:rPr>
      </w:pPr>
      <w:r w:rsidRPr="00780718">
        <w:rPr>
          <w:rFonts w:ascii="Times New Roman" w:eastAsiaTheme="majorEastAsia" w:hAnsi="Times New Roman" w:cs="Times New Roman"/>
          <w:b/>
          <w:sz w:val="26"/>
          <w:szCs w:val="26"/>
        </w:rPr>
        <w:t>11</w:t>
      </w:r>
      <w:r w:rsidR="002E48E7" w:rsidRPr="00780718">
        <w:rPr>
          <w:rFonts w:ascii="Times New Roman" w:eastAsia="Times New Roman" w:hAnsi="Times New Roman" w:cs="Times New Roman"/>
          <w:b/>
          <w:color w:val="000000" w:themeColor="text1"/>
          <w:sz w:val="26"/>
          <w:szCs w:val="26"/>
        </w:rPr>
        <w:t>Развитие конкуренции на рынке услуг бытового обслуживания</w:t>
      </w:r>
    </w:p>
    <w:p w14:paraId="17A0876A"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Ответственный</w:t>
      </w:r>
      <w:proofErr w:type="gramEnd"/>
      <w:r w:rsidRPr="00780718">
        <w:rPr>
          <w:rFonts w:ascii="Times New Roman" w:eastAsia="Calibri" w:hAnsi="Times New Roman" w:cs="Times New Roman"/>
          <w:color w:val="000000" w:themeColor="text1"/>
          <w:sz w:val="26"/>
          <w:szCs w:val="26"/>
        </w:rPr>
        <w:t xml:space="preserve"> за достижение ключевого показателя и координацию мероприятий – служба потребительского рынка управления экономики и инвестиций.</w:t>
      </w:r>
    </w:p>
    <w:p w14:paraId="0477B5D1"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7F86D143" w14:textId="77777777" w:rsidR="002E48E7" w:rsidRPr="00780718" w:rsidRDefault="002E48E7" w:rsidP="002E48E7">
      <w:pPr>
        <w:widowControl w:val="0"/>
        <w:tabs>
          <w:tab w:val="left" w:pos="709"/>
        </w:tabs>
        <w:spacing w:after="0" w:line="276" w:lineRule="auto"/>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11.1 Исходная информация в отношении ситуации и проблематики </w:t>
      </w:r>
      <w:r w:rsidRPr="00780718">
        <w:rPr>
          <w:rFonts w:ascii="Times New Roman" w:eastAsia="Times New Roman" w:hAnsi="Times New Roman" w:cs="Times New Roman"/>
          <w:b/>
          <w:color w:val="000000" w:themeColor="text1"/>
          <w:sz w:val="26"/>
          <w:szCs w:val="26"/>
          <w:lang w:eastAsia="ru-RU"/>
        </w:rPr>
        <w:br/>
        <w:t xml:space="preserve">на рынке услуг бытового обслуживания </w:t>
      </w:r>
      <w:r w:rsidRPr="00780718">
        <w:rPr>
          <w:rFonts w:ascii="Times New Roman" w:eastAsia="Times New Roman" w:hAnsi="Times New Roman" w:cs="Times New Roman"/>
          <w:b/>
          <w:color w:val="000000" w:themeColor="text1"/>
          <w:sz w:val="26"/>
          <w:szCs w:val="26"/>
          <w:lang w:eastAsia="ru-RU"/>
        </w:rPr>
        <w:br/>
        <w:t>городского округа Серебряные Пруды Московской области</w:t>
      </w:r>
    </w:p>
    <w:p w14:paraId="7216FC56"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Потребительский рынок и бытовые услуги формируют порядка 70% валового продукта городского округа Серебряные Пруды Московской области.</w:t>
      </w:r>
    </w:p>
    <w:p w14:paraId="76DB58F7"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Бытовые услуги в структуре объема платных услуг, оказанных населению городского округа Серебряные Пруды Московской области за январь-декабрь 2020 года  0,2%  866,5 тыс. руб. январь – декабрь 2021 года  0,2% 748,9 </w:t>
      </w:r>
      <w:proofErr w:type="spellStart"/>
      <w:r w:rsidRPr="00780718">
        <w:rPr>
          <w:rFonts w:ascii="Times New Roman" w:eastAsia="Times New Roman" w:hAnsi="Times New Roman" w:cs="Times New Roman"/>
          <w:color w:val="000000" w:themeColor="text1"/>
          <w:sz w:val="26"/>
          <w:szCs w:val="26"/>
          <w:lang w:eastAsia="ru-RU"/>
        </w:rPr>
        <w:t>тыс</w:t>
      </w:r>
      <w:proofErr w:type="gramStart"/>
      <w:r w:rsidRPr="00780718">
        <w:rPr>
          <w:rFonts w:ascii="Times New Roman" w:eastAsia="Times New Roman" w:hAnsi="Times New Roman" w:cs="Times New Roman"/>
          <w:color w:val="000000" w:themeColor="text1"/>
          <w:sz w:val="26"/>
          <w:szCs w:val="26"/>
          <w:lang w:eastAsia="ru-RU"/>
        </w:rPr>
        <w:t>.р</w:t>
      </w:r>
      <w:proofErr w:type="gramEnd"/>
      <w:r w:rsidRPr="00780718">
        <w:rPr>
          <w:rFonts w:ascii="Times New Roman" w:eastAsia="Times New Roman" w:hAnsi="Times New Roman" w:cs="Times New Roman"/>
          <w:color w:val="000000" w:themeColor="text1"/>
          <w:sz w:val="26"/>
          <w:szCs w:val="26"/>
          <w:lang w:eastAsia="ru-RU"/>
        </w:rPr>
        <w:t>ублей</w:t>
      </w:r>
      <w:proofErr w:type="spellEnd"/>
      <w:r w:rsidRPr="00780718">
        <w:rPr>
          <w:rFonts w:ascii="Times New Roman" w:eastAsia="Times New Roman" w:hAnsi="Times New Roman" w:cs="Times New Roman"/>
          <w:color w:val="000000" w:themeColor="text1"/>
          <w:sz w:val="26"/>
          <w:szCs w:val="26"/>
          <w:lang w:eastAsia="ru-RU"/>
        </w:rPr>
        <w:t>.</w:t>
      </w:r>
    </w:p>
    <w:p w14:paraId="57F0E0F5"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Рынок является полностью негосударственным.</w:t>
      </w:r>
    </w:p>
    <w:p w14:paraId="4EF30021"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Проблемой развития малого и среднего предпринимательства в сфере потребительского рынка и услуг городского округа Серебряные Пруды Московской области является недостаток финансовых средств. Кредитование малого и среднего бизнеса в сфере бытового обслуживания развито недостаточно и характеризуется высокими процентными ставками по кредитам, большим количеством документов, необходимых для получения займа, короткими сроками возврата кредита и т.д.</w:t>
      </w:r>
    </w:p>
    <w:p w14:paraId="5B58C5C2"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Сохраняется значительная дифференциация по уровню обеспеченности бытовыми услугами сельского и городского населения. </w:t>
      </w:r>
    </w:p>
    <w:p w14:paraId="77A78029"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На территории городского округа Серебряные Пруды Московской области высокие 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машин и оборудования», «Услуги парикмахерских».</w:t>
      </w:r>
    </w:p>
    <w:p w14:paraId="6FEC992E"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В городском округе Серебряные Пруды Московской области действует 3 социально ориентированных предприятия бытовых услуг. Помимо низких цен на услуги на данных предприятиях льготным категориям населения предоставляются скидки при предъявлении удостоверения.</w:t>
      </w:r>
    </w:p>
    <w:p w14:paraId="62BD7651"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Вместе с тем,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развиты недостаточно.</w:t>
      </w:r>
    </w:p>
    <w:p w14:paraId="1970DDF7"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1A000CB9" w14:textId="77777777" w:rsidR="002E48E7" w:rsidRPr="00780718" w:rsidRDefault="002E48E7" w:rsidP="002E48E7">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p>
    <w:p w14:paraId="0EF4CD55"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6075EB3A" w14:textId="77777777" w:rsidR="002E48E7" w:rsidRPr="00780718" w:rsidRDefault="002E48E7" w:rsidP="002E48E7">
      <w:pPr>
        <w:widowControl w:val="0"/>
        <w:tabs>
          <w:tab w:val="left" w:pos="709"/>
        </w:tabs>
        <w:spacing w:after="0" w:line="276" w:lineRule="auto"/>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 xml:space="preserve">11.3 Оценка состояния конкурентной среды </w:t>
      </w:r>
      <w:proofErr w:type="gramStart"/>
      <w:r w:rsidRPr="00780718">
        <w:rPr>
          <w:rFonts w:ascii="Times New Roman" w:eastAsia="Times New Roman" w:hAnsi="Times New Roman" w:cs="Times New Roman"/>
          <w:b/>
          <w:color w:val="000000" w:themeColor="text1"/>
          <w:sz w:val="26"/>
          <w:szCs w:val="26"/>
          <w:lang w:eastAsia="ru-RU"/>
        </w:rPr>
        <w:t>бизнес-объединениями</w:t>
      </w:r>
      <w:proofErr w:type="gramEnd"/>
      <w:r w:rsidRPr="00780718">
        <w:rPr>
          <w:rFonts w:ascii="Times New Roman" w:eastAsia="Times New Roman" w:hAnsi="Times New Roman" w:cs="Times New Roman"/>
          <w:b/>
          <w:color w:val="000000" w:themeColor="text1"/>
          <w:sz w:val="26"/>
          <w:szCs w:val="26"/>
          <w:lang w:eastAsia="ru-RU"/>
        </w:rPr>
        <w:t xml:space="preserve"> </w:t>
      </w:r>
      <w:r w:rsidRPr="00780718">
        <w:rPr>
          <w:rFonts w:ascii="Times New Roman" w:eastAsia="Times New Roman" w:hAnsi="Times New Roman" w:cs="Times New Roman"/>
          <w:b/>
          <w:color w:val="000000" w:themeColor="text1"/>
          <w:sz w:val="26"/>
          <w:szCs w:val="26"/>
          <w:lang w:eastAsia="ru-RU"/>
        </w:rPr>
        <w:br/>
        <w:t>и потребителями</w:t>
      </w:r>
    </w:p>
    <w:p w14:paraId="26CDF680"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Состояние конкурентной среды оценивается респондентами как достаточно напряженное – более половины (79%) предпринимателей считает, что они живут в условиях высокой и очень высокой конкуренции. 29% опрошенных считают достигнутый </w:t>
      </w:r>
      <w:r w:rsidRPr="00780718">
        <w:rPr>
          <w:rFonts w:ascii="Times New Roman" w:eastAsia="Calibri" w:hAnsi="Times New Roman" w:cs="Times New Roman"/>
          <w:color w:val="000000" w:themeColor="text1"/>
          <w:sz w:val="26"/>
          <w:szCs w:val="26"/>
        </w:rPr>
        <w:lastRenderedPageBreak/>
        <w:t xml:space="preserve">уровень конкурентной борьбы умеренным. </w:t>
      </w:r>
    </w:p>
    <w:p w14:paraId="46764B97"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Наиболее значимыми барьерами, препятствующими ведению полноценной предпринимательской деятельности на данном рынке услуг, являются высокие налоги (46%), нестабильность российского законодательства (13%), коррупция (7%), ограничение/сложность доступа к поставкам товаров, оказанию услуг и выполнению работ в рамках </w:t>
      </w:r>
      <w:proofErr w:type="spellStart"/>
      <w:r w:rsidRPr="00780718">
        <w:rPr>
          <w:rFonts w:ascii="Times New Roman" w:eastAsia="Calibri" w:hAnsi="Times New Roman" w:cs="Times New Roman"/>
          <w:color w:val="000000" w:themeColor="text1"/>
          <w:sz w:val="26"/>
          <w:szCs w:val="26"/>
        </w:rPr>
        <w:t>госзакупок</w:t>
      </w:r>
      <w:proofErr w:type="spellEnd"/>
      <w:r w:rsidRPr="00780718">
        <w:rPr>
          <w:rFonts w:ascii="Times New Roman" w:eastAsia="Calibri" w:hAnsi="Times New Roman" w:cs="Times New Roman"/>
          <w:color w:val="000000" w:themeColor="text1"/>
          <w:sz w:val="26"/>
          <w:szCs w:val="26"/>
        </w:rPr>
        <w:t xml:space="preserve"> (16%). 42% предпринимателей отметили отсутствие каких-либо ограничений для ведения бизнеса в данном секторе экономики.</w:t>
      </w:r>
    </w:p>
    <w:p w14:paraId="433EB772"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Действия органов власти на данном конкурентном рынке в целом одобряют 88% опрошенных. 21% респондентов не удовлетворены работой органов местного самоуправления. </w:t>
      </w:r>
    </w:p>
    <w:p w14:paraId="58107737"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Количество коммерческих учреждений бытового обслуживания на территории городского округа Серебряные Пруды Московской области, по мнению большинства участников опроса, в целом удовлетворяет потребности населения.</w:t>
      </w:r>
    </w:p>
    <w:p w14:paraId="0ABA5AEA"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Удовлетворенность расположением организаций, оказывающих бытовые услуги, находится на достаточно высоком уровне - по результатам опроса этого года доля респондентов, которые скорее или полностью </w:t>
      </w:r>
      <w:proofErr w:type="gramStart"/>
      <w:r w:rsidRPr="00780718">
        <w:rPr>
          <w:rFonts w:ascii="Times New Roman" w:eastAsia="Calibri" w:hAnsi="Times New Roman" w:cs="Times New Roman"/>
          <w:color w:val="000000" w:themeColor="text1"/>
          <w:sz w:val="26"/>
          <w:szCs w:val="26"/>
        </w:rPr>
        <w:t>удовлетворены удобством расположения организаций составила</w:t>
      </w:r>
      <w:proofErr w:type="gramEnd"/>
      <w:r w:rsidRPr="00780718">
        <w:rPr>
          <w:rFonts w:ascii="Times New Roman" w:eastAsia="Calibri" w:hAnsi="Times New Roman" w:cs="Times New Roman"/>
          <w:color w:val="000000" w:themeColor="text1"/>
          <w:sz w:val="26"/>
          <w:szCs w:val="26"/>
        </w:rPr>
        <w:t xml:space="preserve"> 100 %</w:t>
      </w:r>
    </w:p>
    <w:p w14:paraId="2A3E85FF"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Доля удовлетворенных качеством предоставляемых бытовых услуг составила – 94%, уровнем цен </w:t>
      </w:r>
      <w:proofErr w:type="gramStart"/>
      <w:r w:rsidRPr="00780718">
        <w:rPr>
          <w:rFonts w:ascii="Times New Roman" w:eastAsia="Calibri" w:hAnsi="Times New Roman" w:cs="Times New Roman"/>
          <w:color w:val="000000" w:themeColor="text1"/>
          <w:sz w:val="26"/>
          <w:szCs w:val="26"/>
        </w:rPr>
        <w:t>удовлетворены</w:t>
      </w:r>
      <w:proofErr w:type="gramEnd"/>
      <w:r w:rsidRPr="00780718">
        <w:rPr>
          <w:rFonts w:ascii="Times New Roman" w:eastAsia="Calibri" w:hAnsi="Times New Roman" w:cs="Times New Roman"/>
          <w:color w:val="000000" w:themeColor="text1"/>
          <w:sz w:val="26"/>
          <w:szCs w:val="26"/>
        </w:rPr>
        <w:t xml:space="preserve"> 90% опрошенных потребителей.</w:t>
      </w:r>
    </w:p>
    <w:p w14:paraId="3BA749F3" w14:textId="77777777" w:rsidR="002E48E7" w:rsidRPr="00780718" w:rsidRDefault="002E48E7" w:rsidP="002E48E7">
      <w:pPr>
        <w:widowControl w:val="0"/>
        <w:tabs>
          <w:tab w:val="left" w:pos="709"/>
        </w:tabs>
        <w:spacing w:after="0" w:line="276" w:lineRule="auto"/>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11.4 Характерные особенности рынка</w:t>
      </w:r>
    </w:p>
    <w:p w14:paraId="1BCCBF9A"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Выявленная по результатам проведенного мониторинга значительная дифференциация по уровню обеспеченности услугами предприятий бытового обслуживания сельского и городского населения городского округа Серебряные Пруды Московской области.</w:t>
      </w:r>
    </w:p>
    <w:p w14:paraId="18DF45FF"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488D1350" w14:textId="77777777" w:rsidR="002E48E7" w:rsidRPr="00780718" w:rsidRDefault="002E48E7" w:rsidP="002E48E7">
      <w:pPr>
        <w:widowControl w:val="0"/>
        <w:tabs>
          <w:tab w:val="left" w:pos="709"/>
        </w:tabs>
        <w:spacing w:after="0" w:line="276" w:lineRule="auto"/>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11.5 Характеристика основных административных и экономических барьеров входа на рынок</w:t>
      </w:r>
    </w:p>
    <w:p w14:paraId="672ACF6F"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факторами, сдерживающими развитие рынка, являются:</w:t>
      </w:r>
    </w:p>
    <w:p w14:paraId="7064BA53"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проблема территориальной и ценовой доступности услуг, дифференциации территории городского округа Серебряные Пруды Московской области по уровню развития, качеству реализуемых товаров и услуг, сервисному обслуживанию. </w:t>
      </w:r>
    </w:p>
    <w:p w14:paraId="634CFCA9"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сложившееся расположение объектов бытового обслуживания не в полной мере отвечает потребностям населения.</w:t>
      </w:r>
    </w:p>
    <w:p w14:paraId="1B85B8A3"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
    <w:p w14:paraId="74090580" w14:textId="77777777" w:rsidR="002E48E7" w:rsidRPr="00780718" w:rsidRDefault="002E48E7" w:rsidP="002E48E7">
      <w:pPr>
        <w:widowControl w:val="0"/>
        <w:tabs>
          <w:tab w:val="left" w:pos="709"/>
        </w:tabs>
        <w:spacing w:after="0" w:line="276" w:lineRule="auto"/>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11.6 Меры по развитию рынка</w:t>
      </w:r>
    </w:p>
    <w:p w14:paraId="1924F9DC" w14:textId="77777777" w:rsidR="002E48E7" w:rsidRPr="00780718" w:rsidRDefault="002E48E7" w:rsidP="002E48E7">
      <w:pPr>
        <w:widowControl w:val="0"/>
        <w:tabs>
          <w:tab w:val="left" w:pos="709"/>
        </w:tabs>
        <w:spacing w:after="0" w:line="276" w:lineRule="auto"/>
        <w:jc w:val="center"/>
        <w:outlineLvl w:val="1"/>
        <w:rPr>
          <w:rFonts w:ascii="Times New Roman" w:eastAsia="Times New Roman" w:hAnsi="Times New Roman" w:cs="Times New Roman"/>
          <w:b/>
          <w:color w:val="000000" w:themeColor="text1"/>
          <w:sz w:val="26"/>
          <w:szCs w:val="26"/>
          <w:lang w:eastAsia="ru-RU"/>
        </w:rPr>
      </w:pPr>
    </w:p>
    <w:p w14:paraId="3A92383A"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 xml:space="preserve">В 2021 году в городском округе Серебряные Пруды Московской области разработана подпрограмма 4 «Развитие потребительского рынка и услуг» муниципальной программы городского округа Серебряные Пруды Московской области «Предпринимательство городского округа Серебряные Пруды Московской области», утвержденной постановлением администрации городского округа Серебряные Пруды Московской области от  01.11.2019 № 1685 «Об утверждении муниципальной программы </w:t>
      </w:r>
      <w:r w:rsidRPr="00780718">
        <w:rPr>
          <w:rFonts w:ascii="Times New Roman" w:eastAsia="Calibri" w:hAnsi="Times New Roman" w:cs="Times New Roman"/>
          <w:color w:val="000000" w:themeColor="text1"/>
          <w:sz w:val="26"/>
          <w:szCs w:val="26"/>
        </w:rPr>
        <w:lastRenderedPageBreak/>
        <w:t>«Предпринимательство городского округа Серебряные Пруды Московской области» на 2020-2024 годы», в</w:t>
      </w:r>
      <w:proofErr w:type="gramEnd"/>
      <w:r w:rsidRPr="00780718">
        <w:rPr>
          <w:rFonts w:ascii="Times New Roman" w:eastAsia="Calibri" w:hAnsi="Times New Roman" w:cs="Times New Roman"/>
          <w:color w:val="000000" w:themeColor="text1"/>
          <w:sz w:val="26"/>
          <w:szCs w:val="26"/>
        </w:rPr>
        <w:t xml:space="preserve"> </w:t>
      </w:r>
      <w:proofErr w:type="gramStart"/>
      <w:r w:rsidRPr="00780718">
        <w:rPr>
          <w:rFonts w:ascii="Times New Roman" w:eastAsia="Calibri" w:hAnsi="Times New Roman" w:cs="Times New Roman"/>
          <w:color w:val="000000" w:themeColor="text1"/>
          <w:sz w:val="26"/>
          <w:szCs w:val="26"/>
        </w:rPr>
        <w:t>рамках</w:t>
      </w:r>
      <w:proofErr w:type="gramEnd"/>
      <w:r w:rsidRPr="00780718">
        <w:rPr>
          <w:rFonts w:ascii="Times New Roman" w:eastAsia="Calibri" w:hAnsi="Times New Roman" w:cs="Times New Roman"/>
          <w:color w:val="000000" w:themeColor="text1"/>
          <w:sz w:val="26"/>
          <w:szCs w:val="26"/>
        </w:rPr>
        <w:t xml:space="preserve"> которой выполнялись мероприятия по развитию сферы бытового обслуживания.</w:t>
      </w:r>
    </w:p>
    <w:p w14:paraId="1683D19B"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 постоянной основе осуществляется взаимодействие с городского округа Серебряные Пруды Московской области в части разработки мер по рациональному размещению объектов бытового обслуживания населения, проводится анализ обеспеченности населения городского округа Серебряные Пруды Московской области предприятиями бытового облуживания, в том числе услугами бань.</w:t>
      </w:r>
    </w:p>
    <w:p w14:paraId="5A0CD430" w14:textId="77777777" w:rsidR="002E48E7" w:rsidRPr="00780718" w:rsidRDefault="002E48E7" w:rsidP="002E48E7">
      <w:pPr>
        <w:widowControl w:val="0"/>
        <w:tabs>
          <w:tab w:val="left" w:pos="709"/>
        </w:tabs>
        <w:spacing w:after="0" w:line="276" w:lineRule="auto"/>
        <w:jc w:val="center"/>
        <w:outlineLvl w:val="1"/>
        <w:rPr>
          <w:rFonts w:ascii="Times New Roman" w:eastAsia="Times New Roman" w:hAnsi="Times New Roman" w:cs="Times New Roman"/>
          <w:b/>
          <w:color w:val="000000" w:themeColor="text1"/>
          <w:sz w:val="26"/>
          <w:szCs w:val="26"/>
          <w:lang w:eastAsia="ru-RU"/>
        </w:rPr>
      </w:pPr>
      <w:r w:rsidRPr="00780718">
        <w:rPr>
          <w:rFonts w:ascii="Times New Roman" w:eastAsia="Times New Roman" w:hAnsi="Times New Roman" w:cs="Times New Roman"/>
          <w:b/>
          <w:color w:val="000000" w:themeColor="text1"/>
          <w:sz w:val="26"/>
          <w:szCs w:val="26"/>
          <w:lang w:eastAsia="ru-RU"/>
        </w:rPr>
        <w:t>11.7 Перспективы развития рынка</w:t>
      </w:r>
    </w:p>
    <w:p w14:paraId="39352E13"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Увеличение уровня обеспеченности населения городского округа Серебряные Пруды Московской области предприятиями бытового обслуживания.</w:t>
      </w:r>
    </w:p>
    <w:p w14:paraId="48355350" w14:textId="77777777" w:rsidR="002E48E7" w:rsidRPr="00780718" w:rsidRDefault="002E48E7" w:rsidP="002E48E7">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Строительство (реконструкция) банных объектов в рамках программы </w:t>
      </w:r>
      <w:r w:rsidRPr="00780718">
        <w:rPr>
          <w:rFonts w:ascii="Times New Roman" w:eastAsia="Calibri" w:hAnsi="Times New Roman" w:cs="Times New Roman"/>
          <w:color w:val="000000" w:themeColor="text1"/>
          <w:sz w:val="26"/>
          <w:szCs w:val="26"/>
        </w:rPr>
        <w:br/>
        <w:t>«100 бань Подмосковья»</w:t>
      </w:r>
    </w:p>
    <w:p w14:paraId="7EC2C74C" w14:textId="40C9F7AF" w:rsidR="00A92CFA" w:rsidRPr="00780718" w:rsidRDefault="002E48E7" w:rsidP="002E48E7">
      <w:pPr>
        <w:widowControl w:val="0"/>
        <w:spacing w:after="0" w:line="276" w:lineRule="auto"/>
        <w:jc w:val="center"/>
        <w:outlineLvl w:val="0"/>
        <w:rPr>
          <w:rFonts w:ascii="Times New Roman" w:eastAsia="Times New Roman" w:hAnsi="Times New Roman" w:cs="Times New Roman"/>
          <w:sz w:val="26"/>
          <w:szCs w:val="26"/>
          <w:lang w:eastAsia="ru-RU"/>
        </w:rPr>
      </w:pPr>
      <w:r w:rsidRPr="00780718">
        <w:rPr>
          <w:rFonts w:ascii="Times New Roman" w:eastAsia="Calibri" w:hAnsi="Times New Roman" w:cs="Times New Roman"/>
          <w:color w:val="000000" w:themeColor="text1"/>
          <w:sz w:val="26"/>
          <w:szCs w:val="26"/>
        </w:rPr>
        <w:t>Повышение доступности бытовых услуг для сельского населения</w:t>
      </w:r>
      <w:r w:rsidR="00A92CFA" w:rsidRPr="00780718">
        <w:rPr>
          <w:rFonts w:ascii="Times New Roman" w:hAnsi="Times New Roman" w:cs="Times New Roman"/>
          <w:sz w:val="26"/>
          <w:szCs w:val="26"/>
        </w:rPr>
        <w:t>.</w:t>
      </w:r>
      <w:r w:rsidR="00A92CFA" w:rsidRPr="00780718">
        <w:rPr>
          <w:rFonts w:ascii="Times New Roman" w:eastAsia="Times New Roman" w:hAnsi="Times New Roman" w:cs="Times New Roman"/>
          <w:sz w:val="26"/>
          <w:szCs w:val="26"/>
          <w:lang w:eastAsia="ru-RU"/>
        </w:rPr>
        <w:t xml:space="preserve"> </w:t>
      </w:r>
    </w:p>
    <w:p w14:paraId="1164A167" w14:textId="77777777" w:rsidR="00A92CFA" w:rsidRPr="00780718" w:rsidRDefault="00A92CFA" w:rsidP="0071060E">
      <w:pPr>
        <w:widowControl w:val="0"/>
        <w:spacing w:after="0" w:line="276" w:lineRule="auto"/>
        <w:ind w:firstLine="709"/>
        <w:jc w:val="both"/>
        <w:rPr>
          <w:rFonts w:ascii="Times New Roman" w:eastAsia="Times New Roman" w:hAnsi="Times New Roman" w:cs="Times New Roman"/>
          <w:sz w:val="26"/>
          <w:szCs w:val="26"/>
          <w:lang w:eastAsia="ru-RU"/>
        </w:rPr>
      </w:pPr>
    </w:p>
    <w:p w14:paraId="34E553C2" w14:textId="77777777" w:rsidR="00A92CFA" w:rsidRPr="00780718" w:rsidRDefault="00A92CFA" w:rsidP="0071060E">
      <w:pPr>
        <w:widowControl w:val="0"/>
        <w:spacing w:after="0" w:line="276" w:lineRule="auto"/>
        <w:ind w:firstLine="709"/>
        <w:jc w:val="both"/>
        <w:rPr>
          <w:rFonts w:ascii="Times New Roman" w:eastAsia="Times New Roman" w:hAnsi="Times New Roman" w:cs="Times New Roman"/>
          <w:sz w:val="26"/>
          <w:szCs w:val="26"/>
          <w:lang w:eastAsia="ru-RU"/>
        </w:rPr>
      </w:pPr>
    </w:p>
    <w:p w14:paraId="5CCB115E" w14:textId="77777777" w:rsidR="00A92CFA" w:rsidRPr="00780718" w:rsidRDefault="00A92CFA" w:rsidP="0071060E">
      <w:pPr>
        <w:widowControl w:val="0"/>
        <w:spacing w:after="0" w:line="276" w:lineRule="auto"/>
        <w:ind w:firstLine="709"/>
        <w:jc w:val="both"/>
        <w:rPr>
          <w:rFonts w:ascii="Times New Roman" w:eastAsiaTheme="majorEastAsia" w:hAnsi="Times New Roman" w:cs="Times New Roman"/>
          <w:b/>
          <w:sz w:val="26"/>
          <w:szCs w:val="26"/>
        </w:rPr>
      </w:pPr>
    </w:p>
    <w:p w14:paraId="75661F75" w14:textId="77777777" w:rsidR="00A92CFA" w:rsidRPr="00780718" w:rsidRDefault="00A92CFA" w:rsidP="0071060E">
      <w:pPr>
        <w:widowControl w:val="0"/>
        <w:spacing w:after="0" w:line="276" w:lineRule="auto"/>
        <w:ind w:firstLine="709"/>
        <w:jc w:val="both"/>
        <w:rPr>
          <w:rFonts w:ascii="Times New Roman" w:eastAsiaTheme="majorEastAsia" w:hAnsi="Times New Roman" w:cs="Times New Roman"/>
          <w:b/>
          <w:sz w:val="26"/>
          <w:szCs w:val="26"/>
        </w:rPr>
        <w:sectPr w:rsidR="00A92CFA" w:rsidRPr="00780718" w:rsidSect="00685A66">
          <w:pgSz w:w="11906" w:h="16838"/>
          <w:pgMar w:top="1134" w:right="567" w:bottom="1134" w:left="1134" w:header="709" w:footer="709" w:gutter="0"/>
          <w:cols w:space="708"/>
          <w:docGrid w:linePitch="360"/>
        </w:sectPr>
      </w:pPr>
    </w:p>
    <w:p w14:paraId="69D1C350" w14:textId="66DB13F6" w:rsidR="00A92CFA" w:rsidRPr="00780718" w:rsidRDefault="0076134D" w:rsidP="0071060E">
      <w:pPr>
        <w:widowControl w:val="0"/>
        <w:tabs>
          <w:tab w:val="left" w:pos="709"/>
        </w:tabs>
        <w:spacing w:after="0" w:line="276" w:lineRule="auto"/>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lastRenderedPageBreak/>
        <w:t>11</w:t>
      </w:r>
      <w:r w:rsidR="00A92CFA" w:rsidRPr="00780718">
        <w:rPr>
          <w:rFonts w:ascii="Times New Roman" w:eastAsia="Times New Roman" w:hAnsi="Times New Roman" w:cs="Times New Roman"/>
          <w:b/>
          <w:sz w:val="26"/>
          <w:szCs w:val="26"/>
          <w:lang w:eastAsia="ru-RU"/>
        </w:rPr>
        <w:t xml:space="preserve">.8 Перечень ключевых показателей развития конкуренции на </w:t>
      </w:r>
      <w:r w:rsidR="00BB1926" w:rsidRPr="00780718">
        <w:rPr>
          <w:rFonts w:ascii="Times New Roman" w:eastAsia="Times New Roman" w:hAnsi="Times New Roman" w:cs="Times New Roman"/>
          <w:b/>
          <w:sz w:val="26"/>
          <w:szCs w:val="26"/>
          <w:lang w:eastAsia="ru-RU"/>
        </w:rPr>
        <w:t>рынке</w:t>
      </w:r>
    </w:p>
    <w:tbl>
      <w:tblPr>
        <w:tblStyle w:val="91"/>
        <w:tblpPr w:leftFromText="180" w:rightFromText="180" w:vertAnchor="text" w:tblpY="1"/>
        <w:tblOverlap w:val="never"/>
        <w:tblW w:w="15025" w:type="dxa"/>
        <w:tblLayout w:type="fixed"/>
        <w:tblCellMar>
          <w:top w:w="28" w:type="dxa"/>
          <w:left w:w="28" w:type="dxa"/>
          <w:bottom w:w="28" w:type="dxa"/>
          <w:right w:w="28" w:type="dxa"/>
        </w:tblCellMar>
        <w:tblLook w:val="04A0" w:firstRow="1" w:lastRow="0" w:firstColumn="1" w:lastColumn="0" w:noHBand="0" w:noVBand="1"/>
      </w:tblPr>
      <w:tblGrid>
        <w:gridCol w:w="568"/>
        <w:gridCol w:w="6548"/>
        <w:gridCol w:w="1417"/>
        <w:gridCol w:w="993"/>
        <w:gridCol w:w="850"/>
        <w:gridCol w:w="992"/>
        <w:gridCol w:w="960"/>
        <w:gridCol w:w="2697"/>
      </w:tblGrid>
      <w:tr w:rsidR="005B09C3" w:rsidRPr="00780718" w14:paraId="772E2E87" w14:textId="77777777" w:rsidTr="00490982">
        <w:trPr>
          <w:trHeight w:val="265"/>
        </w:trPr>
        <w:tc>
          <w:tcPr>
            <w:tcW w:w="568" w:type="dxa"/>
            <w:vMerge w:val="restart"/>
            <w:vAlign w:val="center"/>
          </w:tcPr>
          <w:p w14:paraId="2F3EBEFD" w14:textId="77777777" w:rsidR="00A92CFA" w:rsidRPr="00780718" w:rsidRDefault="00A92CFA" w:rsidP="0071060E">
            <w:pPr>
              <w:widowControl w:val="0"/>
              <w:spacing w:line="276" w:lineRule="auto"/>
              <w:rPr>
                <w:sz w:val="26"/>
                <w:szCs w:val="26"/>
              </w:rPr>
            </w:pPr>
            <w:r w:rsidRPr="00780718">
              <w:rPr>
                <w:sz w:val="26"/>
                <w:szCs w:val="26"/>
              </w:rPr>
              <w:t xml:space="preserve">№ </w:t>
            </w:r>
            <w:proofErr w:type="gramStart"/>
            <w:r w:rsidRPr="00780718">
              <w:rPr>
                <w:sz w:val="26"/>
                <w:szCs w:val="26"/>
              </w:rPr>
              <w:t>п</w:t>
            </w:r>
            <w:proofErr w:type="gramEnd"/>
            <w:r w:rsidRPr="00780718">
              <w:rPr>
                <w:sz w:val="26"/>
                <w:szCs w:val="26"/>
              </w:rPr>
              <w:t>/п</w:t>
            </w:r>
          </w:p>
        </w:tc>
        <w:tc>
          <w:tcPr>
            <w:tcW w:w="6548" w:type="dxa"/>
            <w:vMerge w:val="restart"/>
            <w:vAlign w:val="center"/>
          </w:tcPr>
          <w:p w14:paraId="1531AB1B" w14:textId="77777777" w:rsidR="00A92CFA" w:rsidRPr="00780718" w:rsidRDefault="00A92CFA" w:rsidP="0071060E">
            <w:pPr>
              <w:widowControl w:val="0"/>
              <w:spacing w:line="276" w:lineRule="auto"/>
              <w:rPr>
                <w:sz w:val="26"/>
                <w:szCs w:val="26"/>
              </w:rPr>
            </w:pPr>
            <w:r w:rsidRPr="00780718">
              <w:rPr>
                <w:sz w:val="26"/>
                <w:szCs w:val="26"/>
              </w:rPr>
              <w:t>Ключевые показатели</w:t>
            </w:r>
          </w:p>
        </w:tc>
        <w:tc>
          <w:tcPr>
            <w:tcW w:w="1417" w:type="dxa"/>
            <w:vMerge w:val="restart"/>
            <w:vAlign w:val="center"/>
          </w:tcPr>
          <w:p w14:paraId="2D7DF151" w14:textId="77777777" w:rsidR="00A92CFA" w:rsidRPr="00780718" w:rsidRDefault="00A92CFA" w:rsidP="0071060E">
            <w:pPr>
              <w:widowControl w:val="0"/>
              <w:spacing w:line="276" w:lineRule="auto"/>
              <w:rPr>
                <w:sz w:val="26"/>
                <w:szCs w:val="26"/>
              </w:rPr>
            </w:pPr>
            <w:r w:rsidRPr="00780718">
              <w:rPr>
                <w:sz w:val="26"/>
                <w:szCs w:val="26"/>
              </w:rPr>
              <w:t>Единица измерения</w:t>
            </w:r>
          </w:p>
        </w:tc>
        <w:tc>
          <w:tcPr>
            <w:tcW w:w="3795" w:type="dxa"/>
            <w:gridSpan w:val="4"/>
            <w:vAlign w:val="center"/>
          </w:tcPr>
          <w:p w14:paraId="539F8757" w14:textId="77777777" w:rsidR="00A92CFA" w:rsidRPr="00780718" w:rsidRDefault="00A92CFA" w:rsidP="0071060E">
            <w:pPr>
              <w:widowControl w:val="0"/>
              <w:spacing w:line="276" w:lineRule="auto"/>
              <w:rPr>
                <w:sz w:val="26"/>
                <w:szCs w:val="26"/>
              </w:rPr>
            </w:pPr>
            <w:r w:rsidRPr="00780718">
              <w:rPr>
                <w:sz w:val="26"/>
                <w:szCs w:val="26"/>
              </w:rPr>
              <w:t>Числовое значение показателя</w:t>
            </w:r>
          </w:p>
        </w:tc>
        <w:tc>
          <w:tcPr>
            <w:tcW w:w="2697" w:type="dxa"/>
            <w:vMerge w:val="restart"/>
            <w:vAlign w:val="center"/>
          </w:tcPr>
          <w:p w14:paraId="2A18096C" w14:textId="77777777" w:rsidR="00A92CFA" w:rsidRPr="00780718" w:rsidRDefault="00A92CFA" w:rsidP="0071060E">
            <w:pPr>
              <w:widowControl w:val="0"/>
              <w:spacing w:line="276" w:lineRule="auto"/>
              <w:rPr>
                <w:sz w:val="26"/>
                <w:szCs w:val="26"/>
              </w:rPr>
            </w:pPr>
            <w:r w:rsidRPr="00780718">
              <w:rPr>
                <w:sz w:val="26"/>
                <w:szCs w:val="26"/>
              </w:rPr>
              <w:t>Ответственные исполнители</w:t>
            </w:r>
          </w:p>
        </w:tc>
      </w:tr>
      <w:tr w:rsidR="00490982" w:rsidRPr="00780718" w14:paraId="43F0DFD7" w14:textId="77777777" w:rsidTr="00490982">
        <w:trPr>
          <w:trHeight w:val="1142"/>
        </w:trPr>
        <w:tc>
          <w:tcPr>
            <w:tcW w:w="568" w:type="dxa"/>
            <w:vMerge/>
            <w:vAlign w:val="center"/>
          </w:tcPr>
          <w:p w14:paraId="41BBD705" w14:textId="77777777" w:rsidR="00490982" w:rsidRPr="00780718" w:rsidRDefault="00490982" w:rsidP="0071060E">
            <w:pPr>
              <w:widowControl w:val="0"/>
              <w:spacing w:line="276" w:lineRule="auto"/>
              <w:rPr>
                <w:sz w:val="26"/>
                <w:szCs w:val="26"/>
              </w:rPr>
            </w:pPr>
          </w:p>
        </w:tc>
        <w:tc>
          <w:tcPr>
            <w:tcW w:w="6548" w:type="dxa"/>
            <w:vMerge/>
            <w:vAlign w:val="center"/>
          </w:tcPr>
          <w:p w14:paraId="5E34BCE5" w14:textId="77777777" w:rsidR="00490982" w:rsidRPr="00780718" w:rsidRDefault="00490982" w:rsidP="0071060E">
            <w:pPr>
              <w:widowControl w:val="0"/>
              <w:spacing w:line="276" w:lineRule="auto"/>
              <w:rPr>
                <w:sz w:val="26"/>
                <w:szCs w:val="26"/>
              </w:rPr>
            </w:pPr>
          </w:p>
        </w:tc>
        <w:tc>
          <w:tcPr>
            <w:tcW w:w="1417" w:type="dxa"/>
            <w:vMerge/>
            <w:vAlign w:val="center"/>
          </w:tcPr>
          <w:p w14:paraId="283F947B" w14:textId="77777777" w:rsidR="00490982" w:rsidRPr="00780718" w:rsidRDefault="00490982" w:rsidP="0071060E">
            <w:pPr>
              <w:widowControl w:val="0"/>
              <w:spacing w:line="276" w:lineRule="auto"/>
              <w:rPr>
                <w:sz w:val="26"/>
                <w:szCs w:val="26"/>
              </w:rPr>
            </w:pPr>
          </w:p>
        </w:tc>
        <w:tc>
          <w:tcPr>
            <w:tcW w:w="993" w:type="dxa"/>
            <w:shd w:val="clear" w:color="auto" w:fill="auto"/>
            <w:vAlign w:val="center"/>
          </w:tcPr>
          <w:p w14:paraId="2A2FECC1" w14:textId="12326820" w:rsidR="00490982" w:rsidRPr="00780718" w:rsidRDefault="00490982" w:rsidP="0071060E">
            <w:pPr>
              <w:widowControl w:val="0"/>
              <w:spacing w:line="276" w:lineRule="auto"/>
              <w:rPr>
                <w:sz w:val="26"/>
                <w:szCs w:val="26"/>
              </w:rPr>
            </w:pPr>
            <w:r w:rsidRPr="00780718">
              <w:rPr>
                <w:sz w:val="26"/>
                <w:szCs w:val="26"/>
              </w:rPr>
              <w:t>2022</w:t>
            </w:r>
          </w:p>
        </w:tc>
        <w:tc>
          <w:tcPr>
            <w:tcW w:w="850" w:type="dxa"/>
            <w:shd w:val="clear" w:color="auto" w:fill="auto"/>
            <w:vAlign w:val="center"/>
          </w:tcPr>
          <w:p w14:paraId="0B9A7930" w14:textId="69C81250" w:rsidR="00490982" w:rsidRPr="00780718" w:rsidRDefault="00490982" w:rsidP="0071060E">
            <w:pPr>
              <w:widowControl w:val="0"/>
              <w:spacing w:line="276" w:lineRule="auto"/>
              <w:rPr>
                <w:sz w:val="26"/>
                <w:szCs w:val="26"/>
              </w:rPr>
            </w:pPr>
            <w:r w:rsidRPr="00780718">
              <w:rPr>
                <w:sz w:val="26"/>
                <w:szCs w:val="26"/>
              </w:rPr>
              <w:t>2023</w:t>
            </w:r>
          </w:p>
        </w:tc>
        <w:tc>
          <w:tcPr>
            <w:tcW w:w="992" w:type="dxa"/>
            <w:shd w:val="clear" w:color="auto" w:fill="auto"/>
            <w:vAlign w:val="center"/>
          </w:tcPr>
          <w:p w14:paraId="4027EE72" w14:textId="6B0D205D" w:rsidR="00490982" w:rsidRPr="00780718" w:rsidRDefault="00490982" w:rsidP="0071060E">
            <w:pPr>
              <w:widowControl w:val="0"/>
              <w:spacing w:line="276" w:lineRule="auto"/>
              <w:rPr>
                <w:sz w:val="26"/>
                <w:szCs w:val="26"/>
              </w:rPr>
            </w:pPr>
            <w:r w:rsidRPr="00780718">
              <w:rPr>
                <w:sz w:val="26"/>
                <w:szCs w:val="26"/>
              </w:rPr>
              <w:t>2024</w:t>
            </w:r>
          </w:p>
        </w:tc>
        <w:tc>
          <w:tcPr>
            <w:tcW w:w="960" w:type="dxa"/>
            <w:shd w:val="clear" w:color="auto" w:fill="auto"/>
            <w:vAlign w:val="center"/>
          </w:tcPr>
          <w:p w14:paraId="00503FD2" w14:textId="77777777" w:rsidR="00490982" w:rsidRPr="00780718" w:rsidRDefault="00490982" w:rsidP="0071060E">
            <w:pPr>
              <w:widowControl w:val="0"/>
              <w:spacing w:line="276" w:lineRule="auto"/>
              <w:rPr>
                <w:sz w:val="26"/>
                <w:szCs w:val="26"/>
              </w:rPr>
            </w:pPr>
            <w:r w:rsidRPr="00780718">
              <w:rPr>
                <w:sz w:val="26"/>
                <w:szCs w:val="26"/>
              </w:rPr>
              <w:t>2025</w:t>
            </w:r>
          </w:p>
          <w:p w14:paraId="4FF3BDA4" w14:textId="7ABC9CBC" w:rsidR="00490982" w:rsidRPr="00780718" w:rsidRDefault="00490982" w:rsidP="0071060E">
            <w:pPr>
              <w:widowControl w:val="0"/>
              <w:spacing w:line="276" w:lineRule="auto"/>
              <w:rPr>
                <w:sz w:val="26"/>
                <w:szCs w:val="26"/>
              </w:rPr>
            </w:pPr>
          </w:p>
        </w:tc>
        <w:tc>
          <w:tcPr>
            <w:tcW w:w="2697" w:type="dxa"/>
            <w:vMerge/>
            <w:shd w:val="clear" w:color="auto" w:fill="auto"/>
            <w:vAlign w:val="center"/>
          </w:tcPr>
          <w:p w14:paraId="54BF24BA" w14:textId="77777777" w:rsidR="00490982" w:rsidRPr="00780718" w:rsidRDefault="00490982" w:rsidP="0071060E">
            <w:pPr>
              <w:widowControl w:val="0"/>
              <w:spacing w:line="276" w:lineRule="auto"/>
              <w:rPr>
                <w:sz w:val="26"/>
                <w:szCs w:val="26"/>
              </w:rPr>
            </w:pPr>
          </w:p>
        </w:tc>
      </w:tr>
      <w:tr w:rsidR="00490982" w:rsidRPr="00780718" w14:paraId="015E0D9F" w14:textId="77777777" w:rsidTr="00490982">
        <w:trPr>
          <w:trHeight w:val="110"/>
        </w:trPr>
        <w:tc>
          <w:tcPr>
            <w:tcW w:w="568" w:type="dxa"/>
          </w:tcPr>
          <w:p w14:paraId="0AC82701" w14:textId="77777777" w:rsidR="00490982" w:rsidRPr="00780718" w:rsidRDefault="00490982" w:rsidP="0071060E">
            <w:pPr>
              <w:widowControl w:val="0"/>
              <w:spacing w:line="276" w:lineRule="auto"/>
              <w:rPr>
                <w:sz w:val="26"/>
                <w:szCs w:val="26"/>
              </w:rPr>
            </w:pPr>
            <w:r w:rsidRPr="00780718">
              <w:rPr>
                <w:sz w:val="26"/>
                <w:szCs w:val="26"/>
              </w:rPr>
              <w:t>1</w:t>
            </w:r>
          </w:p>
        </w:tc>
        <w:tc>
          <w:tcPr>
            <w:tcW w:w="6548" w:type="dxa"/>
          </w:tcPr>
          <w:p w14:paraId="3B8D1A6B" w14:textId="77777777" w:rsidR="00490982" w:rsidRPr="00780718" w:rsidRDefault="00490982" w:rsidP="0071060E">
            <w:pPr>
              <w:widowControl w:val="0"/>
              <w:spacing w:line="276" w:lineRule="auto"/>
              <w:rPr>
                <w:sz w:val="26"/>
                <w:szCs w:val="26"/>
              </w:rPr>
            </w:pPr>
            <w:r w:rsidRPr="00780718">
              <w:rPr>
                <w:sz w:val="26"/>
                <w:szCs w:val="26"/>
              </w:rPr>
              <w:t>2</w:t>
            </w:r>
          </w:p>
        </w:tc>
        <w:tc>
          <w:tcPr>
            <w:tcW w:w="1417" w:type="dxa"/>
          </w:tcPr>
          <w:p w14:paraId="2F3B5888" w14:textId="77777777" w:rsidR="00490982" w:rsidRPr="00780718" w:rsidRDefault="00490982" w:rsidP="0071060E">
            <w:pPr>
              <w:widowControl w:val="0"/>
              <w:spacing w:line="276" w:lineRule="auto"/>
              <w:rPr>
                <w:sz w:val="26"/>
                <w:szCs w:val="26"/>
              </w:rPr>
            </w:pPr>
            <w:r w:rsidRPr="00780718">
              <w:rPr>
                <w:sz w:val="26"/>
                <w:szCs w:val="26"/>
              </w:rPr>
              <w:t>3</w:t>
            </w:r>
          </w:p>
        </w:tc>
        <w:tc>
          <w:tcPr>
            <w:tcW w:w="993" w:type="dxa"/>
            <w:shd w:val="clear" w:color="auto" w:fill="auto"/>
          </w:tcPr>
          <w:p w14:paraId="12C03532" w14:textId="77777777" w:rsidR="00490982" w:rsidRPr="00780718" w:rsidRDefault="00490982" w:rsidP="0071060E">
            <w:pPr>
              <w:widowControl w:val="0"/>
              <w:spacing w:line="276" w:lineRule="auto"/>
              <w:rPr>
                <w:sz w:val="26"/>
                <w:szCs w:val="26"/>
              </w:rPr>
            </w:pPr>
            <w:r w:rsidRPr="00780718">
              <w:rPr>
                <w:sz w:val="26"/>
                <w:szCs w:val="26"/>
              </w:rPr>
              <w:t>4</w:t>
            </w:r>
          </w:p>
        </w:tc>
        <w:tc>
          <w:tcPr>
            <w:tcW w:w="850" w:type="dxa"/>
            <w:shd w:val="clear" w:color="auto" w:fill="auto"/>
          </w:tcPr>
          <w:p w14:paraId="72C58631" w14:textId="77777777" w:rsidR="00490982" w:rsidRPr="00780718" w:rsidRDefault="00490982" w:rsidP="0071060E">
            <w:pPr>
              <w:widowControl w:val="0"/>
              <w:spacing w:line="276" w:lineRule="auto"/>
              <w:rPr>
                <w:sz w:val="26"/>
                <w:szCs w:val="26"/>
              </w:rPr>
            </w:pPr>
            <w:r w:rsidRPr="00780718">
              <w:rPr>
                <w:sz w:val="26"/>
                <w:szCs w:val="26"/>
              </w:rPr>
              <w:t>5</w:t>
            </w:r>
          </w:p>
        </w:tc>
        <w:tc>
          <w:tcPr>
            <w:tcW w:w="992" w:type="dxa"/>
            <w:shd w:val="clear" w:color="auto" w:fill="auto"/>
          </w:tcPr>
          <w:p w14:paraId="1EBA0D80" w14:textId="77777777" w:rsidR="00490982" w:rsidRPr="00780718" w:rsidRDefault="00490982" w:rsidP="0071060E">
            <w:pPr>
              <w:widowControl w:val="0"/>
              <w:spacing w:line="276" w:lineRule="auto"/>
              <w:rPr>
                <w:sz w:val="26"/>
                <w:szCs w:val="26"/>
              </w:rPr>
            </w:pPr>
            <w:r w:rsidRPr="00780718">
              <w:rPr>
                <w:sz w:val="26"/>
                <w:szCs w:val="26"/>
              </w:rPr>
              <w:t>6</w:t>
            </w:r>
          </w:p>
        </w:tc>
        <w:tc>
          <w:tcPr>
            <w:tcW w:w="960" w:type="dxa"/>
            <w:shd w:val="clear" w:color="auto" w:fill="auto"/>
          </w:tcPr>
          <w:p w14:paraId="6F2B266A" w14:textId="77777777" w:rsidR="00490982" w:rsidRPr="00780718" w:rsidRDefault="00490982" w:rsidP="0071060E">
            <w:pPr>
              <w:widowControl w:val="0"/>
              <w:spacing w:line="276" w:lineRule="auto"/>
              <w:rPr>
                <w:sz w:val="26"/>
                <w:szCs w:val="26"/>
              </w:rPr>
            </w:pPr>
            <w:r w:rsidRPr="00780718">
              <w:rPr>
                <w:sz w:val="26"/>
                <w:szCs w:val="26"/>
              </w:rPr>
              <w:t>7</w:t>
            </w:r>
          </w:p>
          <w:p w14:paraId="5F953D98" w14:textId="30D5D581" w:rsidR="00490982" w:rsidRPr="00780718" w:rsidRDefault="00490982" w:rsidP="0071060E">
            <w:pPr>
              <w:widowControl w:val="0"/>
              <w:spacing w:line="276" w:lineRule="auto"/>
              <w:rPr>
                <w:sz w:val="26"/>
                <w:szCs w:val="26"/>
              </w:rPr>
            </w:pPr>
          </w:p>
        </w:tc>
        <w:tc>
          <w:tcPr>
            <w:tcW w:w="2697" w:type="dxa"/>
            <w:shd w:val="clear" w:color="auto" w:fill="auto"/>
          </w:tcPr>
          <w:p w14:paraId="7B68DFC9" w14:textId="375857E2" w:rsidR="00490982" w:rsidRPr="00780718" w:rsidRDefault="00490982" w:rsidP="0071060E">
            <w:pPr>
              <w:widowControl w:val="0"/>
              <w:spacing w:line="276" w:lineRule="auto"/>
              <w:rPr>
                <w:sz w:val="26"/>
                <w:szCs w:val="26"/>
              </w:rPr>
            </w:pPr>
            <w:r w:rsidRPr="00780718">
              <w:rPr>
                <w:sz w:val="26"/>
                <w:szCs w:val="26"/>
              </w:rPr>
              <w:t>8</w:t>
            </w:r>
          </w:p>
        </w:tc>
      </w:tr>
      <w:tr w:rsidR="00490982" w:rsidRPr="00780718" w14:paraId="5B45C7F0" w14:textId="77777777" w:rsidTr="00490982">
        <w:trPr>
          <w:trHeight w:val="795"/>
        </w:trPr>
        <w:tc>
          <w:tcPr>
            <w:tcW w:w="568" w:type="dxa"/>
          </w:tcPr>
          <w:p w14:paraId="103D39F2" w14:textId="77777777" w:rsidR="00490982" w:rsidRPr="00780718" w:rsidRDefault="00490982" w:rsidP="0071060E">
            <w:pPr>
              <w:widowControl w:val="0"/>
              <w:spacing w:line="276" w:lineRule="auto"/>
              <w:rPr>
                <w:sz w:val="26"/>
                <w:szCs w:val="26"/>
              </w:rPr>
            </w:pPr>
            <w:r w:rsidRPr="00780718">
              <w:rPr>
                <w:sz w:val="26"/>
                <w:szCs w:val="26"/>
              </w:rPr>
              <w:t>1</w:t>
            </w:r>
          </w:p>
        </w:tc>
        <w:tc>
          <w:tcPr>
            <w:tcW w:w="6548" w:type="dxa"/>
          </w:tcPr>
          <w:p w14:paraId="17E4C0B3" w14:textId="77777777" w:rsidR="00490982" w:rsidRPr="00780718" w:rsidRDefault="00490982" w:rsidP="00D76492">
            <w:pPr>
              <w:pStyle w:val="ConsPlusNormal"/>
              <w:spacing w:line="276" w:lineRule="auto"/>
              <w:jc w:val="left"/>
              <w:rPr>
                <w:sz w:val="26"/>
                <w:szCs w:val="26"/>
              </w:rPr>
            </w:pPr>
            <w:r w:rsidRPr="00780718">
              <w:rPr>
                <w:sz w:val="26"/>
                <w:szCs w:val="26"/>
              </w:rPr>
              <w:t>Обеспеченность населения предприятиями бытового обслуживания</w:t>
            </w:r>
          </w:p>
        </w:tc>
        <w:tc>
          <w:tcPr>
            <w:tcW w:w="1417" w:type="dxa"/>
          </w:tcPr>
          <w:p w14:paraId="3DC15274" w14:textId="77777777" w:rsidR="00490982" w:rsidRPr="00780718" w:rsidRDefault="00490982" w:rsidP="0071060E">
            <w:pPr>
              <w:pStyle w:val="ConsPlusNormal"/>
              <w:spacing w:line="276" w:lineRule="auto"/>
              <w:rPr>
                <w:sz w:val="26"/>
                <w:szCs w:val="26"/>
              </w:rPr>
            </w:pPr>
            <w:r w:rsidRPr="00780718">
              <w:rPr>
                <w:sz w:val="26"/>
                <w:szCs w:val="26"/>
              </w:rPr>
              <w:t>рабочих мест/на 1000 жителей</w:t>
            </w:r>
          </w:p>
        </w:tc>
        <w:tc>
          <w:tcPr>
            <w:tcW w:w="993" w:type="dxa"/>
            <w:shd w:val="clear" w:color="auto" w:fill="FFFFFF" w:themeFill="background1"/>
          </w:tcPr>
          <w:p w14:paraId="3C850FE8" w14:textId="78600829" w:rsidR="00490982" w:rsidRPr="00780718" w:rsidRDefault="00490982" w:rsidP="0071060E">
            <w:pPr>
              <w:widowControl w:val="0"/>
              <w:spacing w:line="276" w:lineRule="auto"/>
              <w:rPr>
                <w:sz w:val="26"/>
                <w:szCs w:val="26"/>
              </w:rPr>
            </w:pPr>
            <w:r w:rsidRPr="00780718">
              <w:rPr>
                <w:sz w:val="26"/>
                <w:szCs w:val="26"/>
              </w:rPr>
              <w:t>12</w:t>
            </w:r>
          </w:p>
        </w:tc>
        <w:tc>
          <w:tcPr>
            <w:tcW w:w="850" w:type="dxa"/>
          </w:tcPr>
          <w:p w14:paraId="57C01EAE" w14:textId="10195ED5" w:rsidR="00490982" w:rsidRPr="00780718" w:rsidRDefault="0036546E" w:rsidP="0036546E">
            <w:pPr>
              <w:widowControl w:val="0"/>
              <w:spacing w:line="276" w:lineRule="auto"/>
              <w:rPr>
                <w:sz w:val="26"/>
                <w:szCs w:val="26"/>
              </w:rPr>
            </w:pPr>
            <w:r w:rsidRPr="00780718">
              <w:rPr>
                <w:sz w:val="26"/>
                <w:szCs w:val="26"/>
              </w:rPr>
              <w:t>14</w:t>
            </w:r>
          </w:p>
        </w:tc>
        <w:tc>
          <w:tcPr>
            <w:tcW w:w="992" w:type="dxa"/>
            <w:shd w:val="clear" w:color="auto" w:fill="auto"/>
          </w:tcPr>
          <w:p w14:paraId="0065EC88" w14:textId="0F96D1AE" w:rsidR="00490982" w:rsidRPr="00780718" w:rsidRDefault="0036546E" w:rsidP="0071060E">
            <w:pPr>
              <w:pStyle w:val="ConsPlusNormal"/>
              <w:spacing w:line="276" w:lineRule="auto"/>
              <w:rPr>
                <w:sz w:val="26"/>
                <w:szCs w:val="26"/>
              </w:rPr>
            </w:pPr>
            <w:r w:rsidRPr="00780718">
              <w:rPr>
                <w:sz w:val="26"/>
                <w:szCs w:val="26"/>
              </w:rPr>
              <w:t>16</w:t>
            </w:r>
          </w:p>
        </w:tc>
        <w:tc>
          <w:tcPr>
            <w:tcW w:w="960" w:type="dxa"/>
            <w:shd w:val="clear" w:color="auto" w:fill="auto"/>
          </w:tcPr>
          <w:p w14:paraId="26EA0488" w14:textId="611C2251" w:rsidR="00490982" w:rsidRPr="00780718" w:rsidRDefault="0036546E" w:rsidP="0071060E">
            <w:pPr>
              <w:widowControl w:val="0"/>
              <w:spacing w:line="276" w:lineRule="auto"/>
              <w:rPr>
                <w:sz w:val="26"/>
                <w:szCs w:val="26"/>
              </w:rPr>
            </w:pPr>
            <w:r w:rsidRPr="00780718">
              <w:rPr>
                <w:sz w:val="26"/>
                <w:szCs w:val="26"/>
              </w:rPr>
              <w:t>18</w:t>
            </w:r>
          </w:p>
          <w:p w14:paraId="7FCF7DE7" w14:textId="166C7D6C" w:rsidR="00490982" w:rsidRPr="00780718" w:rsidRDefault="00490982" w:rsidP="0071060E">
            <w:pPr>
              <w:widowControl w:val="0"/>
              <w:spacing w:line="276" w:lineRule="auto"/>
              <w:rPr>
                <w:sz w:val="26"/>
                <w:szCs w:val="26"/>
              </w:rPr>
            </w:pPr>
          </w:p>
        </w:tc>
        <w:tc>
          <w:tcPr>
            <w:tcW w:w="2697" w:type="dxa"/>
            <w:shd w:val="clear" w:color="auto" w:fill="auto"/>
          </w:tcPr>
          <w:p w14:paraId="561E162E" w14:textId="79736E1F" w:rsidR="00490982" w:rsidRPr="00780718" w:rsidRDefault="00490982" w:rsidP="0071060E">
            <w:pPr>
              <w:widowControl w:val="0"/>
              <w:spacing w:line="276" w:lineRule="auto"/>
              <w:rPr>
                <w:sz w:val="26"/>
                <w:szCs w:val="26"/>
              </w:rPr>
            </w:pPr>
            <w:r w:rsidRPr="00780718">
              <w:rPr>
                <w:sz w:val="26"/>
                <w:szCs w:val="26"/>
              </w:rPr>
              <w:t>Сектор потребительского рынка управления экономики и инвестиций</w:t>
            </w:r>
          </w:p>
        </w:tc>
      </w:tr>
    </w:tbl>
    <w:p w14:paraId="244730C5" w14:textId="77777777" w:rsidR="00A92CFA" w:rsidRPr="00780718" w:rsidRDefault="00A92CFA" w:rsidP="0071060E">
      <w:pPr>
        <w:spacing w:after="0" w:line="276" w:lineRule="auto"/>
        <w:rPr>
          <w:rFonts w:ascii="Times New Roman" w:hAnsi="Times New Roman" w:cs="Times New Roman"/>
          <w:sz w:val="26"/>
          <w:szCs w:val="26"/>
        </w:rPr>
      </w:pPr>
    </w:p>
    <w:p w14:paraId="5A26BF38" w14:textId="09D5A33D" w:rsidR="00A92CFA" w:rsidRPr="00780718" w:rsidRDefault="0076134D" w:rsidP="0071060E">
      <w:pPr>
        <w:widowControl w:val="0"/>
        <w:tabs>
          <w:tab w:val="left" w:pos="709"/>
        </w:tabs>
        <w:spacing w:after="0" w:line="276" w:lineRule="auto"/>
        <w:jc w:val="center"/>
        <w:outlineLvl w:val="1"/>
        <w:rPr>
          <w:rFonts w:ascii="Times New Roman" w:eastAsia="Times New Roman" w:hAnsi="Times New Roman" w:cs="Times New Roman"/>
          <w:b/>
          <w:sz w:val="26"/>
          <w:szCs w:val="26"/>
          <w:lang w:eastAsia="ru-RU"/>
        </w:rPr>
      </w:pPr>
      <w:r w:rsidRPr="00780718">
        <w:rPr>
          <w:rFonts w:ascii="Times New Roman" w:eastAsia="Times New Roman" w:hAnsi="Times New Roman" w:cs="Times New Roman"/>
          <w:b/>
          <w:sz w:val="26"/>
          <w:szCs w:val="26"/>
          <w:lang w:eastAsia="ru-RU"/>
        </w:rPr>
        <w:t>11</w:t>
      </w:r>
      <w:r w:rsidR="00A92CFA" w:rsidRPr="00780718">
        <w:rPr>
          <w:rFonts w:ascii="Times New Roman" w:eastAsia="Times New Roman" w:hAnsi="Times New Roman" w:cs="Times New Roman"/>
          <w:b/>
          <w:sz w:val="26"/>
          <w:szCs w:val="26"/>
          <w:lang w:eastAsia="ru-RU"/>
        </w:rPr>
        <w:t xml:space="preserve">.9 Мероприятия по достижению </w:t>
      </w:r>
      <w:r w:rsidR="00E041A8" w:rsidRPr="00780718">
        <w:rPr>
          <w:rFonts w:ascii="Times New Roman" w:eastAsia="Times New Roman" w:hAnsi="Times New Roman" w:cs="Times New Roman"/>
          <w:b/>
          <w:sz w:val="26"/>
          <w:szCs w:val="26"/>
          <w:lang w:eastAsia="ru-RU"/>
        </w:rPr>
        <w:t>ключевых показателей развития конкуренции на рынке</w:t>
      </w:r>
    </w:p>
    <w:tbl>
      <w:tblPr>
        <w:tblpPr w:leftFromText="180" w:rightFromText="180" w:vertAnchor="text" w:tblpY="1"/>
        <w:tblOverlap w:val="neve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86"/>
        <w:gridCol w:w="3514"/>
        <w:gridCol w:w="1641"/>
        <w:gridCol w:w="3544"/>
        <w:gridCol w:w="2361"/>
      </w:tblGrid>
      <w:tr w:rsidR="00F7447B" w:rsidRPr="00780718" w14:paraId="04887E9A" w14:textId="77777777" w:rsidTr="00BB1926">
        <w:tc>
          <w:tcPr>
            <w:tcW w:w="568" w:type="dxa"/>
          </w:tcPr>
          <w:p w14:paraId="1B82B664"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 </w:t>
            </w:r>
            <w:proofErr w:type="gramStart"/>
            <w:r w:rsidRPr="00780718">
              <w:rPr>
                <w:rFonts w:ascii="Times New Roman" w:eastAsia="Times New Roman" w:hAnsi="Times New Roman" w:cs="Times New Roman"/>
                <w:sz w:val="26"/>
                <w:szCs w:val="26"/>
                <w:lang w:eastAsia="ru-RU"/>
              </w:rPr>
              <w:t>п</w:t>
            </w:r>
            <w:proofErr w:type="gramEnd"/>
            <w:r w:rsidRPr="00780718">
              <w:rPr>
                <w:rFonts w:ascii="Times New Roman" w:eastAsia="Times New Roman" w:hAnsi="Times New Roman" w:cs="Times New Roman"/>
                <w:sz w:val="26"/>
                <w:szCs w:val="26"/>
                <w:lang w:eastAsia="ru-RU"/>
              </w:rPr>
              <w:t>/п</w:t>
            </w:r>
          </w:p>
        </w:tc>
        <w:tc>
          <w:tcPr>
            <w:tcW w:w="3486" w:type="dxa"/>
          </w:tcPr>
          <w:p w14:paraId="009BD527"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Наименование мероприятия</w:t>
            </w:r>
          </w:p>
        </w:tc>
        <w:tc>
          <w:tcPr>
            <w:tcW w:w="3514" w:type="dxa"/>
          </w:tcPr>
          <w:p w14:paraId="754CDCD5"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Решаемая проблема</w:t>
            </w:r>
          </w:p>
        </w:tc>
        <w:tc>
          <w:tcPr>
            <w:tcW w:w="1641" w:type="dxa"/>
          </w:tcPr>
          <w:p w14:paraId="20C0C2E8"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Срок исполнения мероприятия</w:t>
            </w:r>
          </w:p>
        </w:tc>
        <w:tc>
          <w:tcPr>
            <w:tcW w:w="3544" w:type="dxa"/>
          </w:tcPr>
          <w:p w14:paraId="1E01F01C"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Результат исполнения мероприятия</w:t>
            </w:r>
          </w:p>
        </w:tc>
        <w:tc>
          <w:tcPr>
            <w:tcW w:w="2361" w:type="dxa"/>
          </w:tcPr>
          <w:p w14:paraId="4B6533FE"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proofErr w:type="gramStart"/>
            <w:r w:rsidRPr="00780718">
              <w:rPr>
                <w:rFonts w:ascii="Times New Roman" w:eastAsia="Times New Roman" w:hAnsi="Times New Roman" w:cs="Times New Roman"/>
                <w:sz w:val="26"/>
                <w:szCs w:val="26"/>
                <w:lang w:eastAsia="ru-RU"/>
              </w:rPr>
              <w:t>Ответственный</w:t>
            </w:r>
            <w:proofErr w:type="gramEnd"/>
            <w:r w:rsidRPr="00780718">
              <w:rPr>
                <w:rFonts w:ascii="Times New Roman" w:eastAsia="Times New Roman" w:hAnsi="Times New Roman" w:cs="Times New Roman"/>
                <w:sz w:val="26"/>
                <w:szCs w:val="26"/>
                <w:lang w:eastAsia="ru-RU"/>
              </w:rPr>
              <w:t xml:space="preserve"> за исполнение мероприятия</w:t>
            </w:r>
          </w:p>
        </w:tc>
      </w:tr>
      <w:tr w:rsidR="00F7447B" w:rsidRPr="00780718" w14:paraId="3CD567D6" w14:textId="77777777" w:rsidTr="00BB1926">
        <w:tc>
          <w:tcPr>
            <w:tcW w:w="568" w:type="dxa"/>
          </w:tcPr>
          <w:p w14:paraId="036D9FEF"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w:t>
            </w:r>
          </w:p>
        </w:tc>
        <w:tc>
          <w:tcPr>
            <w:tcW w:w="3486" w:type="dxa"/>
          </w:tcPr>
          <w:p w14:paraId="1F9D39F7"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w:t>
            </w:r>
          </w:p>
        </w:tc>
        <w:tc>
          <w:tcPr>
            <w:tcW w:w="3514" w:type="dxa"/>
          </w:tcPr>
          <w:p w14:paraId="6DC57DA9"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3</w:t>
            </w:r>
          </w:p>
        </w:tc>
        <w:tc>
          <w:tcPr>
            <w:tcW w:w="1641" w:type="dxa"/>
          </w:tcPr>
          <w:p w14:paraId="4C72C0CB"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4</w:t>
            </w:r>
          </w:p>
        </w:tc>
        <w:tc>
          <w:tcPr>
            <w:tcW w:w="3544" w:type="dxa"/>
          </w:tcPr>
          <w:p w14:paraId="695B0416"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5</w:t>
            </w:r>
          </w:p>
        </w:tc>
        <w:tc>
          <w:tcPr>
            <w:tcW w:w="2361" w:type="dxa"/>
          </w:tcPr>
          <w:p w14:paraId="63B89FC0"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6</w:t>
            </w:r>
          </w:p>
        </w:tc>
      </w:tr>
      <w:tr w:rsidR="00F7447B" w:rsidRPr="00780718" w14:paraId="1FED8F4D" w14:textId="77777777" w:rsidTr="00BB1926">
        <w:trPr>
          <w:trHeight w:val="1234"/>
        </w:trPr>
        <w:tc>
          <w:tcPr>
            <w:tcW w:w="568" w:type="dxa"/>
          </w:tcPr>
          <w:p w14:paraId="61FD4379"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1</w:t>
            </w:r>
          </w:p>
        </w:tc>
        <w:tc>
          <w:tcPr>
            <w:tcW w:w="3486" w:type="dxa"/>
            <w:tcBorders>
              <w:right w:val="single" w:sz="4" w:space="0" w:color="auto"/>
            </w:tcBorders>
            <w:shd w:val="clear" w:color="auto" w:fill="FFFFFF" w:themeFill="background1"/>
          </w:tcPr>
          <w:p w14:paraId="4C1264C7" w14:textId="1F80B086" w:rsidR="00A92CFA" w:rsidRPr="00780718" w:rsidRDefault="00A92CFA" w:rsidP="008B35FA">
            <w:pPr>
              <w:autoSpaceDE w:val="0"/>
              <w:autoSpaceDN w:val="0"/>
              <w:adjustRightInd w:val="0"/>
              <w:spacing w:after="0" w:line="276" w:lineRule="auto"/>
              <w:rPr>
                <w:rFonts w:ascii="Times New Roman" w:hAnsi="Times New Roman" w:cs="Times New Roman"/>
                <w:sz w:val="26"/>
                <w:szCs w:val="26"/>
              </w:rPr>
            </w:pPr>
            <w:r w:rsidRPr="00780718">
              <w:rPr>
                <w:rFonts w:ascii="Times New Roman" w:eastAsia="Lucida Sans Unicode" w:hAnsi="Times New Roman" w:cs="Times New Roman"/>
                <w:bCs/>
                <w:sz w:val="26"/>
                <w:szCs w:val="26"/>
                <w:lang w:eastAsia="zh-CN"/>
              </w:rPr>
              <w:t xml:space="preserve">Содействие увеличению уровня обеспеченности населения </w:t>
            </w:r>
            <w:r w:rsidR="008B35FA" w:rsidRPr="00780718">
              <w:rPr>
                <w:rFonts w:ascii="Times New Roman" w:eastAsia="Lucida Sans Unicode" w:hAnsi="Times New Roman" w:cs="Times New Roman"/>
                <w:bCs/>
                <w:sz w:val="26"/>
                <w:szCs w:val="26"/>
                <w:lang w:eastAsia="zh-CN"/>
              </w:rPr>
              <w:t>городского округа Серебряные Пруды</w:t>
            </w:r>
            <w:r w:rsidRPr="00780718">
              <w:rPr>
                <w:rFonts w:ascii="Times New Roman" w:eastAsia="Lucida Sans Unicode" w:hAnsi="Times New Roman" w:cs="Times New Roman"/>
                <w:bCs/>
                <w:sz w:val="26"/>
                <w:szCs w:val="26"/>
                <w:lang w:eastAsia="zh-CN"/>
              </w:rPr>
              <w:t xml:space="preserve"> Московской области предприятиями бытового обслуживания</w:t>
            </w:r>
            <w:r w:rsidRPr="00780718">
              <w:rPr>
                <w:rFonts w:ascii="Times New Roman" w:hAnsi="Times New Roman" w:cs="Times New Roman"/>
                <w:sz w:val="26"/>
                <w:szCs w:val="26"/>
              </w:rPr>
              <w:t xml:space="preserve"> </w:t>
            </w:r>
          </w:p>
        </w:tc>
        <w:tc>
          <w:tcPr>
            <w:tcW w:w="3514" w:type="dxa"/>
            <w:tcBorders>
              <w:right w:val="single" w:sz="4" w:space="0" w:color="auto"/>
            </w:tcBorders>
            <w:shd w:val="clear" w:color="auto" w:fill="FFFFFF" w:themeFill="background1"/>
          </w:tcPr>
          <w:p w14:paraId="78B10EBD" w14:textId="77777777" w:rsidR="00A92CFA" w:rsidRPr="00780718" w:rsidRDefault="00A92CFA" w:rsidP="0071060E">
            <w:pPr>
              <w:spacing w:after="0" w:line="276" w:lineRule="auto"/>
              <w:rPr>
                <w:rFonts w:ascii="Times New Roman" w:hAnsi="Times New Roman" w:cs="Times New Roman"/>
                <w:sz w:val="26"/>
                <w:szCs w:val="26"/>
              </w:rPr>
            </w:pPr>
            <w:r w:rsidRPr="00780718">
              <w:rPr>
                <w:rFonts w:ascii="Times New Roman" w:hAnsi="Times New Roman" w:cs="Times New Roman"/>
                <w:sz w:val="26"/>
                <w:szCs w:val="26"/>
              </w:rPr>
              <w:t>Необходимость создания условий для развития конкуренции на рынке услуг бытового обслуживания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3B8F70CE" w14:textId="7BF9C69D" w:rsidR="00A92CFA" w:rsidRPr="00780718" w:rsidRDefault="00337386" w:rsidP="00490982">
            <w:pPr>
              <w:spacing w:after="0" w:line="276" w:lineRule="auto"/>
              <w:rPr>
                <w:rFonts w:ascii="Times New Roman" w:eastAsia="Lucida Sans Unicode" w:hAnsi="Times New Roman" w:cs="Times New Roman"/>
                <w:bCs/>
                <w:sz w:val="26"/>
                <w:szCs w:val="26"/>
                <w:lang w:eastAsia="zh-CN"/>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8E76A54" w14:textId="6A1AC61C" w:rsidR="00A92CFA" w:rsidRPr="00780718" w:rsidRDefault="00A92CFA" w:rsidP="0071060E">
            <w:pPr>
              <w:pStyle w:val="a3"/>
              <w:spacing w:line="276" w:lineRule="auto"/>
              <w:rPr>
                <w:rFonts w:ascii="Times New Roman" w:hAnsi="Times New Roman" w:cs="Times New Roman"/>
                <w:sz w:val="26"/>
                <w:szCs w:val="26"/>
              </w:rPr>
            </w:pPr>
            <w:r w:rsidRPr="00780718">
              <w:rPr>
                <w:rFonts w:ascii="Times New Roman" w:hAnsi="Times New Roman" w:cs="Times New Roman"/>
                <w:sz w:val="26"/>
                <w:szCs w:val="26"/>
              </w:rPr>
              <w:t xml:space="preserve">Развитие конкуренции на рынке услуг бытового обслуживания. Обеспечение жителей </w:t>
            </w:r>
            <w:r w:rsidR="008B35FA" w:rsidRPr="00780718">
              <w:rPr>
                <w:sz w:val="26"/>
                <w:szCs w:val="26"/>
              </w:rPr>
              <w:t xml:space="preserve"> </w:t>
            </w:r>
            <w:r w:rsidR="008B35FA" w:rsidRPr="00780718">
              <w:rPr>
                <w:rFonts w:ascii="Times New Roman" w:hAnsi="Times New Roman" w:cs="Times New Roman"/>
                <w:sz w:val="26"/>
                <w:szCs w:val="26"/>
              </w:rPr>
              <w:t xml:space="preserve">городского округа Серебряные Пруды </w:t>
            </w:r>
            <w:r w:rsidRPr="00780718">
              <w:rPr>
                <w:rFonts w:ascii="Times New Roman" w:hAnsi="Times New Roman" w:cs="Times New Roman"/>
                <w:sz w:val="26"/>
                <w:szCs w:val="26"/>
              </w:rPr>
              <w:t>Московской области бытовыми услугами</w:t>
            </w:r>
          </w:p>
        </w:tc>
        <w:tc>
          <w:tcPr>
            <w:tcW w:w="2361" w:type="dxa"/>
          </w:tcPr>
          <w:p w14:paraId="30E6C3AD" w14:textId="75DCCC9D" w:rsidR="00A92CFA" w:rsidRPr="00780718" w:rsidRDefault="00F7447B" w:rsidP="0071060E">
            <w:pPr>
              <w:pStyle w:val="ConsPlusNormal"/>
              <w:spacing w:line="276" w:lineRule="auto"/>
              <w:rPr>
                <w:rFonts w:eastAsiaTheme="minorHAnsi"/>
                <w:sz w:val="26"/>
                <w:szCs w:val="26"/>
                <w:lang w:eastAsia="en-US"/>
              </w:rPr>
            </w:pPr>
            <w:r w:rsidRPr="00780718">
              <w:rPr>
                <w:rFonts w:eastAsiaTheme="minorHAnsi"/>
                <w:sz w:val="26"/>
                <w:szCs w:val="26"/>
                <w:lang w:eastAsia="en-US"/>
              </w:rPr>
              <w:t>Сектор потребительского рынка управления экономики и инвестиций</w:t>
            </w:r>
          </w:p>
        </w:tc>
      </w:tr>
      <w:tr w:rsidR="00F7447B" w:rsidRPr="00780718" w14:paraId="24771994" w14:textId="77777777" w:rsidTr="00BB1926">
        <w:tc>
          <w:tcPr>
            <w:tcW w:w="568" w:type="dxa"/>
          </w:tcPr>
          <w:p w14:paraId="779F5370" w14:textId="77777777" w:rsidR="00A92CFA" w:rsidRPr="00780718" w:rsidRDefault="00A92CFA" w:rsidP="0071060E">
            <w:pPr>
              <w:widowControl w:val="0"/>
              <w:autoSpaceDE w:val="0"/>
              <w:autoSpaceDN w:val="0"/>
              <w:spacing w:after="0" w:line="276"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w:t>
            </w:r>
          </w:p>
        </w:tc>
        <w:tc>
          <w:tcPr>
            <w:tcW w:w="3486" w:type="dxa"/>
            <w:tcBorders>
              <w:right w:val="single" w:sz="4" w:space="0" w:color="auto"/>
            </w:tcBorders>
            <w:shd w:val="clear" w:color="auto" w:fill="FFFFFF" w:themeFill="background1"/>
          </w:tcPr>
          <w:p w14:paraId="3650E10E" w14:textId="3CE217EB" w:rsidR="00A92CFA" w:rsidRPr="00780718" w:rsidRDefault="00A92CFA" w:rsidP="0071060E">
            <w:pPr>
              <w:autoSpaceDE w:val="0"/>
              <w:autoSpaceDN w:val="0"/>
              <w:adjustRightInd w:val="0"/>
              <w:spacing w:after="0" w:line="276" w:lineRule="auto"/>
              <w:rPr>
                <w:rFonts w:ascii="Times New Roman" w:eastAsia="Lucida Sans Unicode" w:hAnsi="Times New Roman" w:cs="Times New Roman"/>
                <w:bCs/>
                <w:sz w:val="26"/>
                <w:szCs w:val="26"/>
                <w:lang w:eastAsia="zh-CN"/>
              </w:rPr>
            </w:pPr>
            <w:r w:rsidRPr="00780718">
              <w:rPr>
                <w:rFonts w:ascii="Times New Roman" w:eastAsia="Lucida Sans Unicode" w:hAnsi="Times New Roman" w:cs="Times New Roman"/>
                <w:bCs/>
                <w:sz w:val="26"/>
                <w:szCs w:val="26"/>
                <w:lang w:eastAsia="zh-CN"/>
              </w:rPr>
              <w:t xml:space="preserve">Содействие строительству </w:t>
            </w:r>
            <w:r w:rsidRPr="00780718">
              <w:rPr>
                <w:rFonts w:ascii="Times New Roman" w:eastAsia="Lucida Sans Unicode" w:hAnsi="Times New Roman" w:cs="Times New Roman"/>
                <w:bCs/>
                <w:sz w:val="26"/>
                <w:szCs w:val="26"/>
                <w:lang w:eastAsia="zh-CN"/>
              </w:rPr>
              <w:lastRenderedPageBreak/>
              <w:t xml:space="preserve">(реконструкции) банных объектов в рамках программы </w:t>
            </w:r>
            <w:r w:rsidR="00B927F7" w:rsidRPr="00780718">
              <w:rPr>
                <w:rFonts w:ascii="Times New Roman" w:eastAsia="Lucida Sans Unicode" w:hAnsi="Times New Roman" w:cs="Times New Roman"/>
                <w:bCs/>
                <w:sz w:val="26"/>
                <w:szCs w:val="26"/>
                <w:lang w:eastAsia="zh-CN"/>
              </w:rPr>
              <w:t>«</w:t>
            </w:r>
            <w:r w:rsidRPr="00780718">
              <w:rPr>
                <w:rFonts w:ascii="Times New Roman" w:eastAsia="Lucida Sans Unicode" w:hAnsi="Times New Roman" w:cs="Times New Roman"/>
                <w:bCs/>
                <w:sz w:val="26"/>
                <w:szCs w:val="26"/>
                <w:lang w:eastAsia="zh-CN"/>
              </w:rPr>
              <w:t>100 бань Подмосковья</w:t>
            </w:r>
            <w:r w:rsidR="00B927F7" w:rsidRPr="00780718">
              <w:rPr>
                <w:rFonts w:ascii="Times New Roman" w:eastAsia="Lucida Sans Unicode" w:hAnsi="Times New Roman" w:cs="Times New Roman"/>
                <w:bCs/>
                <w:sz w:val="26"/>
                <w:szCs w:val="26"/>
                <w:lang w:eastAsia="zh-CN"/>
              </w:rPr>
              <w:t>»</w:t>
            </w:r>
          </w:p>
          <w:p w14:paraId="57D6A92E" w14:textId="77777777" w:rsidR="00A92CFA" w:rsidRPr="00780718" w:rsidRDefault="00A92CFA" w:rsidP="0071060E">
            <w:pPr>
              <w:autoSpaceDE w:val="0"/>
              <w:autoSpaceDN w:val="0"/>
              <w:adjustRightInd w:val="0"/>
              <w:spacing w:after="0" w:line="276" w:lineRule="auto"/>
              <w:rPr>
                <w:rFonts w:ascii="Times New Roman" w:eastAsia="Lucida Sans Unicode" w:hAnsi="Times New Roman" w:cs="Times New Roman"/>
                <w:bCs/>
                <w:sz w:val="26"/>
                <w:szCs w:val="26"/>
                <w:lang w:eastAsia="zh-CN"/>
              </w:rPr>
            </w:pPr>
          </w:p>
        </w:tc>
        <w:tc>
          <w:tcPr>
            <w:tcW w:w="3514" w:type="dxa"/>
            <w:tcBorders>
              <w:right w:val="single" w:sz="4" w:space="0" w:color="auto"/>
            </w:tcBorders>
            <w:shd w:val="clear" w:color="auto" w:fill="FFFFFF" w:themeFill="background1"/>
          </w:tcPr>
          <w:p w14:paraId="61253468" w14:textId="77777777" w:rsidR="00A92CFA" w:rsidRPr="00780718" w:rsidRDefault="00A92CFA" w:rsidP="0071060E">
            <w:pPr>
              <w:spacing w:after="0" w:line="276" w:lineRule="auto"/>
              <w:rPr>
                <w:rFonts w:ascii="Times New Roman" w:hAnsi="Times New Roman" w:cs="Times New Roman"/>
                <w:sz w:val="26"/>
                <w:szCs w:val="26"/>
              </w:rPr>
            </w:pPr>
            <w:r w:rsidRPr="00780718">
              <w:rPr>
                <w:rFonts w:ascii="Times New Roman" w:hAnsi="Times New Roman" w:cs="Times New Roman"/>
                <w:sz w:val="26"/>
                <w:szCs w:val="26"/>
              </w:rPr>
              <w:lastRenderedPageBreak/>
              <w:t xml:space="preserve">Необходимость создания </w:t>
            </w:r>
            <w:r w:rsidRPr="00780718">
              <w:rPr>
                <w:rFonts w:ascii="Times New Roman" w:hAnsi="Times New Roman" w:cs="Times New Roman"/>
                <w:sz w:val="26"/>
                <w:szCs w:val="26"/>
              </w:rPr>
              <w:lastRenderedPageBreak/>
              <w:t>условий для развития конкуренции на рынке услуг бытового обслуживания посредством увеличения количества банных объектов</w:t>
            </w:r>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6B586CCB" w14:textId="59EC2B23" w:rsidR="00A92CFA" w:rsidRPr="00780718" w:rsidRDefault="00337386" w:rsidP="00490982">
            <w:pPr>
              <w:spacing w:after="0" w:line="276" w:lineRule="auto"/>
              <w:rPr>
                <w:rFonts w:ascii="Times New Roman" w:eastAsia="Lucida Sans Unicode" w:hAnsi="Times New Roman" w:cs="Times New Roman"/>
                <w:bCs/>
                <w:sz w:val="26"/>
                <w:szCs w:val="26"/>
                <w:lang w:eastAsia="zh-CN"/>
              </w:rPr>
            </w:pPr>
            <w:r w:rsidRPr="00780718">
              <w:rPr>
                <w:rFonts w:ascii="Times New Roman" w:eastAsia="Times New Roman" w:hAnsi="Times New Roman" w:cs="Times New Roman"/>
                <w:sz w:val="26"/>
                <w:szCs w:val="26"/>
                <w:lang w:eastAsia="ru-RU"/>
              </w:rPr>
              <w:lastRenderedPageBreak/>
              <w:t>2022-202</w:t>
            </w:r>
            <w:r w:rsidR="00490982" w:rsidRPr="00780718">
              <w:rPr>
                <w:rFonts w:ascii="Times New Roman" w:eastAsia="Times New Roman" w:hAnsi="Times New Roman" w:cs="Times New Roman"/>
                <w:sz w:val="26"/>
                <w:szCs w:val="26"/>
                <w:lang w:eastAsia="ru-RU"/>
              </w:rPr>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52A0FB" w14:textId="468A06B1" w:rsidR="00A92CFA" w:rsidRPr="00780718" w:rsidRDefault="00A92CFA" w:rsidP="0071060E">
            <w:pPr>
              <w:pStyle w:val="a3"/>
              <w:spacing w:line="276" w:lineRule="auto"/>
              <w:rPr>
                <w:rFonts w:ascii="Times New Roman" w:hAnsi="Times New Roman" w:cs="Times New Roman"/>
                <w:sz w:val="26"/>
                <w:szCs w:val="26"/>
              </w:rPr>
            </w:pPr>
            <w:r w:rsidRPr="00780718">
              <w:rPr>
                <w:rFonts w:ascii="Times New Roman" w:hAnsi="Times New Roman" w:cs="Times New Roman"/>
                <w:sz w:val="26"/>
                <w:szCs w:val="26"/>
              </w:rPr>
              <w:t xml:space="preserve">Развитие конкуренции на </w:t>
            </w:r>
            <w:r w:rsidRPr="00780718">
              <w:rPr>
                <w:rFonts w:ascii="Times New Roman" w:hAnsi="Times New Roman" w:cs="Times New Roman"/>
                <w:sz w:val="26"/>
                <w:szCs w:val="26"/>
              </w:rPr>
              <w:lastRenderedPageBreak/>
              <w:t xml:space="preserve">рынке услуг бытового обслуживания. Обеспечение жителей </w:t>
            </w:r>
            <w:r w:rsidR="008B35FA" w:rsidRPr="00780718">
              <w:rPr>
                <w:sz w:val="26"/>
                <w:szCs w:val="26"/>
              </w:rPr>
              <w:t xml:space="preserve"> </w:t>
            </w:r>
            <w:r w:rsidR="008B35FA" w:rsidRPr="00780718">
              <w:rPr>
                <w:rFonts w:ascii="Times New Roman" w:hAnsi="Times New Roman" w:cs="Times New Roman"/>
                <w:sz w:val="26"/>
                <w:szCs w:val="26"/>
              </w:rPr>
              <w:t xml:space="preserve">городского округа Серебряные Пруды </w:t>
            </w:r>
            <w:r w:rsidRPr="00780718">
              <w:rPr>
                <w:rFonts w:ascii="Times New Roman" w:hAnsi="Times New Roman" w:cs="Times New Roman"/>
                <w:sz w:val="26"/>
                <w:szCs w:val="26"/>
              </w:rPr>
              <w:t>Московской области бытовыми услугами посредством увеличения количества банных объектов</w:t>
            </w:r>
          </w:p>
        </w:tc>
        <w:tc>
          <w:tcPr>
            <w:tcW w:w="2361" w:type="dxa"/>
          </w:tcPr>
          <w:p w14:paraId="0EF69321" w14:textId="32A286FE" w:rsidR="00A92CFA" w:rsidRPr="00780718" w:rsidRDefault="00F7447B" w:rsidP="0071060E">
            <w:pPr>
              <w:pStyle w:val="ConsPlusNormal"/>
              <w:spacing w:line="276" w:lineRule="auto"/>
              <w:rPr>
                <w:rFonts w:eastAsiaTheme="minorHAnsi"/>
                <w:sz w:val="26"/>
                <w:szCs w:val="26"/>
                <w:lang w:eastAsia="en-US"/>
              </w:rPr>
            </w:pPr>
            <w:r w:rsidRPr="00780718">
              <w:rPr>
                <w:sz w:val="26"/>
                <w:szCs w:val="26"/>
              </w:rPr>
              <w:lastRenderedPageBreak/>
              <w:t xml:space="preserve">Сектор </w:t>
            </w:r>
            <w:r w:rsidRPr="00780718">
              <w:rPr>
                <w:sz w:val="26"/>
                <w:szCs w:val="26"/>
              </w:rPr>
              <w:lastRenderedPageBreak/>
              <w:t>потребительского рынка управления экономики и инвестиций</w:t>
            </w:r>
          </w:p>
        </w:tc>
      </w:tr>
    </w:tbl>
    <w:p w14:paraId="2639EDC1" w14:textId="531579AA" w:rsidR="002E48E7" w:rsidRPr="00780718" w:rsidRDefault="00A92CFA" w:rsidP="0071060E">
      <w:pPr>
        <w:spacing w:after="0" w:line="276" w:lineRule="auto"/>
        <w:rPr>
          <w:rFonts w:ascii="Times New Roman" w:hAnsi="Times New Roman" w:cs="Times New Roman"/>
          <w:sz w:val="26"/>
          <w:szCs w:val="26"/>
        </w:rPr>
      </w:pPr>
      <w:r w:rsidRPr="00780718">
        <w:rPr>
          <w:rFonts w:ascii="Times New Roman" w:hAnsi="Times New Roman" w:cs="Times New Roman"/>
          <w:sz w:val="26"/>
          <w:szCs w:val="26"/>
        </w:rPr>
        <w:lastRenderedPageBreak/>
        <w:br w:type="page"/>
      </w:r>
    </w:p>
    <w:p w14:paraId="34619221" w14:textId="77777777" w:rsidR="00337386" w:rsidRPr="00780718" w:rsidRDefault="00337386" w:rsidP="0002743C">
      <w:pPr>
        <w:widowControl w:val="0"/>
        <w:spacing w:after="0" w:line="276" w:lineRule="auto"/>
        <w:jc w:val="center"/>
        <w:outlineLvl w:val="0"/>
        <w:rPr>
          <w:rFonts w:ascii="Times New Roman" w:eastAsia="Times New Roman" w:hAnsi="Times New Roman" w:cs="Times New Roman"/>
          <w:b/>
          <w:sz w:val="26"/>
          <w:szCs w:val="26"/>
        </w:rPr>
        <w:sectPr w:rsidR="00337386" w:rsidRPr="00780718" w:rsidSect="00337386">
          <w:headerReference w:type="default" r:id="rId21"/>
          <w:pgSz w:w="16838" w:h="11906" w:orient="landscape"/>
          <w:pgMar w:top="567" w:right="1134" w:bottom="1134" w:left="1134" w:header="709" w:footer="709" w:gutter="0"/>
          <w:cols w:space="708"/>
          <w:docGrid w:linePitch="360"/>
        </w:sectPr>
      </w:pPr>
      <w:bookmarkStart w:id="2" w:name="_Toc19778032"/>
    </w:p>
    <w:p w14:paraId="63FD36E8" w14:textId="084E06A5" w:rsidR="0002743C" w:rsidRPr="00780718" w:rsidRDefault="001330CE" w:rsidP="0002743C">
      <w:pPr>
        <w:widowControl w:val="0"/>
        <w:spacing w:after="0" w:line="276" w:lineRule="auto"/>
        <w:jc w:val="center"/>
        <w:outlineLvl w:val="0"/>
        <w:rPr>
          <w:rFonts w:ascii="Times New Roman" w:eastAsia="Times New Roman" w:hAnsi="Times New Roman" w:cs="Times New Roman"/>
          <w:b/>
          <w:color w:val="000000" w:themeColor="text1"/>
          <w:sz w:val="26"/>
          <w:szCs w:val="26"/>
        </w:rPr>
      </w:pPr>
      <w:r w:rsidRPr="00780718">
        <w:rPr>
          <w:rFonts w:ascii="Times New Roman" w:eastAsia="Times New Roman" w:hAnsi="Times New Roman" w:cs="Times New Roman"/>
          <w:b/>
          <w:sz w:val="26"/>
          <w:szCs w:val="26"/>
        </w:rPr>
        <w:lastRenderedPageBreak/>
        <w:t>1</w:t>
      </w:r>
      <w:bookmarkEnd w:id="2"/>
      <w:r w:rsidR="0002743C" w:rsidRPr="00780718">
        <w:rPr>
          <w:rFonts w:ascii="Times New Roman" w:eastAsia="Times New Roman" w:hAnsi="Times New Roman" w:cs="Times New Roman"/>
          <w:b/>
          <w:sz w:val="26"/>
          <w:szCs w:val="26"/>
        </w:rPr>
        <w:t>2.</w:t>
      </w:r>
      <w:r w:rsidR="0002743C" w:rsidRPr="00780718">
        <w:rPr>
          <w:rFonts w:ascii="Times New Roman" w:eastAsia="Times New Roman" w:hAnsi="Times New Roman" w:cs="Times New Roman"/>
          <w:b/>
          <w:color w:val="000000" w:themeColor="text1"/>
          <w:sz w:val="26"/>
          <w:szCs w:val="26"/>
        </w:rPr>
        <w:t xml:space="preserve"> Развитие конкуренции на рынке реализации сельскохозяйственной продукции</w:t>
      </w:r>
    </w:p>
    <w:p w14:paraId="043058BF"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Ответственный за достижение ключевых показателей и координацию мероприятий – сектор сельского хозяйства управления экономики и инвестиций </w:t>
      </w:r>
    </w:p>
    <w:p w14:paraId="4DC95188"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p>
    <w:p w14:paraId="3F49A673" w14:textId="77777777" w:rsidR="0002743C" w:rsidRPr="00780718" w:rsidRDefault="0002743C" w:rsidP="0002743C">
      <w:pPr>
        <w:widowControl w:val="0"/>
        <w:tabs>
          <w:tab w:val="left" w:pos="709"/>
        </w:tabs>
        <w:spacing w:after="0" w:line="276" w:lineRule="auto"/>
        <w:jc w:val="center"/>
        <w:outlineLvl w:val="1"/>
        <w:rPr>
          <w:rFonts w:ascii="Times New Roman" w:eastAsia="Calibri" w:hAnsi="Times New Roman" w:cs="Times New Roman"/>
          <w:b/>
          <w:color w:val="000000" w:themeColor="text1"/>
          <w:sz w:val="26"/>
          <w:szCs w:val="26"/>
        </w:rPr>
      </w:pPr>
      <w:r w:rsidRPr="00780718">
        <w:rPr>
          <w:rFonts w:ascii="Times New Roman" w:eastAsia="Calibri" w:hAnsi="Times New Roman" w:cs="Times New Roman"/>
          <w:b/>
          <w:color w:val="000000" w:themeColor="text1"/>
          <w:sz w:val="26"/>
          <w:szCs w:val="26"/>
        </w:rPr>
        <w:t>12.1  Исходная информация в отношении ситуации и проблематики на рынке</w:t>
      </w:r>
    </w:p>
    <w:p w14:paraId="07834DAB" w14:textId="77777777" w:rsidR="0002743C" w:rsidRPr="00780718" w:rsidRDefault="0002743C" w:rsidP="0002743C">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Сельское хозяйство является одной из системообразующих сфер экономики городского округа Серебряные Пруды Московской области, формирующей агропродовольственный рынок, продовольственную и экономическую безопасность, трудовой и поселенческий потенциал сельских территорий.</w:t>
      </w:r>
    </w:p>
    <w:p w14:paraId="53473BF6" w14:textId="77777777" w:rsidR="0002743C" w:rsidRPr="00780718" w:rsidRDefault="0002743C" w:rsidP="0002743C">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Около 81,8%  территории городского округа Серебряные Пруды Московской области используется в сельском хозяйстве. В структуре валового продукта городского округа Серебряные Пруды на долю сельского хозяйства приходится около 87%. Численность занятых в данной отрасли составляет около 1000 человек.</w:t>
      </w:r>
    </w:p>
    <w:p w14:paraId="6ED437F6" w14:textId="77777777" w:rsidR="0002743C" w:rsidRPr="00780718" w:rsidRDefault="0002743C" w:rsidP="0002743C">
      <w:pPr>
        <w:widowControl w:val="0"/>
        <w:autoSpaceDE w:val="0"/>
        <w:autoSpaceDN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По производству молока в сельскохозяйственных организациях и крестьянско-фермерских хозяйствах городской округ Серебряные Пруды занимает 6 место в Московской области.</w:t>
      </w:r>
    </w:p>
    <w:p w14:paraId="5E73D246" w14:textId="77777777" w:rsidR="0002743C" w:rsidRPr="00780718" w:rsidRDefault="0002743C" w:rsidP="0002743C">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 xml:space="preserve">На 01.01.2022 года крестьянскими (фермерскими) хозяйствами и с/х предприятиями произведено – 8804,6 тонны мяса (скот и птица на убой в живом весе), 30772 тонн молока, 6205 тонн картофеля и 6137 тонн овощей. Вместе с тем полноценному развитию и увеличению производимой крестьянскими хозяйствами продукции  </w:t>
      </w:r>
      <w:proofErr w:type="gramStart"/>
      <w:r w:rsidRPr="00780718">
        <w:rPr>
          <w:rFonts w:ascii="Times New Roman" w:eastAsia="Times New Roman" w:hAnsi="Times New Roman" w:cs="Times New Roman"/>
          <w:color w:val="000000" w:themeColor="text1"/>
          <w:sz w:val="26"/>
          <w:szCs w:val="26"/>
          <w:lang w:eastAsia="ru-RU"/>
        </w:rPr>
        <w:t>препятствуют ряд причин</w:t>
      </w:r>
      <w:proofErr w:type="gramEnd"/>
      <w:r w:rsidRPr="00780718">
        <w:rPr>
          <w:rFonts w:ascii="Times New Roman" w:eastAsia="Times New Roman" w:hAnsi="Times New Roman" w:cs="Times New Roman"/>
          <w:color w:val="000000" w:themeColor="text1"/>
          <w:sz w:val="26"/>
          <w:szCs w:val="26"/>
          <w:lang w:eastAsia="ru-RU"/>
        </w:rPr>
        <w:t xml:space="preserve">: недостаток  основных и оборотных средств у крестьянских (фермерских) хозяйств, недостаток постоянных каналов сбыта. </w:t>
      </w:r>
    </w:p>
    <w:p w14:paraId="1C56B5A7" w14:textId="77777777" w:rsidR="0002743C" w:rsidRPr="00780718" w:rsidRDefault="0002743C" w:rsidP="0002743C">
      <w:pPr>
        <w:widowControl w:val="0"/>
        <w:spacing w:after="0" w:line="276" w:lineRule="auto"/>
        <w:ind w:firstLine="709"/>
        <w:jc w:val="both"/>
        <w:rPr>
          <w:rFonts w:ascii="Times New Roman" w:eastAsia="Times New Roman" w:hAnsi="Times New Roman" w:cs="Times New Roman"/>
          <w:color w:val="000000" w:themeColor="text1"/>
          <w:sz w:val="26"/>
          <w:szCs w:val="26"/>
          <w:lang w:eastAsia="ru-RU"/>
        </w:rPr>
      </w:pPr>
      <w:r w:rsidRPr="00780718">
        <w:rPr>
          <w:rFonts w:ascii="Times New Roman" w:eastAsia="Times New Roman" w:hAnsi="Times New Roman" w:cs="Times New Roman"/>
          <w:color w:val="000000" w:themeColor="text1"/>
          <w:sz w:val="26"/>
          <w:szCs w:val="26"/>
          <w:lang w:eastAsia="ru-RU"/>
        </w:rPr>
        <w:t>При этом имеется достаточно высокий спрос на продукцию, что создает предпосылки для развития производства фермерской продукции.</w:t>
      </w:r>
    </w:p>
    <w:p w14:paraId="45838290"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p>
    <w:p w14:paraId="61349F4F" w14:textId="77777777" w:rsidR="0002743C" w:rsidRPr="00780718" w:rsidRDefault="0002743C" w:rsidP="0002743C">
      <w:pPr>
        <w:widowControl w:val="0"/>
        <w:tabs>
          <w:tab w:val="left" w:pos="709"/>
        </w:tabs>
        <w:spacing w:after="0" w:line="276" w:lineRule="auto"/>
        <w:jc w:val="center"/>
        <w:outlineLvl w:val="1"/>
        <w:rPr>
          <w:rFonts w:ascii="Times New Roman" w:eastAsia="Calibri" w:hAnsi="Times New Roman" w:cs="Times New Roman"/>
          <w:b/>
          <w:color w:val="000000" w:themeColor="text1"/>
          <w:sz w:val="26"/>
          <w:szCs w:val="26"/>
        </w:rPr>
      </w:pPr>
      <w:r w:rsidRPr="00780718">
        <w:rPr>
          <w:rFonts w:ascii="Times New Roman" w:eastAsia="Calibri" w:hAnsi="Times New Roman" w:cs="Times New Roman"/>
          <w:b/>
          <w:color w:val="000000" w:themeColor="text1"/>
          <w:sz w:val="26"/>
          <w:szCs w:val="26"/>
        </w:rPr>
        <w:t>12.2.Доля хозяйствующих субъектов частной формы собственности на рынке</w:t>
      </w:r>
    </w:p>
    <w:p w14:paraId="3AD0811A"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К малым формам хозяйствования на селе относятся крестьянские (фермерские) хозяйства, личные подсобные хозяйства граждан и созданные этими двумя категориями хозяйств сельскохозяйственные потребительские кооперативы.</w:t>
      </w:r>
    </w:p>
    <w:p w14:paraId="6BF58F65"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В </w:t>
      </w:r>
      <w:r w:rsidRPr="00780718">
        <w:rPr>
          <w:rFonts w:ascii="Times New Roman" w:eastAsia="Times New Roman" w:hAnsi="Times New Roman" w:cs="Times New Roman"/>
          <w:color w:val="000000" w:themeColor="text1"/>
          <w:sz w:val="26"/>
          <w:szCs w:val="26"/>
          <w:lang w:eastAsia="ru-RU"/>
        </w:rPr>
        <w:t xml:space="preserve">городском округе Серебряные Пруды </w:t>
      </w:r>
      <w:r w:rsidRPr="00780718">
        <w:rPr>
          <w:rFonts w:ascii="Times New Roman" w:eastAsia="Calibri" w:hAnsi="Times New Roman" w:cs="Times New Roman"/>
          <w:color w:val="000000" w:themeColor="text1"/>
          <w:sz w:val="26"/>
          <w:szCs w:val="26"/>
        </w:rPr>
        <w:t>Московской области функционирует порядка 30 крестьянских (фермерских) хозяйств и индивидуальных предпринимателей, а также более 6000 личных подсобных хозяйств.</w:t>
      </w:r>
    </w:p>
    <w:p w14:paraId="468B046F"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По данным </w:t>
      </w:r>
      <w:proofErr w:type="spellStart"/>
      <w:r w:rsidRPr="00780718">
        <w:rPr>
          <w:rFonts w:ascii="Times New Roman" w:eastAsia="Calibri" w:hAnsi="Times New Roman" w:cs="Times New Roman"/>
          <w:color w:val="000000" w:themeColor="text1"/>
          <w:sz w:val="26"/>
          <w:szCs w:val="26"/>
        </w:rPr>
        <w:t>Мособлстата</w:t>
      </w:r>
      <w:proofErr w:type="spellEnd"/>
      <w:r w:rsidRPr="00780718">
        <w:rPr>
          <w:rFonts w:ascii="Times New Roman" w:eastAsia="Calibri" w:hAnsi="Times New Roman" w:cs="Times New Roman"/>
          <w:color w:val="000000" w:themeColor="text1"/>
          <w:sz w:val="26"/>
          <w:szCs w:val="26"/>
        </w:rPr>
        <w:t xml:space="preserve">, на 01.01.2022 года в </w:t>
      </w:r>
      <w:r w:rsidRPr="00780718">
        <w:rPr>
          <w:rFonts w:ascii="Times New Roman" w:eastAsia="Times New Roman" w:hAnsi="Times New Roman" w:cs="Times New Roman"/>
          <w:color w:val="000000" w:themeColor="text1"/>
          <w:sz w:val="26"/>
          <w:szCs w:val="26"/>
          <w:lang w:eastAsia="ru-RU"/>
        </w:rPr>
        <w:t xml:space="preserve">городском округе Серебряные Пруды </w:t>
      </w:r>
      <w:r w:rsidRPr="00780718">
        <w:rPr>
          <w:rFonts w:ascii="Times New Roman" w:eastAsia="Calibri" w:hAnsi="Times New Roman" w:cs="Times New Roman"/>
          <w:color w:val="000000" w:themeColor="text1"/>
          <w:sz w:val="26"/>
          <w:szCs w:val="26"/>
        </w:rPr>
        <w:t xml:space="preserve">Московской области в сельскохозяйственных предприятиях всех организационно-правовых форм насчитывалось 7679 голов крупного рогатого скота (в </w:t>
      </w:r>
      <w:proofErr w:type="spellStart"/>
      <w:r w:rsidRPr="00780718">
        <w:rPr>
          <w:rFonts w:ascii="Times New Roman" w:eastAsia="Calibri" w:hAnsi="Times New Roman" w:cs="Times New Roman"/>
          <w:color w:val="000000" w:themeColor="text1"/>
          <w:sz w:val="26"/>
          <w:szCs w:val="26"/>
        </w:rPr>
        <w:t>т.ч</w:t>
      </w:r>
      <w:proofErr w:type="spellEnd"/>
      <w:r w:rsidRPr="00780718">
        <w:rPr>
          <w:rFonts w:ascii="Times New Roman" w:eastAsia="Calibri" w:hAnsi="Times New Roman" w:cs="Times New Roman"/>
          <w:color w:val="000000" w:themeColor="text1"/>
          <w:sz w:val="26"/>
          <w:szCs w:val="26"/>
        </w:rPr>
        <w:t xml:space="preserve">. коров – 3608 голов), свиней – 31293 голов, овец и коз – 629 голов, птицы – 14475 голов. </w:t>
      </w:r>
    </w:p>
    <w:p w14:paraId="5E3601FF" w14:textId="77777777" w:rsidR="0002743C" w:rsidRPr="00780718" w:rsidRDefault="0002743C" w:rsidP="0002743C">
      <w:pPr>
        <w:keepNext/>
        <w:keepLines/>
        <w:widowControl w:val="0"/>
        <w:tabs>
          <w:tab w:val="left" w:pos="709"/>
        </w:tabs>
        <w:spacing w:after="0" w:line="276" w:lineRule="auto"/>
        <w:jc w:val="center"/>
        <w:outlineLvl w:val="1"/>
        <w:rPr>
          <w:rFonts w:ascii="Times New Roman" w:eastAsia="Calibri" w:hAnsi="Times New Roman" w:cs="Times New Roman"/>
          <w:b/>
          <w:color w:val="000000" w:themeColor="text1"/>
          <w:sz w:val="26"/>
          <w:szCs w:val="26"/>
        </w:rPr>
      </w:pPr>
      <w:r w:rsidRPr="00780718">
        <w:rPr>
          <w:rFonts w:ascii="Times New Roman" w:eastAsia="Calibri" w:hAnsi="Times New Roman" w:cs="Times New Roman"/>
          <w:b/>
          <w:color w:val="000000" w:themeColor="text1"/>
          <w:sz w:val="26"/>
          <w:szCs w:val="26"/>
        </w:rPr>
        <w:t xml:space="preserve">12.3Оценка состояния конкурентной среды </w:t>
      </w:r>
      <w:r w:rsidRPr="00780718">
        <w:rPr>
          <w:rFonts w:ascii="Times New Roman" w:eastAsia="Calibri" w:hAnsi="Times New Roman" w:cs="Times New Roman"/>
          <w:b/>
          <w:color w:val="000000" w:themeColor="text1"/>
          <w:sz w:val="26"/>
          <w:szCs w:val="26"/>
        </w:rPr>
        <w:br/>
      </w:r>
      <w:proofErr w:type="gramStart"/>
      <w:r w:rsidRPr="00780718">
        <w:rPr>
          <w:rFonts w:ascii="Times New Roman" w:eastAsia="Calibri" w:hAnsi="Times New Roman" w:cs="Times New Roman"/>
          <w:b/>
          <w:color w:val="000000" w:themeColor="text1"/>
          <w:sz w:val="26"/>
          <w:szCs w:val="26"/>
        </w:rPr>
        <w:t>бизнес-объединениями</w:t>
      </w:r>
      <w:proofErr w:type="gramEnd"/>
      <w:r w:rsidRPr="00780718">
        <w:rPr>
          <w:rFonts w:ascii="Times New Roman" w:eastAsia="Calibri" w:hAnsi="Times New Roman" w:cs="Times New Roman"/>
          <w:b/>
          <w:color w:val="000000" w:themeColor="text1"/>
          <w:sz w:val="26"/>
          <w:szCs w:val="26"/>
        </w:rPr>
        <w:t xml:space="preserve"> и потребителями</w:t>
      </w:r>
    </w:p>
    <w:p w14:paraId="58F76E26" w14:textId="77777777" w:rsidR="0002743C" w:rsidRPr="00780718" w:rsidRDefault="0002743C" w:rsidP="0002743C">
      <w:pPr>
        <w:widowControl w:val="0"/>
        <w:spacing w:after="0" w:line="276" w:lineRule="auto"/>
        <w:ind w:firstLine="567"/>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В 2021 году состояние конкурентной среды оценено предпринимателями как низкое: 9 % респондентов считает, что они живут в условиях высокой и очень высокой конкуренции. 39 % опрошенных считают достигнутый уровень конкурентной борьбы умеренным. Об отсутствии конкуренции говорят 61 % респондентов, о низком уровне ее </w:t>
      </w:r>
      <w:r w:rsidRPr="00780718">
        <w:rPr>
          <w:rFonts w:ascii="Times New Roman" w:eastAsia="Calibri" w:hAnsi="Times New Roman" w:cs="Times New Roman"/>
          <w:color w:val="000000" w:themeColor="text1"/>
          <w:sz w:val="26"/>
          <w:szCs w:val="26"/>
        </w:rPr>
        <w:lastRenderedPageBreak/>
        <w:t>развития – 10%.</w:t>
      </w:r>
    </w:p>
    <w:p w14:paraId="274991D4" w14:textId="77777777" w:rsidR="0002743C" w:rsidRPr="00780718" w:rsidRDefault="0002743C" w:rsidP="0002743C">
      <w:pPr>
        <w:widowControl w:val="0"/>
        <w:spacing w:after="0" w:line="276" w:lineRule="auto"/>
        <w:ind w:firstLine="567"/>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Количество конкурентов, по мнению 19 % опрошенных, не превышает 2-3 компаний. Стоит отметить, что 89 % из них считают, что конкуренты на данном рынке отсутствуют.</w:t>
      </w:r>
    </w:p>
    <w:p w14:paraId="4C6C4CAE" w14:textId="77777777" w:rsidR="0002743C" w:rsidRPr="00780718" w:rsidRDefault="0002743C" w:rsidP="0002743C">
      <w:pPr>
        <w:widowControl w:val="0"/>
        <w:spacing w:after="0" w:line="276" w:lineRule="auto"/>
        <w:ind w:firstLine="567"/>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Удовлетворённость населения городского округа Серебряные Пруды Московской области объемами рынка фермерского хозяйства по-прежнему сохраняет средний уровень. </w:t>
      </w:r>
    </w:p>
    <w:p w14:paraId="71C680CE" w14:textId="77777777" w:rsidR="0002743C" w:rsidRPr="00780718" w:rsidRDefault="0002743C" w:rsidP="0002743C">
      <w:pPr>
        <w:widowControl w:val="0"/>
        <w:spacing w:after="0" w:line="276" w:lineRule="auto"/>
        <w:ind w:firstLine="567"/>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Со сложностями в поиске информации о компаниях, реализующих фермерскую продукцию, сталкиваются 65 % потребителей.</w:t>
      </w:r>
    </w:p>
    <w:p w14:paraId="6748579E" w14:textId="77777777" w:rsidR="0002743C" w:rsidRPr="00780718" w:rsidRDefault="0002743C" w:rsidP="0002743C">
      <w:pPr>
        <w:widowControl w:val="0"/>
        <w:spacing w:after="0" w:line="276" w:lineRule="auto"/>
        <w:ind w:firstLine="567"/>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Ключевыми критериями, определяющими выбор организации, реализующей фермерскую продукцию, являются качество реализуемой продукции (97%) и ее стоимость (92%), а также территориальное расположение организаций (95%). </w:t>
      </w:r>
    </w:p>
    <w:p w14:paraId="5D56411B" w14:textId="77777777" w:rsidR="0002743C" w:rsidRPr="00780718" w:rsidRDefault="0002743C" w:rsidP="0002743C">
      <w:pPr>
        <w:widowControl w:val="0"/>
        <w:tabs>
          <w:tab w:val="left" w:pos="709"/>
        </w:tabs>
        <w:spacing w:after="0" w:line="276" w:lineRule="auto"/>
        <w:jc w:val="center"/>
        <w:outlineLvl w:val="1"/>
        <w:rPr>
          <w:rFonts w:ascii="Times New Roman" w:eastAsia="Calibri" w:hAnsi="Times New Roman" w:cs="Times New Roman"/>
          <w:b/>
          <w:color w:val="000000" w:themeColor="text1"/>
          <w:sz w:val="26"/>
          <w:szCs w:val="26"/>
        </w:rPr>
      </w:pPr>
      <w:r w:rsidRPr="00780718">
        <w:rPr>
          <w:rFonts w:ascii="Times New Roman" w:eastAsia="Calibri" w:hAnsi="Times New Roman" w:cs="Times New Roman"/>
          <w:b/>
          <w:color w:val="000000" w:themeColor="text1"/>
          <w:sz w:val="26"/>
          <w:szCs w:val="26"/>
        </w:rPr>
        <w:t>12.4 Характерные особенности рынка</w:t>
      </w:r>
    </w:p>
    <w:p w14:paraId="510C9A8D" w14:textId="77777777" w:rsidR="0002743C" w:rsidRPr="00780718" w:rsidRDefault="0002743C" w:rsidP="0002743C">
      <w:pPr>
        <w:widowControl w:val="0"/>
        <w:tabs>
          <w:tab w:val="left" w:pos="709"/>
        </w:tabs>
        <w:spacing w:after="0" w:line="276" w:lineRule="auto"/>
        <w:jc w:val="both"/>
        <w:outlineLvl w:val="1"/>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    Производство продукции в крестьянских (фермерских) хозяйствах и личных подсобных хозяйствах в последние годы имеет динамику роста.</w:t>
      </w:r>
    </w:p>
    <w:p w14:paraId="6B91E2B8" w14:textId="77777777" w:rsidR="0002743C" w:rsidRPr="00780718" w:rsidRDefault="0002743C" w:rsidP="0002743C">
      <w:pPr>
        <w:widowControl w:val="0"/>
        <w:tabs>
          <w:tab w:val="left" w:pos="709"/>
        </w:tabs>
        <w:spacing w:after="0" w:line="276" w:lineRule="auto"/>
        <w:jc w:val="both"/>
        <w:outlineLvl w:val="1"/>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Этому способствует субсидирование сельскохозяйственной деятельности, а также содействие фермерским хозяйствам в юридическом оформлении сельскохозяйственных земель.</w:t>
      </w:r>
    </w:p>
    <w:p w14:paraId="56B3A255" w14:textId="77777777" w:rsidR="0002743C" w:rsidRPr="00780718" w:rsidRDefault="0002743C" w:rsidP="0002743C">
      <w:pPr>
        <w:widowControl w:val="0"/>
        <w:tabs>
          <w:tab w:val="left" w:pos="709"/>
        </w:tabs>
        <w:spacing w:after="0" w:line="276" w:lineRule="auto"/>
        <w:jc w:val="both"/>
        <w:outlineLvl w:val="1"/>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    Существенной проблемой является организация каналов сбыта продукции, производимой фермерами городского округа Серебряные Пруды Московской области. Нередко предприниматели и физические лица, желающие реализовать произведенную сельскохозяйственную продукцию, сталкиваются с большими издержками по выходу, как в крупные торговые сети, так и на небольшие местные рынки. </w:t>
      </w:r>
    </w:p>
    <w:p w14:paraId="44676986" w14:textId="77777777" w:rsidR="0002743C" w:rsidRPr="00780718" w:rsidRDefault="0002743C" w:rsidP="0002743C">
      <w:pPr>
        <w:widowControl w:val="0"/>
        <w:tabs>
          <w:tab w:val="left" w:pos="709"/>
        </w:tabs>
        <w:spacing w:after="0" w:line="276" w:lineRule="auto"/>
        <w:jc w:val="both"/>
        <w:outlineLvl w:val="1"/>
        <w:rPr>
          <w:rFonts w:ascii="Times New Roman" w:eastAsia="Calibri" w:hAnsi="Times New Roman" w:cs="Times New Roman"/>
          <w:b/>
          <w:color w:val="000000" w:themeColor="text1"/>
          <w:sz w:val="26"/>
          <w:szCs w:val="26"/>
        </w:rPr>
      </w:pPr>
      <w:r w:rsidRPr="00780718">
        <w:rPr>
          <w:rFonts w:ascii="Times New Roman" w:eastAsia="Calibri" w:hAnsi="Times New Roman" w:cs="Times New Roman"/>
          <w:color w:val="000000" w:themeColor="text1"/>
          <w:sz w:val="26"/>
          <w:szCs w:val="26"/>
        </w:rPr>
        <w:t xml:space="preserve">     В городском округе Серебряные Пруды Московской области проводится работа по увеличению реализации фермерской продукции в розничной торговой сети и непосредственно через специализированные магазины фермерской продукции. </w:t>
      </w:r>
    </w:p>
    <w:p w14:paraId="4E4820EE" w14:textId="77777777" w:rsidR="0002743C" w:rsidRPr="00780718" w:rsidRDefault="0002743C" w:rsidP="0002743C">
      <w:pPr>
        <w:widowControl w:val="0"/>
        <w:tabs>
          <w:tab w:val="left" w:pos="709"/>
        </w:tabs>
        <w:spacing w:after="0" w:line="276" w:lineRule="auto"/>
        <w:jc w:val="center"/>
        <w:outlineLvl w:val="1"/>
        <w:rPr>
          <w:rFonts w:ascii="Times New Roman" w:eastAsia="Calibri" w:hAnsi="Times New Roman" w:cs="Times New Roman"/>
          <w:b/>
          <w:color w:val="000000" w:themeColor="text1"/>
          <w:sz w:val="26"/>
          <w:szCs w:val="26"/>
        </w:rPr>
      </w:pPr>
      <w:r w:rsidRPr="00780718">
        <w:rPr>
          <w:rFonts w:ascii="Times New Roman" w:eastAsia="Calibri" w:hAnsi="Times New Roman" w:cs="Times New Roman"/>
          <w:b/>
          <w:color w:val="000000" w:themeColor="text1"/>
          <w:sz w:val="26"/>
          <w:szCs w:val="26"/>
        </w:rPr>
        <w:t xml:space="preserve">12.5 Характеристика основных административных </w:t>
      </w:r>
      <w:r w:rsidRPr="00780718">
        <w:rPr>
          <w:rFonts w:ascii="Times New Roman" w:eastAsia="Calibri" w:hAnsi="Times New Roman" w:cs="Times New Roman"/>
          <w:b/>
          <w:color w:val="000000" w:themeColor="text1"/>
          <w:sz w:val="26"/>
          <w:szCs w:val="26"/>
        </w:rPr>
        <w:br/>
        <w:t xml:space="preserve">и экономических барьеров входа на рынок </w:t>
      </w:r>
      <w:proofErr w:type="gramStart"/>
      <w:r w:rsidRPr="00780718">
        <w:rPr>
          <w:rFonts w:ascii="Times New Roman" w:eastAsia="Calibri" w:hAnsi="Times New Roman" w:cs="Times New Roman"/>
          <w:b/>
          <w:color w:val="000000" w:themeColor="text1"/>
          <w:sz w:val="26"/>
          <w:szCs w:val="26"/>
        </w:rPr>
        <w:t>товарной</w:t>
      </w:r>
      <w:proofErr w:type="gramEnd"/>
      <w:r w:rsidRPr="00780718">
        <w:rPr>
          <w:rFonts w:ascii="Times New Roman" w:eastAsia="Calibri" w:hAnsi="Times New Roman" w:cs="Times New Roman"/>
          <w:b/>
          <w:color w:val="000000" w:themeColor="text1"/>
          <w:sz w:val="26"/>
          <w:szCs w:val="26"/>
        </w:rPr>
        <w:t xml:space="preserve"> </w:t>
      </w:r>
      <w:proofErr w:type="spellStart"/>
      <w:r w:rsidRPr="00780718">
        <w:rPr>
          <w:rFonts w:ascii="Times New Roman" w:eastAsia="Calibri" w:hAnsi="Times New Roman" w:cs="Times New Roman"/>
          <w:b/>
          <w:color w:val="000000" w:themeColor="text1"/>
          <w:sz w:val="26"/>
          <w:szCs w:val="26"/>
        </w:rPr>
        <w:t>аквакультуры</w:t>
      </w:r>
      <w:proofErr w:type="spellEnd"/>
    </w:p>
    <w:p w14:paraId="40242FD7" w14:textId="77777777" w:rsidR="0002743C" w:rsidRPr="00780718" w:rsidRDefault="0002743C" w:rsidP="0002743C">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Проблемы рынка продукции крестьянских (фермерских) хозяйств вытекают из общих проблем сельскохозяйственной отрасли. </w:t>
      </w:r>
    </w:p>
    <w:p w14:paraId="474C1BBA"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проблемами являются:</w:t>
      </w:r>
    </w:p>
    <w:p w14:paraId="4DD0997E" w14:textId="77777777" w:rsidR="0002743C" w:rsidRPr="00780718" w:rsidRDefault="0002743C" w:rsidP="0002743C">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на модернизацию производства и применение современных технологий;</w:t>
      </w:r>
    </w:p>
    <w:p w14:paraId="569D5854" w14:textId="77777777" w:rsidR="0002743C" w:rsidRPr="00780718" w:rsidRDefault="0002743C" w:rsidP="0002743C">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низкие темпы обновления основных производственных фондов;</w:t>
      </w:r>
    </w:p>
    <w:p w14:paraId="6D527B62" w14:textId="77777777" w:rsidR="0002743C" w:rsidRPr="00780718" w:rsidRDefault="0002743C" w:rsidP="0002743C">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неблагоприятные общие условия функционирования сельского хозяйства </w:t>
      </w:r>
    </w:p>
    <w:p w14:paraId="10545BE3" w14:textId="77777777" w:rsidR="0002743C" w:rsidRPr="00780718" w:rsidRDefault="0002743C" w:rsidP="0002743C">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и низкий уровень развития рыночной инфраструктуры, затрудняющий доступ сельхоз товаропроизводителей к финансовым, материально-техническим и информационным ресурсам;</w:t>
      </w:r>
    </w:p>
    <w:p w14:paraId="0F55BB8E" w14:textId="77777777" w:rsidR="0002743C" w:rsidRPr="00780718" w:rsidRDefault="0002743C" w:rsidP="0002743C">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сложности с доступом к сбытовым каналам;</w:t>
      </w:r>
    </w:p>
    <w:p w14:paraId="6708F0E1" w14:textId="77777777" w:rsidR="0002743C" w:rsidRPr="00780718" w:rsidRDefault="0002743C" w:rsidP="0002743C">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proofErr w:type="spellStart"/>
      <w:r w:rsidRPr="00780718">
        <w:rPr>
          <w:rFonts w:ascii="Times New Roman" w:eastAsia="Calibri" w:hAnsi="Times New Roman" w:cs="Times New Roman"/>
          <w:color w:val="000000" w:themeColor="text1"/>
          <w:sz w:val="26"/>
          <w:szCs w:val="26"/>
        </w:rPr>
        <w:t>диспаритет</w:t>
      </w:r>
      <w:proofErr w:type="spellEnd"/>
      <w:r w:rsidRPr="00780718">
        <w:rPr>
          <w:rFonts w:ascii="Times New Roman" w:eastAsia="Calibri" w:hAnsi="Times New Roman" w:cs="Times New Roman"/>
          <w:color w:val="000000" w:themeColor="text1"/>
          <w:sz w:val="26"/>
          <w:szCs w:val="26"/>
        </w:rPr>
        <w:t xml:space="preserve"> цен на сельскохозяйственную продукцию и товары, необходимые для её производства (горючее, корма, ветеринарные лекарства);</w:t>
      </w:r>
    </w:p>
    <w:p w14:paraId="5D0DCDB7" w14:textId="77777777" w:rsidR="0002743C" w:rsidRPr="00780718" w:rsidRDefault="0002743C" w:rsidP="0002743C">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отток населения, трудности с закреплением молодых специалистов на селе </w:t>
      </w:r>
      <w:r w:rsidRPr="00780718">
        <w:rPr>
          <w:rFonts w:ascii="Times New Roman" w:eastAsia="Calibri" w:hAnsi="Times New Roman" w:cs="Times New Roman"/>
          <w:color w:val="000000" w:themeColor="text1"/>
          <w:sz w:val="26"/>
          <w:szCs w:val="26"/>
        </w:rPr>
        <w:lastRenderedPageBreak/>
        <w:t>вследствие невысоких зарплат и неудовлетворительных социально-бытовых условий.</w:t>
      </w:r>
    </w:p>
    <w:p w14:paraId="7599C77C" w14:textId="77777777" w:rsidR="0002743C" w:rsidRPr="00780718" w:rsidRDefault="0002743C" w:rsidP="0002743C">
      <w:pPr>
        <w:widowControl w:val="0"/>
        <w:spacing w:after="0" w:line="276" w:lineRule="auto"/>
        <w:ind w:firstLine="709"/>
        <w:contextualSpacing/>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По результатам опросов, среди барьеров, препятствующих ведению предпринимательской деятельности на данном рынке, указываются высокие налоги (37%), нестабильность российского законодательства (9%), сложности в получении доступа к земельным участкам (18%), коррупция (6%), сложности процедуры получения лицензий 9%). 51% респондентов отметили отсутствие каких-либо ограничений.</w:t>
      </w:r>
      <w:proofErr w:type="gramEnd"/>
    </w:p>
    <w:p w14:paraId="2786D05E"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Действия органов власти на данном конкурентном рынке в целом одобряют 75% опрошенных юридических лиц. При этом 28% респондентов не </w:t>
      </w:r>
      <w:proofErr w:type="gramStart"/>
      <w:r w:rsidRPr="00780718">
        <w:rPr>
          <w:rFonts w:ascii="Times New Roman" w:eastAsia="Calibri" w:hAnsi="Times New Roman" w:cs="Times New Roman"/>
          <w:color w:val="000000" w:themeColor="text1"/>
          <w:sz w:val="26"/>
          <w:szCs w:val="26"/>
        </w:rPr>
        <w:t>удовлетворены</w:t>
      </w:r>
      <w:proofErr w:type="gramEnd"/>
      <w:r w:rsidRPr="00780718">
        <w:rPr>
          <w:rFonts w:ascii="Times New Roman" w:eastAsia="Calibri" w:hAnsi="Times New Roman" w:cs="Times New Roman"/>
          <w:color w:val="000000" w:themeColor="text1"/>
          <w:sz w:val="26"/>
          <w:szCs w:val="26"/>
        </w:rPr>
        <w:t xml:space="preserve"> работой государственных органов.</w:t>
      </w:r>
    </w:p>
    <w:p w14:paraId="79F46469"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w:t>
      </w:r>
    </w:p>
    <w:p w14:paraId="2FBD0E2D" w14:textId="77777777" w:rsidR="0002743C" w:rsidRPr="00780718" w:rsidRDefault="0002743C" w:rsidP="0002743C">
      <w:pPr>
        <w:keepNext/>
        <w:keepLines/>
        <w:widowControl w:val="0"/>
        <w:tabs>
          <w:tab w:val="left" w:pos="709"/>
        </w:tabs>
        <w:spacing w:after="0" w:line="276" w:lineRule="auto"/>
        <w:jc w:val="center"/>
        <w:outlineLvl w:val="1"/>
        <w:rPr>
          <w:rFonts w:ascii="Times New Roman" w:eastAsia="Calibri" w:hAnsi="Times New Roman" w:cs="Times New Roman"/>
          <w:b/>
          <w:color w:val="000000" w:themeColor="text1"/>
          <w:sz w:val="26"/>
          <w:szCs w:val="26"/>
        </w:rPr>
      </w:pPr>
      <w:r w:rsidRPr="00780718">
        <w:rPr>
          <w:rFonts w:ascii="Times New Roman" w:eastAsia="Calibri" w:hAnsi="Times New Roman" w:cs="Times New Roman"/>
          <w:b/>
          <w:color w:val="000000" w:themeColor="text1"/>
          <w:sz w:val="26"/>
          <w:szCs w:val="26"/>
        </w:rPr>
        <w:t>12.6 Меры по развитию рынка</w:t>
      </w:r>
    </w:p>
    <w:p w14:paraId="02D59BC2"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proofErr w:type="gramStart"/>
      <w:r w:rsidRPr="00780718">
        <w:rPr>
          <w:rFonts w:ascii="Times New Roman" w:eastAsia="Calibri" w:hAnsi="Times New Roman" w:cs="Times New Roman"/>
          <w:color w:val="000000" w:themeColor="text1"/>
          <w:sz w:val="26"/>
          <w:szCs w:val="26"/>
        </w:rPr>
        <w:t>В 2021 году в городском округе Серебряные Пруды  Московской области реализовалась муниципальная программа «Развитие сельского хозяйства» городского округа Серебряные Пруды Московской области на 2020-2024 годы, утвержденной Постановлением администрации городского округа Серебряные Пруды Московской области от 01.11.2019 № 1680 «Об утверждении муниципальной программы «Развитие сельского хозяйства» городского округа Серебряные Пруды Московской области» на 2020-2024 годы, в рамках которой осуществляется поддержка крестьянских (фермерских</w:t>
      </w:r>
      <w:proofErr w:type="gramEnd"/>
      <w:r w:rsidRPr="00780718">
        <w:rPr>
          <w:rFonts w:ascii="Times New Roman" w:eastAsia="Calibri" w:hAnsi="Times New Roman" w:cs="Times New Roman"/>
          <w:color w:val="000000" w:themeColor="text1"/>
          <w:sz w:val="26"/>
          <w:szCs w:val="26"/>
        </w:rPr>
        <w:t>) хозяйств.</w:t>
      </w:r>
    </w:p>
    <w:p w14:paraId="57C518EC"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Программой предусматриваются следующие меры содействия: </w:t>
      </w:r>
    </w:p>
    <w:p w14:paraId="3F59FF76"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государственная поддержка кредитования малых форм хозяйствования;</w:t>
      </w:r>
    </w:p>
    <w:p w14:paraId="7AAA27A8"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proofErr w:type="spellStart"/>
      <w:r w:rsidRPr="00780718">
        <w:rPr>
          <w:rFonts w:ascii="Times New Roman" w:eastAsia="Calibri" w:hAnsi="Times New Roman" w:cs="Times New Roman"/>
          <w:color w:val="000000" w:themeColor="text1"/>
          <w:sz w:val="26"/>
          <w:szCs w:val="26"/>
        </w:rPr>
        <w:t>грантовое</w:t>
      </w:r>
      <w:proofErr w:type="spellEnd"/>
      <w:r w:rsidRPr="00780718">
        <w:rPr>
          <w:rFonts w:ascii="Times New Roman" w:eastAsia="Calibri" w:hAnsi="Times New Roman" w:cs="Times New Roman"/>
          <w:color w:val="000000" w:themeColor="text1"/>
          <w:sz w:val="26"/>
          <w:szCs w:val="26"/>
        </w:rPr>
        <w:t xml:space="preserve"> финансирование начинающих фермеров и семейных животноводческих ферм;</w:t>
      </w:r>
    </w:p>
    <w:p w14:paraId="6CC05768"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предоставление субсидий на поддержку молочного животноводства в крестьянских (фермерских) хозяйствах.</w:t>
      </w:r>
    </w:p>
    <w:p w14:paraId="29E628E5"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помощь сельскохозяйственным производителям в получении региональных мер поддержки;</w:t>
      </w:r>
    </w:p>
    <w:p w14:paraId="7DBB9342"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В результате предпринимаемых мер, объемы производимой </w:t>
      </w:r>
      <w:proofErr w:type="spellStart"/>
      <w:r w:rsidRPr="00780718">
        <w:rPr>
          <w:rFonts w:ascii="Times New Roman" w:eastAsia="Calibri" w:hAnsi="Times New Roman" w:cs="Times New Roman"/>
          <w:color w:val="000000" w:themeColor="text1"/>
          <w:sz w:val="26"/>
          <w:szCs w:val="26"/>
        </w:rPr>
        <w:t>грантополучателями</w:t>
      </w:r>
      <w:proofErr w:type="spellEnd"/>
      <w:r w:rsidRPr="00780718">
        <w:rPr>
          <w:rFonts w:ascii="Times New Roman" w:eastAsia="Calibri" w:hAnsi="Times New Roman" w:cs="Times New Roman"/>
          <w:color w:val="000000" w:themeColor="text1"/>
          <w:sz w:val="26"/>
          <w:szCs w:val="26"/>
        </w:rPr>
        <w:t xml:space="preserve"> продукции увеличились на 10%. </w:t>
      </w:r>
    </w:p>
    <w:p w14:paraId="200D426A" w14:textId="77777777" w:rsidR="0002743C" w:rsidRPr="00780718" w:rsidRDefault="0002743C" w:rsidP="0002743C">
      <w:pPr>
        <w:widowControl w:val="0"/>
        <w:spacing w:after="0" w:line="276" w:lineRule="auto"/>
        <w:ind w:firstLine="709"/>
        <w:jc w:val="both"/>
        <w:rPr>
          <w:rFonts w:ascii="Times New Roman" w:eastAsia="Calibri" w:hAnsi="Times New Roman" w:cs="Times New Roman"/>
          <w:color w:val="000000" w:themeColor="text1"/>
          <w:sz w:val="26"/>
          <w:szCs w:val="26"/>
        </w:rPr>
      </w:pPr>
    </w:p>
    <w:p w14:paraId="37B9A484" w14:textId="77777777" w:rsidR="0002743C" w:rsidRPr="00780718" w:rsidRDefault="0002743C" w:rsidP="0002743C">
      <w:pPr>
        <w:widowControl w:val="0"/>
        <w:tabs>
          <w:tab w:val="left" w:pos="709"/>
        </w:tabs>
        <w:spacing w:after="0" w:line="276" w:lineRule="auto"/>
        <w:jc w:val="center"/>
        <w:outlineLvl w:val="1"/>
        <w:rPr>
          <w:rFonts w:ascii="Times New Roman" w:eastAsia="Calibri" w:hAnsi="Times New Roman" w:cs="Times New Roman"/>
          <w:b/>
          <w:color w:val="000000" w:themeColor="text1"/>
          <w:sz w:val="26"/>
          <w:szCs w:val="26"/>
        </w:rPr>
      </w:pPr>
      <w:r w:rsidRPr="00780718">
        <w:rPr>
          <w:rFonts w:ascii="Times New Roman" w:eastAsia="Calibri" w:hAnsi="Times New Roman" w:cs="Times New Roman"/>
          <w:b/>
          <w:color w:val="000000" w:themeColor="text1"/>
          <w:sz w:val="26"/>
          <w:szCs w:val="26"/>
        </w:rPr>
        <w:t>12.7  Перспективы развития рынка</w:t>
      </w:r>
    </w:p>
    <w:p w14:paraId="67E924C8" w14:textId="77777777" w:rsidR="0002743C" w:rsidRPr="00780718" w:rsidRDefault="0002743C" w:rsidP="0002743C">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Основными перспективными направлениями развития рынка продукции крестьянских (фермерских) хозяйств являются:</w:t>
      </w:r>
    </w:p>
    <w:p w14:paraId="7634FBC6" w14:textId="77777777" w:rsidR="0002743C" w:rsidRPr="00780718" w:rsidRDefault="0002743C" w:rsidP="0002743C">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наращивание объемов производства продукции малыми формами хозяйствования;</w:t>
      </w:r>
    </w:p>
    <w:p w14:paraId="69ABC314" w14:textId="77777777" w:rsidR="0002743C" w:rsidRPr="00780718" w:rsidRDefault="0002743C" w:rsidP="0002743C">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совершенствование системы субсидирования и льготного кредитования фермерских хозяйств;</w:t>
      </w:r>
    </w:p>
    <w:p w14:paraId="7D67C289" w14:textId="77777777" w:rsidR="0002743C" w:rsidRPr="00780718" w:rsidRDefault="0002743C" w:rsidP="0002743C">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развитие сельскохозяйственных потребительских кооперативов;</w:t>
      </w:r>
    </w:p>
    <w:p w14:paraId="109EEDAB" w14:textId="77777777" w:rsidR="0002743C" w:rsidRPr="00780718" w:rsidRDefault="0002743C" w:rsidP="0002743C">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содействие сбыту фермерской продукции, обеспечение прямого доступа фермерских хозяйств на розничный рынок.</w:t>
      </w:r>
    </w:p>
    <w:p w14:paraId="3C10822D" w14:textId="77777777" w:rsidR="0002743C" w:rsidRPr="00780718" w:rsidRDefault="0002743C" w:rsidP="0002743C">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 xml:space="preserve">Для решения поставленных задач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w:t>
      </w:r>
      <w:r w:rsidRPr="00780718">
        <w:rPr>
          <w:rFonts w:ascii="Times New Roman" w:eastAsia="Calibri" w:hAnsi="Times New Roman" w:cs="Times New Roman"/>
          <w:color w:val="000000" w:themeColor="text1"/>
          <w:sz w:val="26"/>
          <w:szCs w:val="26"/>
        </w:rPr>
        <w:lastRenderedPageBreak/>
        <w:t>срокам, ресурсам, исполнителям, а также организацию процесса управления и контроля.</w:t>
      </w:r>
    </w:p>
    <w:p w14:paraId="605ED602" w14:textId="77777777" w:rsidR="0002743C" w:rsidRPr="00780718" w:rsidRDefault="0002743C" w:rsidP="0002743C">
      <w:pPr>
        <w:widowControl w:val="0"/>
        <w:tabs>
          <w:tab w:val="left" w:pos="1134"/>
        </w:tabs>
        <w:spacing w:after="0" w:line="276" w:lineRule="auto"/>
        <w:ind w:firstLine="709"/>
        <w:jc w:val="both"/>
        <w:rPr>
          <w:rFonts w:ascii="Times New Roman" w:eastAsia="Calibri" w:hAnsi="Times New Roman" w:cs="Times New Roman"/>
          <w:color w:val="000000" w:themeColor="text1"/>
          <w:sz w:val="26"/>
          <w:szCs w:val="26"/>
        </w:rPr>
      </w:pPr>
      <w:r w:rsidRPr="00780718">
        <w:rPr>
          <w:rFonts w:ascii="Times New Roman" w:eastAsia="Calibri" w:hAnsi="Times New Roman" w:cs="Times New Roman"/>
          <w:color w:val="000000" w:themeColor="text1"/>
          <w:sz w:val="26"/>
          <w:szCs w:val="26"/>
        </w:rPr>
        <w:t>Реализация вышеуказанных направлений позволит обеспечить необходимый уровень конкурентоспособности продукции крестьянских (фермерских) хозяйств городского округа Серебряные Пруды Московской области.</w:t>
      </w:r>
    </w:p>
    <w:p w14:paraId="18A24C8A" w14:textId="6B98E7B0" w:rsidR="001330CE" w:rsidRPr="00780718" w:rsidRDefault="001330CE" w:rsidP="0002743C">
      <w:pPr>
        <w:widowControl w:val="0"/>
        <w:spacing w:after="0" w:line="276" w:lineRule="auto"/>
        <w:jc w:val="center"/>
        <w:outlineLvl w:val="0"/>
        <w:rPr>
          <w:rFonts w:ascii="Times New Roman" w:eastAsia="Calibri" w:hAnsi="Times New Roman" w:cs="Times New Roman"/>
          <w:sz w:val="26"/>
          <w:szCs w:val="26"/>
        </w:rPr>
      </w:pPr>
    </w:p>
    <w:p w14:paraId="4961EA5C" w14:textId="77777777" w:rsidR="00FD4FAF" w:rsidRPr="00780718" w:rsidRDefault="00FD4FAF" w:rsidP="0071060E">
      <w:pPr>
        <w:widowControl w:val="0"/>
        <w:tabs>
          <w:tab w:val="left" w:pos="1134"/>
        </w:tabs>
        <w:spacing w:after="0" w:line="276" w:lineRule="auto"/>
        <w:ind w:firstLine="709"/>
        <w:jc w:val="both"/>
        <w:rPr>
          <w:rFonts w:ascii="Times New Roman" w:hAnsi="Times New Roman" w:cs="Times New Roman"/>
          <w:sz w:val="26"/>
          <w:szCs w:val="26"/>
        </w:rPr>
        <w:sectPr w:rsidR="00FD4FAF" w:rsidRPr="00780718" w:rsidSect="00337386">
          <w:pgSz w:w="11906" w:h="16838"/>
          <w:pgMar w:top="1134" w:right="567" w:bottom="1134" w:left="1134" w:header="709" w:footer="709" w:gutter="0"/>
          <w:cols w:space="708"/>
          <w:docGrid w:linePitch="360"/>
        </w:sectPr>
      </w:pPr>
    </w:p>
    <w:p w14:paraId="4C68B6A5" w14:textId="039D7E03" w:rsidR="00FD4FAF" w:rsidRPr="00780718" w:rsidRDefault="0002743C" w:rsidP="0002743C">
      <w:pPr>
        <w:pStyle w:val="af"/>
        <w:widowControl w:val="0"/>
        <w:numPr>
          <w:ilvl w:val="1"/>
          <w:numId w:val="37"/>
        </w:numPr>
        <w:tabs>
          <w:tab w:val="left" w:pos="709"/>
        </w:tabs>
        <w:spacing w:after="0" w:line="276" w:lineRule="auto"/>
        <w:jc w:val="center"/>
        <w:outlineLvl w:val="1"/>
        <w:rPr>
          <w:rFonts w:ascii="Times New Roman" w:hAnsi="Times New Roman" w:cs="Times New Roman"/>
          <w:b/>
          <w:sz w:val="26"/>
          <w:szCs w:val="26"/>
        </w:rPr>
      </w:pPr>
      <w:r w:rsidRPr="00780718">
        <w:rPr>
          <w:rFonts w:ascii="Times New Roman" w:hAnsi="Times New Roman" w:cs="Times New Roman"/>
          <w:b/>
          <w:sz w:val="26"/>
          <w:szCs w:val="26"/>
        </w:rPr>
        <w:lastRenderedPageBreak/>
        <w:t xml:space="preserve"> </w:t>
      </w:r>
      <w:r w:rsidR="00FD4FAF" w:rsidRPr="00780718">
        <w:rPr>
          <w:rFonts w:ascii="Times New Roman" w:hAnsi="Times New Roman" w:cs="Times New Roman"/>
          <w:b/>
          <w:sz w:val="26"/>
          <w:szCs w:val="26"/>
        </w:rPr>
        <w:t>Ключевые показатели развития конкуренции на рынке</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850"/>
        <w:gridCol w:w="5897"/>
        <w:gridCol w:w="1275"/>
        <w:gridCol w:w="1134"/>
        <w:gridCol w:w="1134"/>
        <w:gridCol w:w="1418"/>
        <w:gridCol w:w="1424"/>
        <w:gridCol w:w="2739"/>
      </w:tblGrid>
      <w:tr w:rsidR="00F7447B" w:rsidRPr="00780718" w14:paraId="72F19F7E" w14:textId="77777777" w:rsidTr="00490982">
        <w:trPr>
          <w:trHeight w:val="265"/>
          <w:jc w:val="center"/>
        </w:trPr>
        <w:tc>
          <w:tcPr>
            <w:tcW w:w="850" w:type="dxa"/>
            <w:vMerge w:val="restart"/>
            <w:vAlign w:val="center"/>
          </w:tcPr>
          <w:p w14:paraId="6833AF02" w14:textId="77777777" w:rsidR="00FD4FAF" w:rsidRPr="00780718" w:rsidRDefault="00FD4F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 xml:space="preserve">№ </w:t>
            </w:r>
            <w:proofErr w:type="gramStart"/>
            <w:r w:rsidRPr="00780718">
              <w:rPr>
                <w:rFonts w:ascii="Times New Roman" w:hAnsi="Times New Roman" w:cs="Times New Roman"/>
                <w:sz w:val="26"/>
                <w:szCs w:val="26"/>
              </w:rPr>
              <w:t>п</w:t>
            </w:r>
            <w:proofErr w:type="gramEnd"/>
            <w:r w:rsidRPr="00780718">
              <w:rPr>
                <w:rFonts w:ascii="Times New Roman" w:hAnsi="Times New Roman" w:cs="Times New Roman"/>
                <w:sz w:val="26"/>
                <w:szCs w:val="26"/>
              </w:rPr>
              <w:t>/п</w:t>
            </w:r>
          </w:p>
        </w:tc>
        <w:tc>
          <w:tcPr>
            <w:tcW w:w="5897" w:type="dxa"/>
            <w:vMerge w:val="restart"/>
            <w:vAlign w:val="center"/>
          </w:tcPr>
          <w:p w14:paraId="21CDBC1E" w14:textId="77777777" w:rsidR="00FD4FAF" w:rsidRPr="00780718" w:rsidRDefault="00FD4F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Ключевые показатели</w:t>
            </w:r>
          </w:p>
        </w:tc>
        <w:tc>
          <w:tcPr>
            <w:tcW w:w="1275" w:type="dxa"/>
            <w:vMerge w:val="restart"/>
            <w:vAlign w:val="center"/>
          </w:tcPr>
          <w:p w14:paraId="6CB67CF3" w14:textId="77777777" w:rsidR="00FD4FAF" w:rsidRPr="00780718" w:rsidRDefault="00FD4F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Единица измерения</w:t>
            </w:r>
          </w:p>
        </w:tc>
        <w:tc>
          <w:tcPr>
            <w:tcW w:w="5110" w:type="dxa"/>
            <w:gridSpan w:val="4"/>
            <w:vAlign w:val="center"/>
          </w:tcPr>
          <w:p w14:paraId="2FE45D01" w14:textId="77777777" w:rsidR="00FD4FAF" w:rsidRPr="00780718" w:rsidRDefault="00FD4F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Числовое значение показателя</w:t>
            </w:r>
          </w:p>
        </w:tc>
        <w:tc>
          <w:tcPr>
            <w:tcW w:w="2739" w:type="dxa"/>
            <w:vMerge w:val="restart"/>
            <w:vAlign w:val="center"/>
          </w:tcPr>
          <w:p w14:paraId="66D0CA66" w14:textId="77777777" w:rsidR="00FD4FAF" w:rsidRPr="00780718" w:rsidRDefault="00FD4F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Ответственные исполнители</w:t>
            </w:r>
          </w:p>
        </w:tc>
      </w:tr>
      <w:tr w:rsidR="00490982" w:rsidRPr="00780718" w14:paraId="52617EBD" w14:textId="77777777" w:rsidTr="00490982">
        <w:trPr>
          <w:trHeight w:val="458"/>
          <w:jc w:val="center"/>
        </w:trPr>
        <w:tc>
          <w:tcPr>
            <w:tcW w:w="850" w:type="dxa"/>
            <w:vMerge/>
            <w:vAlign w:val="center"/>
          </w:tcPr>
          <w:p w14:paraId="3A8088F4" w14:textId="77777777" w:rsidR="00490982" w:rsidRPr="00780718" w:rsidRDefault="00490982" w:rsidP="0071060E">
            <w:pPr>
              <w:widowControl w:val="0"/>
              <w:spacing w:after="0" w:line="276" w:lineRule="auto"/>
              <w:jc w:val="center"/>
              <w:rPr>
                <w:rFonts w:ascii="Times New Roman" w:hAnsi="Times New Roman" w:cs="Times New Roman"/>
                <w:sz w:val="26"/>
                <w:szCs w:val="26"/>
              </w:rPr>
            </w:pPr>
          </w:p>
        </w:tc>
        <w:tc>
          <w:tcPr>
            <w:tcW w:w="5897" w:type="dxa"/>
            <w:vMerge/>
            <w:vAlign w:val="center"/>
          </w:tcPr>
          <w:p w14:paraId="7012CCEF" w14:textId="77777777" w:rsidR="00490982" w:rsidRPr="00780718" w:rsidRDefault="00490982" w:rsidP="0071060E">
            <w:pPr>
              <w:widowControl w:val="0"/>
              <w:spacing w:after="0" w:line="276" w:lineRule="auto"/>
              <w:jc w:val="center"/>
              <w:rPr>
                <w:rFonts w:ascii="Times New Roman" w:hAnsi="Times New Roman" w:cs="Times New Roman"/>
                <w:sz w:val="26"/>
                <w:szCs w:val="26"/>
              </w:rPr>
            </w:pPr>
          </w:p>
        </w:tc>
        <w:tc>
          <w:tcPr>
            <w:tcW w:w="1275" w:type="dxa"/>
            <w:vMerge/>
            <w:vAlign w:val="center"/>
          </w:tcPr>
          <w:p w14:paraId="1C4CD3EE" w14:textId="77777777" w:rsidR="00490982" w:rsidRPr="00780718" w:rsidRDefault="00490982" w:rsidP="0071060E">
            <w:pPr>
              <w:widowControl w:val="0"/>
              <w:spacing w:after="0" w:line="276" w:lineRule="auto"/>
              <w:jc w:val="center"/>
              <w:rPr>
                <w:rFonts w:ascii="Times New Roman" w:hAnsi="Times New Roman" w:cs="Times New Roman"/>
                <w:sz w:val="26"/>
                <w:szCs w:val="26"/>
              </w:rPr>
            </w:pPr>
          </w:p>
        </w:tc>
        <w:tc>
          <w:tcPr>
            <w:tcW w:w="1134" w:type="dxa"/>
            <w:vAlign w:val="center"/>
          </w:tcPr>
          <w:p w14:paraId="4A6B028A" w14:textId="21BB038D"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2022</w:t>
            </w:r>
          </w:p>
        </w:tc>
        <w:tc>
          <w:tcPr>
            <w:tcW w:w="1134" w:type="dxa"/>
            <w:vAlign w:val="center"/>
          </w:tcPr>
          <w:p w14:paraId="064D4100" w14:textId="7C2C128A"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2023</w:t>
            </w:r>
          </w:p>
        </w:tc>
        <w:tc>
          <w:tcPr>
            <w:tcW w:w="1418" w:type="dxa"/>
            <w:vAlign w:val="center"/>
          </w:tcPr>
          <w:p w14:paraId="5CC360CF" w14:textId="6870B4F8"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2024</w:t>
            </w:r>
          </w:p>
        </w:tc>
        <w:tc>
          <w:tcPr>
            <w:tcW w:w="1424" w:type="dxa"/>
            <w:vAlign w:val="center"/>
          </w:tcPr>
          <w:p w14:paraId="41B6715A"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2025</w:t>
            </w:r>
          </w:p>
          <w:p w14:paraId="3294FAD4" w14:textId="1D184BA4" w:rsidR="00490982" w:rsidRPr="00780718" w:rsidRDefault="00490982" w:rsidP="0071060E">
            <w:pPr>
              <w:widowControl w:val="0"/>
              <w:spacing w:after="0" w:line="276" w:lineRule="auto"/>
              <w:jc w:val="center"/>
              <w:rPr>
                <w:rFonts w:ascii="Times New Roman" w:hAnsi="Times New Roman" w:cs="Times New Roman"/>
                <w:sz w:val="26"/>
                <w:szCs w:val="26"/>
              </w:rPr>
            </w:pPr>
          </w:p>
        </w:tc>
        <w:tc>
          <w:tcPr>
            <w:tcW w:w="2739" w:type="dxa"/>
            <w:vMerge/>
            <w:vAlign w:val="center"/>
          </w:tcPr>
          <w:p w14:paraId="18676A30" w14:textId="77777777" w:rsidR="00490982" w:rsidRPr="00780718" w:rsidRDefault="00490982" w:rsidP="0071060E">
            <w:pPr>
              <w:widowControl w:val="0"/>
              <w:spacing w:after="0" w:line="276" w:lineRule="auto"/>
              <w:jc w:val="center"/>
              <w:rPr>
                <w:rFonts w:ascii="Times New Roman" w:hAnsi="Times New Roman" w:cs="Times New Roman"/>
                <w:sz w:val="26"/>
                <w:szCs w:val="26"/>
              </w:rPr>
            </w:pPr>
          </w:p>
        </w:tc>
      </w:tr>
      <w:tr w:rsidR="00490982" w:rsidRPr="00780718" w14:paraId="54CB2C9E" w14:textId="77777777" w:rsidTr="00490982">
        <w:trPr>
          <w:trHeight w:val="160"/>
          <w:jc w:val="center"/>
        </w:trPr>
        <w:tc>
          <w:tcPr>
            <w:tcW w:w="850" w:type="dxa"/>
          </w:tcPr>
          <w:p w14:paraId="0148078F"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5897" w:type="dxa"/>
          </w:tcPr>
          <w:p w14:paraId="4356A5D5"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1275" w:type="dxa"/>
          </w:tcPr>
          <w:p w14:paraId="6E24AEA6"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1134" w:type="dxa"/>
          </w:tcPr>
          <w:p w14:paraId="104D0C8B"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tc>
        <w:tc>
          <w:tcPr>
            <w:tcW w:w="1134" w:type="dxa"/>
          </w:tcPr>
          <w:p w14:paraId="76E6FC3F"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5</w:t>
            </w:r>
          </w:p>
        </w:tc>
        <w:tc>
          <w:tcPr>
            <w:tcW w:w="1418" w:type="dxa"/>
          </w:tcPr>
          <w:p w14:paraId="1667EF3B"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6</w:t>
            </w:r>
          </w:p>
        </w:tc>
        <w:tc>
          <w:tcPr>
            <w:tcW w:w="1424" w:type="dxa"/>
          </w:tcPr>
          <w:p w14:paraId="24FF88E5"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7</w:t>
            </w:r>
          </w:p>
          <w:p w14:paraId="49A078E7" w14:textId="481A8D52" w:rsidR="00490982" w:rsidRPr="00780718" w:rsidRDefault="00490982" w:rsidP="0071060E">
            <w:pPr>
              <w:widowControl w:val="0"/>
              <w:spacing w:after="0" w:line="276" w:lineRule="auto"/>
              <w:jc w:val="center"/>
              <w:rPr>
                <w:rFonts w:ascii="Times New Roman" w:hAnsi="Times New Roman" w:cs="Times New Roman"/>
                <w:sz w:val="26"/>
                <w:szCs w:val="26"/>
              </w:rPr>
            </w:pPr>
          </w:p>
        </w:tc>
        <w:tc>
          <w:tcPr>
            <w:tcW w:w="2739" w:type="dxa"/>
          </w:tcPr>
          <w:p w14:paraId="2C4B0352" w14:textId="1AC04343"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8</w:t>
            </w:r>
          </w:p>
        </w:tc>
      </w:tr>
      <w:tr w:rsidR="00490982" w:rsidRPr="00780718" w14:paraId="21F4FA84" w14:textId="77777777" w:rsidTr="00490982">
        <w:trPr>
          <w:trHeight w:val="160"/>
          <w:jc w:val="center"/>
        </w:trPr>
        <w:tc>
          <w:tcPr>
            <w:tcW w:w="850" w:type="dxa"/>
          </w:tcPr>
          <w:p w14:paraId="2115872E" w14:textId="403FA418"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5897" w:type="dxa"/>
          </w:tcPr>
          <w:p w14:paraId="51EFB6F8" w14:textId="64870B0D" w:rsidR="00490982" w:rsidRPr="00780718" w:rsidRDefault="00490982" w:rsidP="001841F6">
            <w:pPr>
              <w:widowControl w:val="0"/>
              <w:spacing w:after="0" w:line="276" w:lineRule="auto"/>
              <w:jc w:val="both"/>
              <w:rPr>
                <w:rFonts w:ascii="Times New Roman" w:hAnsi="Times New Roman" w:cs="Times New Roman"/>
                <w:sz w:val="26"/>
                <w:szCs w:val="26"/>
              </w:rPr>
            </w:pPr>
            <w:r w:rsidRPr="00780718">
              <w:rPr>
                <w:rFonts w:ascii="Times New Roman" w:hAnsi="Times New Roman" w:cs="Times New Roman"/>
                <w:sz w:val="26"/>
                <w:szCs w:val="26"/>
              </w:rPr>
              <w:t>Доля сельскохозяйственных потребительских кооперативов в общем объеме реализации сельскохозяйственной продукции</w:t>
            </w:r>
          </w:p>
        </w:tc>
        <w:tc>
          <w:tcPr>
            <w:tcW w:w="1275" w:type="dxa"/>
          </w:tcPr>
          <w:p w14:paraId="744B17F7" w14:textId="2BBFE5DD"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34" w:type="dxa"/>
          </w:tcPr>
          <w:p w14:paraId="7FE350B1" w14:textId="769CA432"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0</w:t>
            </w:r>
          </w:p>
        </w:tc>
        <w:tc>
          <w:tcPr>
            <w:tcW w:w="1134" w:type="dxa"/>
          </w:tcPr>
          <w:p w14:paraId="4E9BA124" w14:textId="1B0A17A9"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0</w:t>
            </w:r>
          </w:p>
        </w:tc>
        <w:tc>
          <w:tcPr>
            <w:tcW w:w="1418" w:type="dxa"/>
          </w:tcPr>
          <w:p w14:paraId="4381D23F" w14:textId="76E2D5FD"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0</w:t>
            </w:r>
          </w:p>
        </w:tc>
        <w:tc>
          <w:tcPr>
            <w:tcW w:w="1424" w:type="dxa"/>
          </w:tcPr>
          <w:p w14:paraId="74BE5E69" w14:textId="41DAD4FF"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0</w:t>
            </w:r>
          </w:p>
          <w:p w14:paraId="47B9DACE" w14:textId="5CE12D8A" w:rsidR="00490982" w:rsidRPr="00780718" w:rsidRDefault="00490982" w:rsidP="0071060E">
            <w:pPr>
              <w:widowControl w:val="0"/>
              <w:spacing w:after="0" w:line="276" w:lineRule="auto"/>
              <w:jc w:val="center"/>
              <w:rPr>
                <w:rFonts w:ascii="Times New Roman" w:hAnsi="Times New Roman" w:cs="Times New Roman"/>
                <w:sz w:val="26"/>
                <w:szCs w:val="26"/>
              </w:rPr>
            </w:pPr>
          </w:p>
        </w:tc>
        <w:tc>
          <w:tcPr>
            <w:tcW w:w="2739" w:type="dxa"/>
          </w:tcPr>
          <w:p w14:paraId="400BDB9D" w14:textId="7CA2E658"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Сектор сельского хозяйства управления экономики и инвестиций</w:t>
            </w:r>
          </w:p>
        </w:tc>
      </w:tr>
      <w:tr w:rsidR="00490982" w:rsidRPr="00780718" w14:paraId="75B39EAC" w14:textId="77777777" w:rsidTr="00490982">
        <w:trPr>
          <w:trHeight w:val="187"/>
          <w:jc w:val="center"/>
        </w:trPr>
        <w:tc>
          <w:tcPr>
            <w:tcW w:w="850" w:type="dxa"/>
          </w:tcPr>
          <w:p w14:paraId="4731083B" w14:textId="2BAFE090"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5897" w:type="dxa"/>
          </w:tcPr>
          <w:p w14:paraId="3F15A629" w14:textId="77777777" w:rsidR="00490982" w:rsidRPr="00780718" w:rsidRDefault="00490982"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 xml:space="preserve">Увеличение объемов производимой </w:t>
            </w:r>
            <w:proofErr w:type="spellStart"/>
            <w:r w:rsidRPr="00780718">
              <w:rPr>
                <w:rFonts w:ascii="Times New Roman" w:hAnsi="Times New Roman" w:cs="Times New Roman"/>
                <w:sz w:val="26"/>
                <w:szCs w:val="26"/>
              </w:rPr>
              <w:t>грантополучателями</w:t>
            </w:r>
            <w:proofErr w:type="spellEnd"/>
            <w:r w:rsidRPr="00780718">
              <w:rPr>
                <w:rFonts w:ascii="Times New Roman" w:hAnsi="Times New Roman" w:cs="Times New Roman"/>
                <w:sz w:val="26"/>
                <w:szCs w:val="26"/>
              </w:rPr>
              <w:t xml:space="preserve"> продукции</w:t>
            </w:r>
          </w:p>
        </w:tc>
        <w:tc>
          <w:tcPr>
            <w:tcW w:w="1275" w:type="dxa"/>
          </w:tcPr>
          <w:p w14:paraId="3C944DDC" w14:textId="6DDAFC58"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процентов</w:t>
            </w:r>
          </w:p>
        </w:tc>
        <w:tc>
          <w:tcPr>
            <w:tcW w:w="1134" w:type="dxa"/>
          </w:tcPr>
          <w:p w14:paraId="207BB808" w14:textId="7D63C064" w:rsidR="00490982" w:rsidRPr="00780718" w:rsidRDefault="00220DAF" w:rsidP="0071060E">
            <w:pPr>
              <w:widowControl w:val="0"/>
              <w:spacing w:after="0" w:line="276" w:lineRule="auto"/>
              <w:ind w:hanging="28"/>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1134" w:type="dxa"/>
          </w:tcPr>
          <w:p w14:paraId="454FCCD8" w14:textId="7141B30C" w:rsidR="00490982" w:rsidRPr="00780718" w:rsidRDefault="00220DAF"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2</w:t>
            </w:r>
          </w:p>
        </w:tc>
        <w:tc>
          <w:tcPr>
            <w:tcW w:w="1418" w:type="dxa"/>
          </w:tcPr>
          <w:p w14:paraId="21724E51" w14:textId="1B78D938" w:rsidR="00490982" w:rsidRPr="00780718" w:rsidRDefault="00220DAF"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1424" w:type="dxa"/>
          </w:tcPr>
          <w:p w14:paraId="540B8C6D" w14:textId="45E0DFBF" w:rsidR="00490982" w:rsidRPr="00780718" w:rsidRDefault="00220DAF" w:rsidP="0071060E">
            <w:pPr>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p w14:paraId="7CC6FAA5" w14:textId="459CFCEC" w:rsidR="00490982" w:rsidRPr="00780718" w:rsidRDefault="00490982" w:rsidP="0071060E">
            <w:pPr>
              <w:spacing w:after="0" w:line="276" w:lineRule="auto"/>
              <w:jc w:val="center"/>
              <w:rPr>
                <w:rFonts w:ascii="Times New Roman" w:hAnsi="Times New Roman" w:cs="Times New Roman"/>
                <w:sz w:val="26"/>
                <w:szCs w:val="26"/>
              </w:rPr>
            </w:pPr>
          </w:p>
        </w:tc>
        <w:tc>
          <w:tcPr>
            <w:tcW w:w="2739" w:type="dxa"/>
          </w:tcPr>
          <w:p w14:paraId="788A88EB" w14:textId="453659F8" w:rsidR="00490982" w:rsidRPr="00780718" w:rsidRDefault="00490982"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Сектор сельского хозяйства управления экономики и инвестиций</w:t>
            </w:r>
          </w:p>
        </w:tc>
      </w:tr>
      <w:tr w:rsidR="00490982" w:rsidRPr="00780718" w14:paraId="5DE0E468" w14:textId="77777777" w:rsidTr="00490982">
        <w:trPr>
          <w:trHeight w:val="134"/>
          <w:jc w:val="center"/>
        </w:trPr>
        <w:tc>
          <w:tcPr>
            <w:tcW w:w="850" w:type="dxa"/>
          </w:tcPr>
          <w:p w14:paraId="06DB1DB4" w14:textId="5357B9C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3</w:t>
            </w:r>
          </w:p>
        </w:tc>
        <w:tc>
          <w:tcPr>
            <w:tcW w:w="5897" w:type="dxa"/>
          </w:tcPr>
          <w:p w14:paraId="1F0F478D" w14:textId="77777777" w:rsidR="00490982" w:rsidRPr="00780718" w:rsidRDefault="00490982"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 xml:space="preserve">Выручка </w:t>
            </w:r>
            <w:proofErr w:type="spellStart"/>
            <w:r w:rsidRPr="00780718">
              <w:rPr>
                <w:rFonts w:ascii="Times New Roman" w:hAnsi="Times New Roman" w:cs="Times New Roman"/>
                <w:sz w:val="26"/>
                <w:szCs w:val="26"/>
              </w:rPr>
              <w:t>грантополучателей</w:t>
            </w:r>
            <w:proofErr w:type="spellEnd"/>
            <w:r w:rsidRPr="00780718">
              <w:rPr>
                <w:rFonts w:ascii="Times New Roman" w:hAnsi="Times New Roman" w:cs="Times New Roman"/>
                <w:sz w:val="26"/>
                <w:szCs w:val="26"/>
              </w:rPr>
              <w:t xml:space="preserve"> от реализации сельскохозяйственной продукции</w:t>
            </w:r>
          </w:p>
        </w:tc>
        <w:tc>
          <w:tcPr>
            <w:tcW w:w="1275" w:type="dxa"/>
          </w:tcPr>
          <w:p w14:paraId="2838B8CD"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миллион рублей</w:t>
            </w:r>
          </w:p>
        </w:tc>
        <w:tc>
          <w:tcPr>
            <w:tcW w:w="1134" w:type="dxa"/>
          </w:tcPr>
          <w:p w14:paraId="23165C61" w14:textId="3EF5ECC2"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0,45</w:t>
            </w:r>
          </w:p>
        </w:tc>
        <w:tc>
          <w:tcPr>
            <w:tcW w:w="1134" w:type="dxa"/>
          </w:tcPr>
          <w:p w14:paraId="2BE2A8CA" w14:textId="4AC2967E"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0,65</w:t>
            </w:r>
          </w:p>
        </w:tc>
        <w:tc>
          <w:tcPr>
            <w:tcW w:w="1418" w:type="dxa"/>
          </w:tcPr>
          <w:p w14:paraId="31722606" w14:textId="25E65640"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0,66</w:t>
            </w:r>
          </w:p>
        </w:tc>
        <w:tc>
          <w:tcPr>
            <w:tcW w:w="1424" w:type="dxa"/>
          </w:tcPr>
          <w:p w14:paraId="5915EDC5" w14:textId="0292E06D"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0,67</w:t>
            </w:r>
          </w:p>
          <w:p w14:paraId="6B8ACF60" w14:textId="329FB1E4" w:rsidR="00490982" w:rsidRPr="00780718" w:rsidRDefault="00490982" w:rsidP="0071060E">
            <w:pPr>
              <w:widowControl w:val="0"/>
              <w:spacing w:after="0" w:line="276" w:lineRule="auto"/>
              <w:jc w:val="center"/>
              <w:rPr>
                <w:rFonts w:ascii="Times New Roman" w:hAnsi="Times New Roman" w:cs="Times New Roman"/>
                <w:sz w:val="26"/>
                <w:szCs w:val="26"/>
              </w:rPr>
            </w:pPr>
          </w:p>
        </w:tc>
        <w:tc>
          <w:tcPr>
            <w:tcW w:w="2739" w:type="dxa"/>
          </w:tcPr>
          <w:p w14:paraId="47428479" w14:textId="152C10C9" w:rsidR="00490982" w:rsidRPr="00780718" w:rsidRDefault="00490982"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Сектор сельского хозяйства управления экономики и инвестиций</w:t>
            </w:r>
          </w:p>
        </w:tc>
      </w:tr>
      <w:tr w:rsidR="00490982" w:rsidRPr="00780718" w14:paraId="502A5072" w14:textId="77777777" w:rsidTr="00490982">
        <w:trPr>
          <w:trHeight w:val="1350"/>
          <w:jc w:val="center"/>
        </w:trPr>
        <w:tc>
          <w:tcPr>
            <w:tcW w:w="850" w:type="dxa"/>
          </w:tcPr>
          <w:p w14:paraId="17A74A71" w14:textId="0A365F8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4</w:t>
            </w:r>
          </w:p>
        </w:tc>
        <w:tc>
          <w:tcPr>
            <w:tcW w:w="5897" w:type="dxa"/>
          </w:tcPr>
          <w:p w14:paraId="07DF90AB" w14:textId="77777777" w:rsidR="00490982" w:rsidRPr="00780718" w:rsidRDefault="00490982"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 xml:space="preserve">Общее количество крестьянских (фермерских) хозяйств и семейных животноводческих ферм, осуществивших проекты создания и развития своих хозяйств с помощью </w:t>
            </w:r>
            <w:proofErr w:type="spellStart"/>
            <w:r w:rsidRPr="00780718">
              <w:rPr>
                <w:rFonts w:ascii="Times New Roman" w:hAnsi="Times New Roman" w:cs="Times New Roman"/>
                <w:sz w:val="26"/>
                <w:szCs w:val="26"/>
              </w:rPr>
              <w:t>грантовой</w:t>
            </w:r>
            <w:proofErr w:type="spellEnd"/>
            <w:r w:rsidRPr="00780718">
              <w:rPr>
                <w:rFonts w:ascii="Times New Roman" w:hAnsi="Times New Roman" w:cs="Times New Roman"/>
                <w:sz w:val="26"/>
                <w:szCs w:val="26"/>
              </w:rPr>
              <w:t xml:space="preserve"> поддержки</w:t>
            </w:r>
          </w:p>
        </w:tc>
        <w:tc>
          <w:tcPr>
            <w:tcW w:w="1275" w:type="dxa"/>
          </w:tcPr>
          <w:p w14:paraId="26BDABC4" w14:textId="77777777" w:rsidR="00490982" w:rsidRPr="00780718" w:rsidRDefault="00490982"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единица</w:t>
            </w:r>
          </w:p>
        </w:tc>
        <w:tc>
          <w:tcPr>
            <w:tcW w:w="1134" w:type="dxa"/>
          </w:tcPr>
          <w:p w14:paraId="55734828" w14:textId="57FA3735"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1134" w:type="dxa"/>
          </w:tcPr>
          <w:p w14:paraId="42A40B16" w14:textId="5E631D4E"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1418" w:type="dxa"/>
          </w:tcPr>
          <w:p w14:paraId="2A4A1BB1" w14:textId="031BF25E"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tc>
        <w:tc>
          <w:tcPr>
            <w:tcW w:w="1424" w:type="dxa"/>
          </w:tcPr>
          <w:p w14:paraId="4A3CE48A" w14:textId="0F030AC9" w:rsidR="00490982" w:rsidRPr="00780718" w:rsidRDefault="00220DAF" w:rsidP="0071060E">
            <w:pPr>
              <w:widowControl w:val="0"/>
              <w:spacing w:after="0" w:line="276" w:lineRule="auto"/>
              <w:jc w:val="center"/>
              <w:rPr>
                <w:rFonts w:ascii="Times New Roman" w:hAnsi="Times New Roman" w:cs="Times New Roman"/>
                <w:sz w:val="26"/>
                <w:szCs w:val="26"/>
              </w:rPr>
            </w:pPr>
            <w:r w:rsidRPr="00780718">
              <w:rPr>
                <w:rFonts w:ascii="Times New Roman" w:hAnsi="Times New Roman" w:cs="Times New Roman"/>
                <w:sz w:val="26"/>
                <w:szCs w:val="26"/>
              </w:rPr>
              <w:t>1</w:t>
            </w:r>
          </w:p>
          <w:p w14:paraId="5D994273" w14:textId="33784E99" w:rsidR="00490982" w:rsidRPr="00780718" w:rsidRDefault="00490982" w:rsidP="0071060E">
            <w:pPr>
              <w:widowControl w:val="0"/>
              <w:spacing w:after="0" w:line="276" w:lineRule="auto"/>
              <w:jc w:val="center"/>
              <w:rPr>
                <w:rFonts w:ascii="Times New Roman" w:hAnsi="Times New Roman" w:cs="Times New Roman"/>
                <w:sz w:val="26"/>
                <w:szCs w:val="26"/>
              </w:rPr>
            </w:pPr>
          </w:p>
        </w:tc>
        <w:tc>
          <w:tcPr>
            <w:tcW w:w="2739" w:type="dxa"/>
          </w:tcPr>
          <w:p w14:paraId="5B972319" w14:textId="15C8BDD5" w:rsidR="00490982" w:rsidRPr="00780718" w:rsidRDefault="00490982" w:rsidP="0071060E">
            <w:pPr>
              <w:widowControl w:val="0"/>
              <w:spacing w:after="0" w:line="276" w:lineRule="auto"/>
              <w:rPr>
                <w:rFonts w:ascii="Times New Roman" w:hAnsi="Times New Roman" w:cs="Times New Roman"/>
                <w:sz w:val="26"/>
                <w:szCs w:val="26"/>
              </w:rPr>
            </w:pPr>
            <w:r w:rsidRPr="00780718">
              <w:rPr>
                <w:rFonts w:ascii="Times New Roman" w:hAnsi="Times New Roman" w:cs="Times New Roman"/>
                <w:sz w:val="26"/>
                <w:szCs w:val="26"/>
              </w:rPr>
              <w:t>Сектор сельского хозяйства управления экономики и инвестиций</w:t>
            </w:r>
          </w:p>
        </w:tc>
      </w:tr>
    </w:tbl>
    <w:p w14:paraId="3389C31F" w14:textId="77777777" w:rsidR="00FD4FAF" w:rsidRPr="00780718" w:rsidRDefault="00FD4FAF" w:rsidP="0071060E">
      <w:pPr>
        <w:spacing w:after="0" w:line="276" w:lineRule="auto"/>
        <w:rPr>
          <w:rFonts w:ascii="Times New Roman" w:hAnsi="Times New Roman" w:cs="Times New Roman"/>
          <w:sz w:val="26"/>
          <w:szCs w:val="26"/>
        </w:rPr>
      </w:pPr>
      <w:r w:rsidRPr="00780718">
        <w:rPr>
          <w:rFonts w:ascii="Times New Roman" w:hAnsi="Times New Roman" w:cs="Times New Roman"/>
          <w:sz w:val="26"/>
          <w:szCs w:val="26"/>
        </w:rPr>
        <w:br w:type="page"/>
      </w:r>
    </w:p>
    <w:p w14:paraId="470F4910" w14:textId="0E9D19D6" w:rsidR="00FD4FAF" w:rsidRPr="00780718" w:rsidRDefault="00FD4FAF" w:rsidP="0002743C">
      <w:pPr>
        <w:pStyle w:val="af"/>
        <w:widowControl w:val="0"/>
        <w:numPr>
          <w:ilvl w:val="1"/>
          <w:numId w:val="37"/>
        </w:numPr>
        <w:tabs>
          <w:tab w:val="left" w:pos="709"/>
        </w:tabs>
        <w:spacing w:after="0" w:line="276" w:lineRule="auto"/>
        <w:jc w:val="center"/>
        <w:outlineLvl w:val="1"/>
        <w:rPr>
          <w:rFonts w:ascii="Times New Roman" w:hAnsi="Times New Roman" w:cs="Times New Roman"/>
          <w:b/>
          <w:sz w:val="26"/>
          <w:szCs w:val="26"/>
        </w:rPr>
      </w:pPr>
      <w:r w:rsidRPr="00780718">
        <w:rPr>
          <w:rFonts w:ascii="Times New Roman" w:hAnsi="Times New Roman" w:cs="Times New Roman"/>
          <w:b/>
          <w:sz w:val="26"/>
          <w:szCs w:val="26"/>
        </w:rPr>
        <w:lastRenderedPageBreak/>
        <w:t>Мероприятия по достижению ключевых показателей развития конкуренции на рынке</w:t>
      </w:r>
    </w:p>
    <w:tbl>
      <w:tblPr>
        <w:tblW w:w="1616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4501"/>
        <w:gridCol w:w="2760"/>
        <w:gridCol w:w="1669"/>
        <w:gridCol w:w="3687"/>
        <w:gridCol w:w="2976"/>
      </w:tblGrid>
      <w:tr w:rsidR="00E4167C" w:rsidRPr="00780718" w14:paraId="1C1CBAEC" w14:textId="77777777" w:rsidTr="005E50DE">
        <w:tc>
          <w:tcPr>
            <w:tcW w:w="567" w:type="dxa"/>
          </w:tcPr>
          <w:p w14:paraId="3072CB9F"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 xml:space="preserve">№ </w:t>
            </w:r>
            <w:proofErr w:type="gramStart"/>
            <w:r w:rsidRPr="00780718">
              <w:rPr>
                <w:rFonts w:ascii="Times New Roman" w:hAnsi="Times New Roman" w:cs="Times New Roman"/>
                <w:sz w:val="26"/>
                <w:szCs w:val="26"/>
                <w:lang w:eastAsia="ru-RU"/>
              </w:rPr>
              <w:t>п</w:t>
            </w:r>
            <w:proofErr w:type="gramEnd"/>
            <w:r w:rsidRPr="00780718">
              <w:rPr>
                <w:rFonts w:ascii="Times New Roman" w:hAnsi="Times New Roman" w:cs="Times New Roman"/>
                <w:sz w:val="26"/>
                <w:szCs w:val="26"/>
                <w:lang w:eastAsia="ru-RU"/>
              </w:rPr>
              <w:t>/п</w:t>
            </w:r>
          </w:p>
        </w:tc>
        <w:tc>
          <w:tcPr>
            <w:tcW w:w="4501" w:type="dxa"/>
          </w:tcPr>
          <w:p w14:paraId="3EFA6050"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Наименование мероприятия</w:t>
            </w:r>
          </w:p>
        </w:tc>
        <w:tc>
          <w:tcPr>
            <w:tcW w:w="2760" w:type="dxa"/>
          </w:tcPr>
          <w:p w14:paraId="264DB6D4"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Решаемая проблема</w:t>
            </w:r>
          </w:p>
        </w:tc>
        <w:tc>
          <w:tcPr>
            <w:tcW w:w="1669" w:type="dxa"/>
          </w:tcPr>
          <w:p w14:paraId="0E6BADB9"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Срок исполнения мероприятия</w:t>
            </w:r>
          </w:p>
        </w:tc>
        <w:tc>
          <w:tcPr>
            <w:tcW w:w="3687" w:type="dxa"/>
          </w:tcPr>
          <w:p w14:paraId="53F4495A"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Результат исполнения мероприятия</w:t>
            </w:r>
          </w:p>
        </w:tc>
        <w:tc>
          <w:tcPr>
            <w:tcW w:w="2976" w:type="dxa"/>
          </w:tcPr>
          <w:p w14:paraId="5DAEF5E8"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proofErr w:type="gramStart"/>
            <w:r w:rsidRPr="00780718">
              <w:rPr>
                <w:rFonts w:ascii="Times New Roman" w:hAnsi="Times New Roman" w:cs="Times New Roman"/>
                <w:sz w:val="26"/>
                <w:szCs w:val="26"/>
                <w:lang w:eastAsia="ru-RU"/>
              </w:rPr>
              <w:t>Ответственный</w:t>
            </w:r>
            <w:proofErr w:type="gramEnd"/>
            <w:r w:rsidRPr="00780718">
              <w:rPr>
                <w:rFonts w:ascii="Times New Roman" w:hAnsi="Times New Roman" w:cs="Times New Roman"/>
                <w:sz w:val="26"/>
                <w:szCs w:val="26"/>
                <w:lang w:eastAsia="ru-RU"/>
              </w:rPr>
              <w:t xml:space="preserve"> за исполнение мероприятия</w:t>
            </w:r>
          </w:p>
        </w:tc>
      </w:tr>
      <w:tr w:rsidR="00E4167C" w:rsidRPr="00780718" w14:paraId="4B9B666B" w14:textId="77777777" w:rsidTr="005E50DE">
        <w:trPr>
          <w:trHeight w:val="44"/>
        </w:trPr>
        <w:tc>
          <w:tcPr>
            <w:tcW w:w="567" w:type="dxa"/>
          </w:tcPr>
          <w:p w14:paraId="153BA9F5"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1</w:t>
            </w:r>
          </w:p>
        </w:tc>
        <w:tc>
          <w:tcPr>
            <w:tcW w:w="4501" w:type="dxa"/>
          </w:tcPr>
          <w:p w14:paraId="2CF3D4A7"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2</w:t>
            </w:r>
          </w:p>
        </w:tc>
        <w:tc>
          <w:tcPr>
            <w:tcW w:w="2760" w:type="dxa"/>
          </w:tcPr>
          <w:p w14:paraId="2131CA6F"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3</w:t>
            </w:r>
          </w:p>
        </w:tc>
        <w:tc>
          <w:tcPr>
            <w:tcW w:w="1669" w:type="dxa"/>
          </w:tcPr>
          <w:p w14:paraId="0E2FCDE8"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4</w:t>
            </w:r>
          </w:p>
        </w:tc>
        <w:tc>
          <w:tcPr>
            <w:tcW w:w="3687" w:type="dxa"/>
          </w:tcPr>
          <w:p w14:paraId="5AFAFEFE"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5</w:t>
            </w:r>
          </w:p>
        </w:tc>
        <w:tc>
          <w:tcPr>
            <w:tcW w:w="2976" w:type="dxa"/>
          </w:tcPr>
          <w:p w14:paraId="6A153B93"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6</w:t>
            </w:r>
          </w:p>
        </w:tc>
      </w:tr>
      <w:tr w:rsidR="00E4167C" w:rsidRPr="00780718" w14:paraId="56062DE6" w14:textId="77777777" w:rsidTr="005E50DE">
        <w:trPr>
          <w:trHeight w:val="245"/>
        </w:trPr>
        <w:tc>
          <w:tcPr>
            <w:tcW w:w="567" w:type="dxa"/>
          </w:tcPr>
          <w:p w14:paraId="23B505EB"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1</w:t>
            </w:r>
          </w:p>
        </w:tc>
        <w:tc>
          <w:tcPr>
            <w:tcW w:w="4501" w:type="dxa"/>
          </w:tcPr>
          <w:p w14:paraId="72B0C330" w14:textId="2F94B64C" w:rsidR="00FD4FAF" w:rsidRPr="00780718" w:rsidRDefault="00FD4FAF" w:rsidP="00543495">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Создание рабочей группы по рассмотрению вопросов стимулирования производства продукции крестьянских (фермерских) хозяйств и содействия ее продвижению к потребителям </w:t>
            </w:r>
          </w:p>
        </w:tc>
        <w:tc>
          <w:tcPr>
            <w:tcW w:w="2760" w:type="dxa"/>
          </w:tcPr>
          <w:p w14:paraId="023CF8D6" w14:textId="77777777" w:rsidR="00FD4FAF" w:rsidRPr="00780718" w:rsidRDefault="00FD4FAF"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Отсутствие рынка сбыта продукции крестьянских (фермерских) хозяйств</w:t>
            </w:r>
          </w:p>
        </w:tc>
        <w:tc>
          <w:tcPr>
            <w:tcW w:w="1669" w:type="dxa"/>
          </w:tcPr>
          <w:p w14:paraId="7822C889" w14:textId="2FE5F59F" w:rsidR="00FD4FAF" w:rsidRPr="00780718" w:rsidRDefault="00337386" w:rsidP="00490982">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687" w:type="dxa"/>
            <w:shd w:val="clear" w:color="auto" w:fill="FFFFFF"/>
          </w:tcPr>
          <w:p w14:paraId="697422B6" w14:textId="252D2A25" w:rsidR="00FD4FAF" w:rsidRPr="00780718" w:rsidRDefault="00FD4FAF"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Формирование </w:t>
            </w:r>
            <w:r w:rsidR="00B927F7" w:rsidRPr="00780718">
              <w:rPr>
                <w:rFonts w:ascii="Times New Roman" w:hAnsi="Times New Roman" w:cs="Times New Roman"/>
                <w:sz w:val="26"/>
                <w:szCs w:val="26"/>
              </w:rPr>
              <w:t>«</w:t>
            </w:r>
            <w:r w:rsidRPr="00780718">
              <w:rPr>
                <w:rFonts w:ascii="Times New Roman" w:hAnsi="Times New Roman" w:cs="Times New Roman"/>
                <w:sz w:val="26"/>
                <w:szCs w:val="26"/>
              </w:rPr>
              <w:t>товаропроводящей цепочки</w:t>
            </w:r>
            <w:r w:rsidR="00B927F7" w:rsidRPr="00780718">
              <w:rPr>
                <w:rFonts w:ascii="Times New Roman" w:hAnsi="Times New Roman" w:cs="Times New Roman"/>
                <w:sz w:val="26"/>
                <w:szCs w:val="26"/>
              </w:rPr>
              <w:t>»</w:t>
            </w:r>
            <w:r w:rsidRPr="00780718">
              <w:rPr>
                <w:rFonts w:ascii="Times New Roman" w:hAnsi="Times New Roman" w:cs="Times New Roman"/>
                <w:sz w:val="26"/>
                <w:szCs w:val="26"/>
              </w:rPr>
              <w:t>, рост производства и объема реализации сельскохозяйственной продукции крестьянских (фермерских) хозяйств</w:t>
            </w:r>
          </w:p>
        </w:tc>
        <w:tc>
          <w:tcPr>
            <w:tcW w:w="2976" w:type="dxa"/>
          </w:tcPr>
          <w:p w14:paraId="27648319" w14:textId="7C1C1650" w:rsidR="00FD4FAF" w:rsidRPr="00780718" w:rsidRDefault="00E4167C"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Сектор сельского хозяйства управления экономики и инвестиций</w:t>
            </w:r>
          </w:p>
        </w:tc>
      </w:tr>
      <w:tr w:rsidR="00E4167C" w:rsidRPr="00780718" w14:paraId="2894B2D8" w14:textId="77777777" w:rsidTr="005E50DE">
        <w:tc>
          <w:tcPr>
            <w:tcW w:w="567" w:type="dxa"/>
            <w:shd w:val="clear" w:color="auto" w:fill="FFFFFF"/>
          </w:tcPr>
          <w:p w14:paraId="461BA5E6"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2</w:t>
            </w:r>
          </w:p>
        </w:tc>
        <w:tc>
          <w:tcPr>
            <w:tcW w:w="4501" w:type="dxa"/>
            <w:shd w:val="clear" w:color="auto" w:fill="FFFFFF"/>
          </w:tcPr>
          <w:p w14:paraId="2DB83E20" w14:textId="065BD881" w:rsidR="00FD4FAF" w:rsidRPr="00780718" w:rsidRDefault="00543495" w:rsidP="00543495">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Содействие в п</w:t>
            </w:r>
            <w:r w:rsidR="00FD4FAF" w:rsidRPr="00780718">
              <w:rPr>
                <w:rFonts w:ascii="Times New Roman" w:hAnsi="Times New Roman" w:cs="Times New Roman"/>
                <w:sz w:val="26"/>
                <w:szCs w:val="26"/>
              </w:rPr>
              <w:t>редоставлени</w:t>
            </w:r>
            <w:r w:rsidRPr="00780718">
              <w:rPr>
                <w:rFonts w:ascii="Times New Roman" w:hAnsi="Times New Roman" w:cs="Times New Roman"/>
                <w:sz w:val="26"/>
                <w:szCs w:val="26"/>
              </w:rPr>
              <w:t>и</w:t>
            </w:r>
            <w:r w:rsidR="00FD4FAF" w:rsidRPr="00780718">
              <w:rPr>
                <w:rFonts w:ascii="Times New Roman" w:hAnsi="Times New Roman" w:cs="Times New Roman"/>
                <w:sz w:val="26"/>
                <w:szCs w:val="26"/>
              </w:rPr>
              <w:t xml:space="preserve"> грантов на создание и развитие крестьянского (фермерского) хозяйства начинающим фермерам, </w:t>
            </w:r>
            <w:r w:rsidRPr="00780718">
              <w:rPr>
                <w:rFonts w:ascii="Times New Roman" w:hAnsi="Times New Roman" w:cs="Times New Roman"/>
                <w:sz w:val="26"/>
                <w:szCs w:val="26"/>
              </w:rPr>
              <w:t xml:space="preserve">предоставлении </w:t>
            </w:r>
            <w:r w:rsidR="00FD4FAF" w:rsidRPr="00780718">
              <w:rPr>
                <w:rFonts w:ascii="Times New Roman" w:hAnsi="Times New Roman" w:cs="Times New Roman"/>
                <w:sz w:val="26"/>
                <w:szCs w:val="26"/>
              </w:rPr>
              <w:t>грантов на развитие семейных животноводческих ферм</w:t>
            </w:r>
          </w:p>
        </w:tc>
        <w:tc>
          <w:tcPr>
            <w:tcW w:w="2760" w:type="dxa"/>
            <w:shd w:val="clear" w:color="auto" w:fill="FFFFFF"/>
          </w:tcPr>
          <w:p w14:paraId="103415BD" w14:textId="77777777" w:rsidR="00FD4FAF" w:rsidRPr="00780718" w:rsidRDefault="00FD4FAF"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Относительно медленное развитие сельского хозяйства. Нехватка основных средств у крестьянских (фермерских) хозяйств, направленных на развитие и повышение производительности</w:t>
            </w:r>
          </w:p>
        </w:tc>
        <w:tc>
          <w:tcPr>
            <w:tcW w:w="1669" w:type="dxa"/>
            <w:shd w:val="clear" w:color="auto" w:fill="FFFFFF"/>
          </w:tcPr>
          <w:p w14:paraId="3932AB68" w14:textId="11884A2D" w:rsidR="00FD4FAF" w:rsidRPr="00780718" w:rsidRDefault="00337386" w:rsidP="00490982">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687" w:type="dxa"/>
            <w:shd w:val="clear" w:color="auto" w:fill="FFFFFF"/>
          </w:tcPr>
          <w:p w14:paraId="67E69403" w14:textId="77777777" w:rsidR="00FD4FAF" w:rsidRPr="00780718" w:rsidRDefault="00FD4FAF"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Развитие малых форм хозяйствования, увеличение количества крестьянских (фермерских) хозяйств, семейных животноводческих, осуществивших проекты создания и развития своих хозяйств с помощью </w:t>
            </w:r>
            <w:proofErr w:type="spellStart"/>
            <w:r w:rsidRPr="00780718">
              <w:rPr>
                <w:rFonts w:ascii="Times New Roman" w:hAnsi="Times New Roman" w:cs="Times New Roman"/>
                <w:sz w:val="26"/>
                <w:szCs w:val="26"/>
              </w:rPr>
              <w:t>грантовой</w:t>
            </w:r>
            <w:proofErr w:type="spellEnd"/>
            <w:r w:rsidRPr="00780718">
              <w:rPr>
                <w:rFonts w:ascii="Times New Roman" w:hAnsi="Times New Roman" w:cs="Times New Roman"/>
                <w:sz w:val="26"/>
                <w:szCs w:val="26"/>
              </w:rPr>
              <w:t xml:space="preserve"> поддержки</w:t>
            </w:r>
          </w:p>
        </w:tc>
        <w:tc>
          <w:tcPr>
            <w:tcW w:w="2976" w:type="dxa"/>
            <w:shd w:val="clear" w:color="auto" w:fill="FFFFFF"/>
          </w:tcPr>
          <w:p w14:paraId="13C93220" w14:textId="6BDF2678" w:rsidR="00FD4FAF" w:rsidRPr="00780718" w:rsidRDefault="00E4167C"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Сектор сельского хозяйства управления экономики и инвестиций</w:t>
            </w:r>
          </w:p>
        </w:tc>
      </w:tr>
      <w:tr w:rsidR="00E4167C" w:rsidRPr="00780718" w14:paraId="69E7B9E9" w14:textId="77777777" w:rsidTr="005E50DE">
        <w:tc>
          <w:tcPr>
            <w:tcW w:w="567" w:type="dxa"/>
            <w:shd w:val="clear" w:color="auto" w:fill="FFFFFF"/>
          </w:tcPr>
          <w:p w14:paraId="6B9DCB4D"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t>3</w:t>
            </w:r>
          </w:p>
        </w:tc>
        <w:tc>
          <w:tcPr>
            <w:tcW w:w="4501" w:type="dxa"/>
            <w:shd w:val="clear" w:color="auto" w:fill="FFFFFF"/>
          </w:tcPr>
          <w:p w14:paraId="1F8D4A14" w14:textId="2CFCCA35" w:rsidR="00FD4FAF" w:rsidRPr="00780718" w:rsidRDefault="00543495" w:rsidP="00543495">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Содействие в п</w:t>
            </w:r>
            <w:r w:rsidR="00FD4FAF" w:rsidRPr="00780718">
              <w:rPr>
                <w:rFonts w:ascii="Times New Roman" w:hAnsi="Times New Roman" w:cs="Times New Roman"/>
                <w:sz w:val="26"/>
                <w:szCs w:val="26"/>
              </w:rPr>
              <w:t>редоставлени</w:t>
            </w:r>
            <w:r w:rsidRPr="00780718">
              <w:rPr>
                <w:rFonts w:ascii="Times New Roman" w:hAnsi="Times New Roman" w:cs="Times New Roman"/>
                <w:sz w:val="26"/>
                <w:szCs w:val="26"/>
              </w:rPr>
              <w:t>и</w:t>
            </w:r>
            <w:r w:rsidR="00FD4FAF" w:rsidRPr="00780718">
              <w:rPr>
                <w:rFonts w:ascii="Times New Roman" w:hAnsi="Times New Roman" w:cs="Times New Roman"/>
                <w:sz w:val="26"/>
                <w:szCs w:val="26"/>
              </w:rPr>
              <w:t xml:space="preserve"> субсидий крестьянским (фермерским) хозяйствам на возмещение понесенных затрат при ведении сельскохозяйственной деятельности</w:t>
            </w:r>
          </w:p>
        </w:tc>
        <w:tc>
          <w:tcPr>
            <w:tcW w:w="2760" w:type="dxa"/>
            <w:shd w:val="clear" w:color="auto" w:fill="FFFFFF"/>
          </w:tcPr>
          <w:p w14:paraId="0A5F938C" w14:textId="77777777" w:rsidR="00FD4FAF" w:rsidRPr="00780718" w:rsidRDefault="00FD4FAF"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Низкий темп роста сельского хозяйства в среднесрочной перспективе, сложность развития крестьянских </w:t>
            </w:r>
            <w:r w:rsidRPr="00780718">
              <w:rPr>
                <w:rFonts w:ascii="Times New Roman" w:hAnsi="Times New Roman" w:cs="Times New Roman"/>
                <w:sz w:val="26"/>
                <w:szCs w:val="26"/>
              </w:rPr>
              <w:lastRenderedPageBreak/>
              <w:t>(фермерских) хозяйств, малоэффективное использование земельных участков из земель сельскохозяйственного назначения</w:t>
            </w:r>
          </w:p>
        </w:tc>
        <w:tc>
          <w:tcPr>
            <w:tcW w:w="1669" w:type="dxa"/>
            <w:shd w:val="clear" w:color="auto" w:fill="FFFFFF"/>
          </w:tcPr>
          <w:p w14:paraId="0FAC10C5" w14:textId="70722B9C" w:rsidR="00FD4FAF" w:rsidRPr="00780718" w:rsidRDefault="00337386" w:rsidP="00490982">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w:t>
            </w:r>
            <w:r w:rsidR="00490982" w:rsidRPr="00780718">
              <w:rPr>
                <w:rFonts w:ascii="Times New Roman" w:eastAsia="Times New Roman" w:hAnsi="Times New Roman" w:cs="Times New Roman"/>
                <w:sz w:val="26"/>
                <w:szCs w:val="26"/>
                <w:lang w:eastAsia="ru-RU"/>
              </w:rPr>
              <w:t>5</w:t>
            </w:r>
          </w:p>
        </w:tc>
        <w:tc>
          <w:tcPr>
            <w:tcW w:w="3687" w:type="dxa"/>
            <w:shd w:val="clear" w:color="auto" w:fill="FFFFFF"/>
          </w:tcPr>
          <w:p w14:paraId="570BFDCD" w14:textId="77777777" w:rsidR="00FD4FAF" w:rsidRPr="00780718" w:rsidRDefault="00FD4FAF"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rPr>
              <w:t xml:space="preserve">Ускорение обновления технической базы агропромышленного производства, обновление основных производственных </w:t>
            </w:r>
            <w:r w:rsidRPr="00780718">
              <w:rPr>
                <w:rFonts w:ascii="Times New Roman" w:hAnsi="Times New Roman" w:cs="Times New Roman"/>
                <w:sz w:val="26"/>
                <w:szCs w:val="26"/>
              </w:rPr>
              <w:lastRenderedPageBreak/>
              <w:t>средств, повышение производительности труда и конкурентоспособности сельскохозяйственной продукции</w:t>
            </w:r>
          </w:p>
        </w:tc>
        <w:tc>
          <w:tcPr>
            <w:tcW w:w="2976" w:type="dxa"/>
            <w:shd w:val="clear" w:color="auto" w:fill="FFFFFF"/>
          </w:tcPr>
          <w:p w14:paraId="02149012" w14:textId="000953E8" w:rsidR="00FD4FAF" w:rsidRPr="00780718" w:rsidRDefault="00E4167C"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lastRenderedPageBreak/>
              <w:t>Сектор сельского хозяйства управления экономики и инвестиций</w:t>
            </w:r>
          </w:p>
        </w:tc>
      </w:tr>
      <w:tr w:rsidR="00E4167C" w:rsidRPr="00780718" w14:paraId="42EEB403" w14:textId="77777777" w:rsidTr="005E50DE">
        <w:tc>
          <w:tcPr>
            <w:tcW w:w="567" w:type="dxa"/>
            <w:shd w:val="clear" w:color="auto" w:fill="FFFFFF"/>
          </w:tcPr>
          <w:p w14:paraId="79D40266" w14:textId="77777777" w:rsidR="00FD4FAF" w:rsidRPr="00780718" w:rsidRDefault="00FD4FAF" w:rsidP="0071060E">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hAnsi="Times New Roman" w:cs="Times New Roman"/>
                <w:sz w:val="26"/>
                <w:szCs w:val="26"/>
                <w:lang w:eastAsia="ru-RU"/>
              </w:rPr>
              <w:lastRenderedPageBreak/>
              <w:t>4</w:t>
            </w:r>
          </w:p>
        </w:tc>
        <w:tc>
          <w:tcPr>
            <w:tcW w:w="4501" w:type="dxa"/>
            <w:shd w:val="clear" w:color="auto" w:fill="FFFFFF"/>
          </w:tcPr>
          <w:p w14:paraId="556D0355" w14:textId="30431011" w:rsidR="00FD4FAF" w:rsidRPr="00780718" w:rsidRDefault="00543495" w:rsidP="00543495">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heme="minorEastAsia" w:hAnsi="Times New Roman" w:cs="Times New Roman"/>
                <w:sz w:val="26"/>
                <w:szCs w:val="26"/>
                <w:lang w:eastAsia="ru-RU"/>
              </w:rPr>
              <w:t>Содействие в п</w:t>
            </w:r>
            <w:r w:rsidR="00FD4FAF" w:rsidRPr="00780718">
              <w:rPr>
                <w:rFonts w:ascii="Times New Roman" w:eastAsiaTheme="minorEastAsia" w:hAnsi="Times New Roman" w:cs="Times New Roman"/>
                <w:sz w:val="26"/>
                <w:szCs w:val="26"/>
                <w:lang w:eastAsia="ru-RU"/>
              </w:rPr>
              <w:t>редоставлени</w:t>
            </w:r>
            <w:r w:rsidRPr="00780718">
              <w:rPr>
                <w:rFonts w:ascii="Times New Roman" w:eastAsiaTheme="minorEastAsia" w:hAnsi="Times New Roman" w:cs="Times New Roman"/>
                <w:sz w:val="26"/>
                <w:szCs w:val="26"/>
                <w:lang w:eastAsia="ru-RU"/>
              </w:rPr>
              <w:t>и</w:t>
            </w:r>
            <w:r w:rsidR="00FD4FAF" w:rsidRPr="00780718">
              <w:rPr>
                <w:rFonts w:ascii="Times New Roman" w:eastAsiaTheme="minorEastAsia" w:hAnsi="Times New Roman" w:cs="Times New Roman"/>
                <w:sz w:val="26"/>
                <w:szCs w:val="26"/>
                <w:lang w:eastAsia="ru-RU"/>
              </w:rPr>
              <w:t xml:space="preserve"> грантов на развитие материально-технической базы сельскохозяйственных потребительских кооперативов</w:t>
            </w:r>
          </w:p>
        </w:tc>
        <w:tc>
          <w:tcPr>
            <w:tcW w:w="2760" w:type="dxa"/>
            <w:shd w:val="clear" w:color="auto" w:fill="FFFFFF"/>
          </w:tcPr>
          <w:p w14:paraId="5225AC85" w14:textId="77777777" w:rsidR="00FD4FAF" w:rsidRPr="00780718" w:rsidRDefault="00FD4FAF"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heme="minorEastAsia" w:hAnsi="Times New Roman" w:cs="Times New Roman"/>
                <w:sz w:val="26"/>
                <w:szCs w:val="26"/>
                <w:lang w:eastAsia="ru-RU"/>
              </w:rPr>
              <w:t>Недостаточный объем сельскохозяйственной продукции, производимой крестьянскими (фермерскими) хозяйствами, для выхода в сетевые магазины</w:t>
            </w:r>
          </w:p>
        </w:tc>
        <w:tc>
          <w:tcPr>
            <w:tcW w:w="1669" w:type="dxa"/>
            <w:shd w:val="clear" w:color="auto" w:fill="FFFFFF"/>
          </w:tcPr>
          <w:p w14:paraId="0A583F97" w14:textId="04309B56" w:rsidR="00FD4FAF" w:rsidRPr="00780718" w:rsidRDefault="00337386" w:rsidP="00490982">
            <w:pPr>
              <w:widowControl w:val="0"/>
              <w:autoSpaceDE w:val="0"/>
              <w:autoSpaceDN w:val="0"/>
              <w:spacing w:after="0" w:line="276" w:lineRule="auto"/>
              <w:jc w:val="center"/>
              <w:rPr>
                <w:rFonts w:ascii="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687" w:type="dxa"/>
            <w:shd w:val="clear" w:color="auto" w:fill="FFFFFF"/>
          </w:tcPr>
          <w:p w14:paraId="768C2C17" w14:textId="77777777" w:rsidR="00FD4FAF" w:rsidRPr="00780718" w:rsidRDefault="00FD4FAF"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eastAsiaTheme="minorEastAsia" w:hAnsi="Times New Roman" w:cs="Times New Roman"/>
                <w:sz w:val="26"/>
                <w:szCs w:val="26"/>
                <w:lang w:eastAsia="ru-RU"/>
              </w:rPr>
              <w:t xml:space="preserve">Развитие малых форм хозяйствования, увеличение количества сельскохозяйственных потребительских кооперативов, осуществивших проекты создания и развития с помощью </w:t>
            </w:r>
            <w:proofErr w:type="spellStart"/>
            <w:r w:rsidRPr="00780718">
              <w:rPr>
                <w:rFonts w:ascii="Times New Roman" w:eastAsiaTheme="minorEastAsia" w:hAnsi="Times New Roman" w:cs="Times New Roman"/>
                <w:sz w:val="26"/>
                <w:szCs w:val="26"/>
                <w:lang w:eastAsia="ru-RU"/>
              </w:rPr>
              <w:t>грантовой</w:t>
            </w:r>
            <w:proofErr w:type="spellEnd"/>
            <w:r w:rsidRPr="00780718">
              <w:rPr>
                <w:rFonts w:ascii="Times New Roman" w:eastAsiaTheme="minorEastAsia" w:hAnsi="Times New Roman" w:cs="Times New Roman"/>
                <w:sz w:val="26"/>
                <w:szCs w:val="26"/>
                <w:lang w:eastAsia="ru-RU"/>
              </w:rPr>
              <w:t xml:space="preserve"> поддержки</w:t>
            </w:r>
          </w:p>
        </w:tc>
        <w:tc>
          <w:tcPr>
            <w:tcW w:w="2976" w:type="dxa"/>
            <w:shd w:val="clear" w:color="auto" w:fill="FFFFFF"/>
          </w:tcPr>
          <w:p w14:paraId="7A845CF2" w14:textId="22EDDA19" w:rsidR="00FD4FAF" w:rsidRPr="00780718" w:rsidRDefault="00E4167C" w:rsidP="0071060E">
            <w:pPr>
              <w:widowControl w:val="0"/>
              <w:autoSpaceDE w:val="0"/>
              <w:autoSpaceDN w:val="0"/>
              <w:spacing w:after="0" w:line="276" w:lineRule="auto"/>
              <w:rPr>
                <w:rFonts w:ascii="Times New Roman" w:hAnsi="Times New Roman" w:cs="Times New Roman"/>
                <w:sz w:val="26"/>
                <w:szCs w:val="26"/>
                <w:lang w:eastAsia="ru-RU"/>
              </w:rPr>
            </w:pPr>
            <w:r w:rsidRPr="00780718">
              <w:rPr>
                <w:rFonts w:ascii="Times New Roman" w:hAnsi="Times New Roman" w:cs="Times New Roman"/>
                <w:sz w:val="26"/>
                <w:szCs w:val="26"/>
                <w:lang w:eastAsia="ru-RU"/>
              </w:rPr>
              <w:t>Сектор сельского хозяйства управления экономики и инвестиций</w:t>
            </w:r>
          </w:p>
        </w:tc>
      </w:tr>
    </w:tbl>
    <w:p w14:paraId="4E172AA5" w14:textId="0DEF2207" w:rsidR="000F7586" w:rsidRPr="00780718" w:rsidRDefault="003B4FC8" w:rsidP="00EB20BD">
      <w:pPr>
        <w:widowControl w:val="0"/>
        <w:tabs>
          <w:tab w:val="left" w:pos="709"/>
        </w:tabs>
        <w:spacing w:after="0" w:line="276" w:lineRule="auto"/>
        <w:jc w:val="center"/>
        <w:outlineLvl w:val="0"/>
        <w:rPr>
          <w:rFonts w:ascii="Times New Roman" w:hAnsi="Times New Roman" w:cs="Times New Roman"/>
          <w:b/>
          <w:sz w:val="26"/>
          <w:szCs w:val="26"/>
        </w:rPr>
      </w:pPr>
      <w:r w:rsidRPr="00780718">
        <w:rPr>
          <w:rFonts w:ascii="Times New Roman" w:hAnsi="Times New Roman" w:cs="Times New Roman"/>
          <w:b/>
          <w:sz w:val="26"/>
          <w:szCs w:val="26"/>
        </w:rPr>
        <w:t>С</w:t>
      </w:r>
      <w:r w:rsidR="000F7586" w:rsidRPr="00780718">
        <w:rPr>
          <w:rFonts w:ascii="Times New Roman" w:hAnsi="Times New Roman" w:cs="Times New Roman"/>
          <w:b/>
          <w:sz w:val="26"/>
          <w:szCs w:val="26"/>
        </w:rPr>
        <w:t>истемны</w:t>
      </w:r>
      <w:r w:rsidRPr="00780718">
        <w:rPr>
          <w:rFonts w:ascii="Times New Roman" w:hAnsi="Times New Roman" w:cs="Times New Roman"/>
          <w:b/>
          <w:sz w:val="26"/>
          <w:szCs w:val="26"/>
        </w:rPr>
        <w:t>е мероприятия, направленные</w:t>
      </w:r>
      <w:r w:rsidR="000F7586" w:rsidRPr="00780718">
        <w:rPr>
          <w:rFonts w:ascii="Times New Roman" w:hAnsi="Times New Roman" w:cs="Times New Roman"/>
          <w:b/>
          <w:sz w:val="26"/>
          <w:szCs w:val="26"/>
        </w:rPr>
        <w:t xml:space="preserve"> на развитие конкуренции </w:t>
      </w:r>
      <w:r w:rsidR="000F7586" w:rsidRPr="00780718">
        <w:rPr>
          <w:rFonts w:ascii="Times New Roman" w:hAnsi="Times New Roman" w:cs="Times New Roman"/>
          <w:b/>
          <w:sz w:val="26"/>
          <w:szCs w:val="26"/>
        </w:rPr>
        <w:br/>
        <w:t>в муниципальном образовании Московской области</w:t>
      </w:r>
    </w:p>
    <w:p w14:paraId="403E3A3F" w14:textId="77777777" w:rsidR="000F7586" w:rsidRPr="00780718" w:rsidRDefault="000F7586" w:rsidP="0071060E">
      <w:pPr>
        <w:widowControl w:val="0"/>
        <w:spacing w:after="0" w:line="276" w:lineRule="auto"/>
        <w:ind w:firstLine="709"/>
        <w:jc w:val="both"/>
        <w:rPr>
          <w:rFonts w:ascii="Times New Roman" w:hAnsi="Times New Roman" w:cs="Times New Roman"/>
          <w:sz w:val="26"/>
          <w:szCs w:val="26"/>
        </w:rPr>
      </w:pPr>
    </w:p>
    <w:p w14:paraId="39270ECC" w14:textId="1F949AD3" w:rsidR="00416FDD" w:rsidRPr="00780718" w:rsidRDefault="00E510F2" w:rsidP="00E24439">
      <w:pPr>
        <w:widowControl w:val="0"/>
        <w:spacing w:after="0" w:line="276" w:lineRule="auto"/>
        <w:ind w:firstLine="709"/>
        <w:jc w:val="both"/>
        <w:rPr>
          <w:rFonts w:ascii="Times New Roman" w:hAnsi="Times New Roman" w:cs="Times New Roman"/>
          <w:sz w:val="26"/>
          <w:szCs w:val="26"/>
        </w:rPr>
      </w:pPr>
      <w:r w:rsidRPr="00780718">
        <w:rPr>
          <w:rFonts w:ascii="Times New Roman" w:hAnsi="Times New Roman" w:cs="Times New Roman"/>
          <w:sz w:val="26"/>
          <w:szCs w:val="26"/>
        </w:rPr>
        <w:t>З</w:t>
      </w:r>
      <w:r w:rsidR="00E24439" w:rsidRPr="00780718">
        <w:rPr>
          <w:rFonts w:ascii="Times New Roman" w:hAnsi="Times New Roman" w:cs="Times New Roman"/>
          <w:sz w:val="26"/>
          <w:szCs w:val="26"/>
        </w:rPr>
        <w:t>аполнить нижеприведенную форму</w:t>
      </w:r>
      <w:r w:rsidR="00B927F7" w:rsidRPr="00780718">
        <w:rPr>
          <w:rFonts w:ascii="Times New Roman" w:hAnsi="Times New Roman" w:cs="Times New Roman"/>
          <w:sz w:val="26"/>
          <w:szCs w:val="26"/>
        </w:rPr>
        <w:t xml:space="preserve"> </w:t>
      </w:r>
      <w:r w:rsidR="00E24439" w:rsidRPr="00780718">
        <w:rPr>
          <w:rFonts w:ascii="Times New Roman" w:hAnsi="Times New Roman" w:cs="Times New Roman"/>
          <w:sz w:val="26"/>
          <w:szCs w:val="26"/>
        </w:rPr>
        <w:t>с учетом указанных системных мероприятий</w:t>
      </w:r>
      <w:r w:rsidR="00740A63" w:rsidRPr="00780718">
        <w:rPr>
          <w:rFonts w:ascii="Times New Roman" w:hAnsi="Times New Roman" w:cs="Times New Roman"/>
          <w:sz w:val="26"/>
          <w:szCs w:val="26"/>
        </w:rPr>
        <w:t>, а т</w:t>
      </w:r>
      <w:r w:rsidR="00416FDD" w:rsidRPr="00780718">
        <w:rPr>
          <w:rFonts w:ascii="Times New Roman" w:hAnsi="Times New Roman" w:cs="Times New Roman"/>
          <w:sz w:val="26"/>
          <w:szCs w:val="26"/>
        </w:rPr>
        <w:t>акже ины</w:t>
      </w:r>
      <w:r w:rsidRPr="00780718">
        <w:rPr>
          <w:rFonts w:ascii="Times New Roman" w:hAnsi="Times New Roman" w:cs="Times New Roman"/>
          <w:sz w:val="26"/>
          <w:szCs w:val="26"/>
        </w:rPr>
        <w:t>х</w:t>
      </w:r>
      <w:r w:rsidR="00416FDD" w:rsidRPr="00780718">
        <w:rPr>
          <w:rFonts w:ascii="Times New Roman" w:hAnsi="Times New Roman" w:cs="Times New Roman"/>
          <w:sz w:val="26"/>
          <w:szCs w:val="26"/>
        </w:rPr>
        <w:t xml:space="preserve"> системны</w:t>
      </w:r>
      <w:r w:rsidRPr="00780718">
        <w:rPr>
          <w:rFonts w:ascii="Times New Roman" w:hAnsi="Times New Roman" w:cs="Times New Roman"/>
          <w:sz w:val="26"/>
          <w:szCs w:val="26"/>
        </w:rPr>
        <w:t>х</w:t>
      </w:r>
      <w:r w:rsidR="00416FDD" w:rsidRPr="00780718">
        <w:rPr>
          <w:rFonts w:ascii="Times New Roman" w:hAnsi="Times New Roman" w:cs="Times New Roman"/>
          <w:sz w:val="26"/>
          <w:szCs w:val="26"/>
        </w:rPr>
        <w:t xml:space="preserve"> мероприяти</w:t>
      </w:r>
      <w:r w:rsidRPr="00780718">
        <w:rPr>
          <w:rFonts w:ascii="Times New Roman" w:hAnsi="Times New Roman" w:cs="Times New Roman"/>
          <w:sz w:val="26"/>
          <w:szCs w:val="26"/>
        </w:rPr>
        <w:t>й</w:t>
      </w:r>
      <w:r w:rsidR="00416FDD" w:rsidRPr="00780718">
        <w:rPr>
          <w:rFonts w:ascii="Times New Roman" w:hAnsi="Times New Roman" w:cs="Times New Roman"/>
          <w:sz w:val="26"/>
          <w:szCs w:val="26"/>
        </w:rPr>
        <w:t>, предусмотренны</w:t>
      </w:r>
      <w:r w:rsidRPr="00780718">
        <w:rPr>
          <w:rFonts w:ascii="Times New Roman" w:hAnsi="Times New Roman" w:cs="Times New Roman"/>
          <w:sz w:val="26"/>
          <w:szCs w:val="26"/>
        </w:rPr>
        <w:t>х</w:t>
      </w:r>
      <w:r w:rsidR="00416FDD" w:rsidRPr="00780718">
        <w:rPr>
          <w:rFonts w:ascii="Times New Roman" w:hAnsi="Times New Roman" w:cs="Times New Roman"/>
          <w:sz w:val="26"/>
          <w:szCs w:val="26"/>
        </w:rPr>
        <w:t xml:space="preserve"> п. 30 стандарта развития конкуренции в субъектах Российской Федерации</w:t>
      </w:r>
      <w:r w:rsidRPr="00780718">
        <w:rPr>
          <w:rFonts w:ascii="Times New Roman" w:hAnsi="Times New Roman" w:cs="Times New Roman"/>
          <w:sz w:val="26"/>
          <w:szCs w:val="26"/>
        </w:rPr>
        <w:t>,</w:t>
      </w:r>
      <w:r w:rsidR="00416FDD" w:rsidRPr="00780718">
        <w:rPr>
          <w:rFonts w:ascii="Times New Roman" w:hAnsi="Times New Roman" w:cs="Times New Roman"/>
          <w:sz w:val="26"/>
          <w:szCs w:val="26"/>
        </w:rPr>
        <w:t xml:space="preserve"> утвержденного распоряжением Правительства Российской Федерации от 17.04.2019 № 768-р.</w:t>
      </w:r>
    </w:p>
    <w:tbl>
      <w:tblPr>
        <w:tblW w:w="1583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610"/>
        <w:gridCol w:w="4635"/>
        <w:gridCol w:w="3862"/>
        <w:gridCol w:w="1525"/>
        <w:gridCol w:w="3314"/>
        <w:gridCol w:w="88"/>
        <w:gridCol w:w="1800"/>
      </w:tblGrid>
      <w:tr w:rsidR="005B09C3" w:rsidRPr="00780718" w14:paraId="7591774C" w14:textId="77777777" w:rsidTr="0004095E">
        <w:trPr>
          <w:tblHeader/>
        </w:trPr>
        <w:tc>
          <w:tcPr>
            <w:tcW w:w="610" w:type="dxa"/>
            <w:vAlign w:val="center"/>
          </w:tcPr>
          <w:p w14:paraId="7B6F261F"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 xml:space="preserve">№ </w:t>
            </w:r>
            <w:proofErr w:type="gramStart"/>
            <w:r w:rsidRPr="00780718">
              <w:rPr>
                <w:rFonts w:ascii="Times New Roman" w:eastAsia="Calibri" w:hAnsi="Times New Roman" w:cs="Times New Roman"/>
                <w:b/>
                <w:sz w:val="26"/>
                <w:szCs w:val="26"/>
                <w:lang w:eastAsia="ru-RU"/>
              </w:rPr>
              <w:t>п</w:t>
            </w:r>
            <w:proofErr w:type="gramEnd"/>
            <w:r w:rsidRPr="00780718">
              <w:rPr>
                <w:rFonts w:ascii="Times New Roman" w:eastAsia="Calibri" w:hAnsi="Times New Roman" w:cs="Times New Roman"/>
                <w:b/>
                <w:sz w:val="26"/>
                <w:szCs w:val="26"/>
                <w:lang w:eastAsia="ru-RU"/>
              </w:rPr>
              <w:t>/п</w:t>
            </w:r>
          </w:p>
        </w:tc>
        <w:tc>
          <w:tcPr>
            <w:tcW w:w="4635" w:type="dxa"/>
            <w:vAlign w:val="center"/>
          </w:tcPr>
          <w:p w14:paraId="7216709D"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Наименование мероприятия</w:t>
            </w:r>
          </w:p>
        </w:tc>
        <w:tc>
          <w:tcPr>
            <w:tcW w:w="3862" w:type="dxa"/>
            <w:vAlign w:val="center"/>
          </w:tcPr>
          <w:p w14:paraId="61EB32E4"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Решаемая проблема</w:t>
            </w:r>
          </w:p>
        </w:tc>
        <w:tc>
          <w:tcPr>
            <w:tcW w:w="1525" w:type="dxa"/>
            <w:vAlign w:val="center"/>
          </w:tcPr>
          <w:p w14:paraId="170C3869"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Срок исполнения мероприятия</w:t>
            </w:r>
          </w:p>
        </w:tc>
        <w:tc>
          <w:tcPr>
            <w:tcW w:w="3314" w:type="dxa"/>
            <w:vAlign w:val="center"/>
          </w:tcPr>
          <w:p w14:paraId="4ADCD6FB"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Результат исполнения мероприятия</w:t>
            </w:r>
          </w:p>
        </w:tc>
        <w:tc>
          <w:tcPr>
            <w:tcW w:w="1888" w:type="dxa"/>
            <w:gridSpan w:val="2"/>
            <w:vAlign w:val="center"/>
          </w:tcPr>
          <w:p w14:paraId="153035ED"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proofErr w:type="gramStart"/>
            <w:r w:rsidRPr="00780718">
              <w:rPr>
                <w:rFonts w:ascii="Times New Roman" w:eastAsia="Calibri" w:hAnsi="Times New Roman" w:cs="Times New Roman"/>
                <w:b/>
                <w:sz w:val="26"/>
                <w:szCs w:val="26"/>
                <w:lang w:eastAsia="ru-RU"/>
              </w:rPr>
              <w:t>Ответственный</w:t>
            </w:r>
            <w:proofErr w:type="gramEnd"/>
            <w:r w:rsidRPr="00780718">
              <w:rPr>
                <w:rFonts w:ascii="Times New Roman" w:eastAsia="Calibri" w:hAnsi="Times New Roman" w:cs="Times New Roman"/>
                <w:b/>
                <w:sz w:val="26"/>
                <w:szCs w:val="26"/>
                <w:lang w:eastAsia="ru-RU"/>
              </w:rPr>
              <w:t xml:space="preserve"> за исполнение мероприятия</w:t>
            </w:r>
          </w:p>
        </w:tc>
      </w:tr>
      <w:tr w:rsidR="005B09C3" w:rsidRPr="00780718" w14:paraId="03F035AF" w14:textId="77777777" w:rsidTr="0004095E">
        <w:trPr>
          <w:tblHeader/>
        </w:trPr>
        <w:tc>
          <w:tcPr>
            <w:tcW w:w="610" w:type="dxa"/>
          </w:tcPr>
          <w:p w14:paraId="689A9345"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1</w:t>
            </w:r>
          </w:p>
        </w:tc>
        <w:tc>
          <w:tcPr>
            <w:tcW w:w="4635" w:type="dxa"/>
          </w:tcPr>
          <w:p w14:paraId="0D10B73B"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2</w:t>
            </w:r>
          </w:p>
        </w:tc>
        <w:tc>
          <w:tcPr>
            <w:tcW w:w="3862" w:type="dxa"/>
          </w:tcPr>
          <w:p w14:paraId="5551FAE5"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3</w:t>
            </w:r>
          </w:p>
        </w:tc>
        <w:tc>
          <w:tcPr>
            <w:tcW w:w="1525" w:type="dxa"/>
          </w:tcPr>
          <w:p w14:paraId="45130054"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4</w:t>
            </w:r>
          </w:p>
        </w:tc>
        <w:tc>
          <w:tcPr>
            <w:tcW w:w="3314" w:type="dxa"/>
          </w:tcPr>
          <w:p w14:paraId="050067E4"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5</w:t>
            </w:r>
          </w:p>
        </w:tc>
        <w:tc>
          <w:tcPr>
            <w:tcW w:w="1888" w:type="dxa"/>
            <w:gridSpan w:val="2"/>
          </w:tcPr>
          <w:p w14:paraId="7B9E5357"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6</w:t>
            </w:r>
          </w:p>
        </w:tc>
      </w:tr>
      <w:tr w:rsidR="005B09C3" w:rsidRPr="00780718" w14:paraId="54FD44D2" w14:textId="77777777" w:rsidTr="0004095E">
        <w:tc>
          <w:tcPr>
            <w:tcW w:w="610" w:type="dxa"/>
          </w:tcPr>
          <w:p w14:paraId="31481E77"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1</w:t>
            </w:r>
          </w:p>
        </w:tc>
        <w:tc>
          <w:tcPr>
            <w:tcW w:w="15224" w:type="dxa"/>
            <w:gridSpan w:val="6"/>
            <w:shd w:val="clear" w:color="auto" w:fill="FBE4D5" w:themeFill="accent2" w:themeFillTint="33"/>
          </w:tcPr>
          <w:p w14:paraId="36C5954C"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Мероприятия в соответствии с пунктом 30 «а» стандарта, направленные на развитие конкурентоспособности товаров, работ, услуг субъектов малого и среднего предпринимательства</w:t>
            </w:r>
          </w:p>
        </w:tc>
      </w:tr>
      <w:tr w:rsidR="005B09C3" w:rsidRPr="00780718" w14:paraId="606D6623" w14:textId="77777777" w:rsidTr="0004095E">
        <w:tc>
          <w:tcPr>
            <w:tcW w:w="610" w:type="dxa"/>
          </w:tcPr>
          <w:p w14:paraId="13461FAF"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1.1</w:t>
            </w:r>
          </w:p>
        </w:tc>
        <w:tc>
          <w:tcPr>
            <w:tcW w:w="4635" w:type="dxa"/>
          </w:tcPr>
          <w:p w14:paraId="043A2590"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Реализация механизмов муниципальной поддержки субъектов малого и среднего предпринимательства</w:t>
            </w:r>
          </w:p>
        </w:tc>
        <w:tc>
          <w:tcPr>
            <w:tcW w:w="3862" w:type="dxa"/>
          </w:tcPr>
          <w:p w14:paraId="45BFC680" w14:textId="3F7B1EF0"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Содействие развитию малого и среднего предпринимательства в целях развития конкуренции</w:t>
            </w:r>
            <w:r w:rsidR="00212754" w:rsidRPr="00780718">
              <w:rPr>
                <w:rFonts w:ascii="Times New Roman" w:eastAsia="Times New Roman" w:hAnsi="Times New Roman" w:cs="Times New Roman"/>
                <w:sz w:val="26"/>
                <w:szCs w:val="26"/>
                <w:lang w:eastAsia="ru-RU"/>
              </w:rPr>
              <w:t>, увеличение числа закупок участниками которых могут быть только МСП</w:t>
            </w:r>
          </w:p>
        </w:tc>
        <w:tc>
          <w:tcPr>
            <w:tcW w:w="1525" w:type="dxa"/>
          </w:tcPr>
          <w:p w14:paraId="692EF763" w14:textId="1017439E" w:rsidR="00E4167C" w:rsidRPr="00780718" w:rsidRDefault="00337386" w:rsidP="00490982">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Pr>
          <w:p w14:paraId="49D57777" w14:textId="28C59894" w:rsidR="00E4167C" w:rsidRPr="00780718" w:rsidRDefault="00E4167C" w:rsidP="00212754">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Увеличение числа субъектов МСП </w:t>
            </w:r>
          </w:p>
        </w:tc>
        <w:tc>
          <w:tcPr>
            <w:tcW w:w="1888" w:type="dxa"/>
            <w:gridSpan w:val="2"/>
          </w:tcPr>
          <w:p w14:paraId="1D54FCA7" w14:textId="7F8DB61E" w:rsidR="00E4167C" w:rsidRPr="00780718" w:rsidRDefault="00164541"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eastAsia="Times New Roman" w:hAnsi="Times New Roman" w:cs="Times New Roman"/>
                <w:sz w:val="26"/>
                <w:szCs w:val="26"/>
                <w:lang w:eastAsia="ru-RU"/>
              </w:rPr>
              <w:t>Управление экономики и инвестиций</w:t>
            </w:r>
          </w:p>
        </w:tc>
      </w:tr>
      <w:tr w:rsidR="005B09C3" w:rsidRPr="00780718" w14:paraId="2E31C79C" w14:textId="77777777" w:rsidTr="0004095E">
        <w:tc>
          <w:tcPr>
            <w:tcW w:w="610" w:type="dxa"/>
          </w:tcPr>
          <w:p w14:paraId="5FF433E4"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p>
        </w:tc>
        <w:tc>
          <w:tcPr>
            <w:tcW w:w="4635" w:type="dxa"/>
          </w:tcPr>
          <w:p w14:paraId="3677903D" w14:textId="543F4F8D" w:rsidR="00E4167C" w:rsidRPr="00780718" w:rsidRDefault="00E4167C" w:rsidP="008B35FA">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lang w:eastAsia="ru-RU"/>
              </w:rPr>
              <w:t xml:space="preserve">Информирование общественности о закупках для муниципальных нужд через публикации  на официальном сайте </w:t>
            </w:r>
            <w:r w:rsidR="008B35FA" w:rsidRPr="00780718">
              <w:rPr>
                <w:rFonts w:ascii="Times New Roman" w:eastAsia="Calibri" w:hAnsi="Times New Roman" w:cs="Times New Roman"/>
                <w:sz w:val="26"/>
                <w:szCs w:val="26"/>
                <w:lang w:eastAsia="ru-RU"/>
              </w:rPr>
              <w:t>городского округа Серебряные Пруды Московской области</w:t>
            </w:r>
          </w:p>
        </w:tc>
        <w:tc>
          <w:tcPr>
            <w:tcW w:w="3862" w:type="dxa"/>
          </w:tcPr>
          <w:p w14:paraId="23E548E8"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lang w:eastAsia="ru-RU"/>
              </w:rPr>
              <w:t>Повышение интереса и деловой активности малого и среднего предпринимательства</w:t>
            </w:r>
          </w:p>
        </w:tc>
        <w:tc>
          <w:tcPr>
            <w:tcW w:w="1525" w:type="dxa"/>
          </w:tcPr>
          <w:p w14:paraId="2E2AB078" w14:textId="27A25218" w:rsidR="00E4167C" w:rsidRPr="00780718" w:rsidRDefault="00337386" w:rsidP="00490982">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Pr>
          <w:p w14:paraId="36C0AA4F" w14:textId="6A7B028B" w:rsidR="00E4167C" w:rsidRPr="00780718" w:rsidRDefault="00E4167C" w:rsidP="00212754">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lang w:eastAsia="ru-RU"/>
              </w:rPr>
              <w:t xml:space="preserve">Увеличение </w:t>
            </w:r>
            <w:r w:rsidR="00212754" w:rsidRPr="00780718">
              <w:rPr>
                <w:rFonts w:ascii="Times New Roman" w:eastAsia="Calibri" w:hAnsi="Times New Roman" w:cs="Times New Roman"/>
                <w:sz w:val="26"/>
                <w:szCs w:val="26"/>
                <w:lang w:eastAsia="ru-RU"/>
              </w:rPr>
              <w:t xml:space="preserve">процента </w:t>
            </w:r>
            <w:r w:rsidRPr="00780718">
              <w:rPr>
                <w:rFonts w:ascii="Times New Roman" w:eastAsia="Calibri" w:hAnsi="Times New Roman" w:cs="Times New Roman"/>
                <w:sz w:val="26"/>
                <w:szCs w:val="26"/>
                <w:lang w:eastAsia="ru-RU"/>
              </w:rPr>
              <w:t xml:space="preserve"> закуп</w:t>
            </w:r>
            <w:r w:rsidR="00212754" w:rsidRPr="00780718">
              <w:rPr>
                <w:rFonts w:ascii="Times New Roman" w:eastAsia="Calibri" w:hAnsi="Times New Roman" w:cs="Times New Roman"/>
                <w:sz w:val="26"/>
                <w:szCs w:val="26"/>
                <w:lang w:eastAsia="ru-RU"/>
              </w:rPr>
              <w:t>ок у субъектов МСП</w:t>
            </w:r>
          </w:p>
        </w:tc>
        <w:tc>
          <w:tcPr>
            <w:tcW w:w="1888" w:type="dxa"/>
            <w:gridSpan w:val="2"/>
          </w:tcPr>
          <w:p w14:paraId="185273D1" w14:textId="52C06327" w:rsidR="00E4167C" w:rsidRPr="00780718" w:rsidRDefault="008B35FA"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b/>
                <w:sz w:val="26"/>
                <w:szCs w:val="26"/>
                <w:lang w:eastAsia="ru-RU"/>
              </w:rPr>
              <w:t>МКУ «Центр торгов городского округа Серебряные Пруды»</w:t>
            </w:r>
          </w:p>
        </w:tc>
      </w:tr>
      <w:tr w:rsidR="005B09C3" w:rsidRPr="00780718" w14:paraId="229588B2" w14:textId="77777777" w:rsidTr="0004095E">
        <w:tc>
          <w:tcPr>
            <w:tcW w:w="610" w:type="dxa"/>
          </w:tcPr>
          <w:p w14:paraId="5B862C9E"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2</w:t>
            </w:r>
          </w:p>
        </w:tc>
        <w:tc>
          <w:tcPr>
            <w:tcW w:w="15224" w:type="dxa"/>
            <w:gridSpan w:val="6"/>
          </w:tcPr>
          <w:p w14:paraId="456A85A3"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Мероприятия в соответствии с пунктом 30 «б» стандарта,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предусматривающих:</w:t>
            </w:r>
          </w:p>
        </w:tc>
      </w:tr>
      <w:tr w:rsidR="005B09C3" w:rsidRPr="00780718" w14:paraId="3951EA4F" w14:textId="77777777" w:rsidTr="0004095E">
        <w:tc>
          <w:tcPr>
            <w:tcW w:w="610" w:type="dxa"/>
          </w:tcPr>
          <w:p w14:paraId="5DA9DD45"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2.1</w:t>
            </w:r>
          </w:p>
        </w:tc>
        <w:tc>
          <w:tcPr>
            <w:tcW w:w="15224" w:type="dxa"/>
            <w:gridSpan w:val="6"/>
          </w:tcPr>
          <w:p w14:paraId="589A7A47"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устранение случаев (снижение количества) осуществления закупки у единственного поставщика</w:t>
            </w:r>
          </w:p>
        </w:tc>
      </w:tr>
      <w:tr w:rsidR="005B09C3" w:rsidRPr="00780718" w14:paraId="7185AC64" w14:textId="77777777" w:rsidTr="0004095E">
        <w:tc>
          <w:tcPr>
            <w:tcW w:w="610" w:type="dxa"/>
          </w:tcPr>
          <w:p w14:paraId="16969D7C"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p>
        </w:tc>
        <w:tc>
          <w:tcPr>
            <w:tcW w:w="4635" w:type="dxa"/>
          </w:tcPr>
          <w:p w14:paraId="2B246E26"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Повышение качества планирования закупок для муниципальных нужд</w:t>
            </w:r>
          </w:p>
        </w:tc>
        <w:tc>
          <w:tcPr>
            <w:tcW w:w="3862" w:type="dxa"/>
          </w:tcPr>
          <w:p w14:paraId="2FA261F3"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Снижение количества закупок у единственного поставщика</w:t>
            </w:r>
          </w:p>
        </w:tc>
        <w:tc>
          <w:tcPr>
            <w:tcW w:w="1525" w:type="dxa"/>
          </w:tcPr>
          <w:p w14:paraId="03947F52" w14:textId="01F0438D" w:rsidR="00E4167C" w:rsidRPr="00780718" w:rsidRDefault="00337386" w:rsidP="00490982">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Pr>
          <w:p w14:paraId="72E530AC"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Увеличение количества контрактов, заключённых по результатам конкурентных процедур</w:t>
            </w:r>
          </w:p>
        </w:tc>
        <w:tc>
          <w:tcPr>
            <w:tcW w:w="1888" w:type="dxa"/>
            <w:gridSpan w:val="2"/>
          </w:tcPr>
          <w:p w14:paraId="5D89260D" w14:textId="6062F783" w:rsidR="00E4167C" w:rsidRPr="00780718" w:rsidRDefault="00667A64"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МКУ «Центр торгов городского округа Серебряные Пруды»</w:t>
            </w:r>
          </w:p>
        </w:tc>
      </w:tr>
      <w:tr w:rsidR="005B09C3" w:rsidRPr="00780718" w14:paraId="242C50AC" w14:textId="77777777" w:rsidTr="0004095E">
        <w:tc>
          <w:tcPr>
            <w:tcW w:w="610" w:type="dxa"/>
          </w:tcPr>
          <w:p w14:paraId="30337935"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2.2</w:t>
            </w:r>
          </w:p>
        </w:tc>
        <w:tc>
          <w:tcPr>
            <w:tcW w:w="15224" w:type="dxa"/>
            <w:gridSpan w:val="6"/>
          </w:tcPr>
          <w:p w14:paraId="41BDA9EA"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осуществлении закупок</w:t>
            </w:r>
          </w:p>
        </w:tc>
      </w:tr>
      <w:tr w:rsidR="005B09C3" w:rsidRPr="00780718" w14:paraId="4D7868A2" w14:textId="77777777" w:rsidTr="0004095E">
        <w:tc>
          <w:tcPr>
            <w:tcW w:w="610" w:type="dxa"/>
          </w:tcPr>
          <w:p w14:paraId="531FA815"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p>
        </w:tc>
        <w:tc>
          <w:tcPr>
            <w:tcW w:w="4635" w:type="dxa"/>
          </w:tcPr>
          <w:p w14:paraId="0080000E"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Оказание консультационной и методической помощи участникам закупок по вопросам, связанным с возможностью участия в закупках</w:t>
            </w:r>
          </w:p>
        </w:tc>
        <w:tc>
          <w:tcPr>
            <w:tcW w:w="3862" w:type="dxa"/>
          </w:tcPr>
          <w:p w14:paraId="498EC512"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Увеличение числа участников закупок</w:t>
            </w:r>
          </w:p>
        </w:tc>
        <w:tc>
          <w:tcPr>
            <w:tcW w:w="1525" w:type="dxa"/>
          </w:tcPr>
          <w:p w14:paraId="052B0EEC" w14:textId="5F392CE2" w:rsidR="00E4167C" w:rsidRPr="00780718" w:rsidRDefault="00337386" w:rsidP="00490982">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Pr>
          <w:p w14:paraId="5FE82855"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Увеличение среднего количества участников на торгах</w:t>
            </w:r>
          </w:p>
        </w:tc>
        <w:tc>
          <w:tcPr>
            <w:tcW w:w="1888" w:type="dxa"/>
            <w:gridSpan w:val="2"/>
          </w:tcPr>
          <w:p w14:paraId="68603259" w14:textId="2220813F" w:rsidR="00E4167C" w:rsidRPr="00780718" w:rsidRDefault="00667A64"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МКУ «Центр торгов городского округа Серебряные Пруды»</w:t>
            </w:r>
          </w:p>
        </w:tc>
      </w:tr>
      <w:tr w:rsidR="005B09C3" w:rsidRPr="00780718" w14:paraId="3EC5D598" w14:textId="77777777" w:rsidTr="0004095E">
        <w:tc>
          <w:tcPr>
            <w:tcW w:w="610" w:type="dxa"/>
          </w:tcPr>
          <w:p w14:paraId="1F52E2B3"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val="en-US" w:eastAsia="ru-RU"/>
              </w:rPr>
              <w:t>2</w:t>
            </w:r>
            <w:r w:rsidRPr="00780718">
              <w:rPr>
                <w:rFonts w:ascii="Times New Roman" w:eastAsia="Calibri" w:hAnsi="Times New Roman" w:cs="Times New Roman"/>
                <w:b/>
                <w:sz w:val="26"/>
                <w:szCs w:val="26"/>
                <w:lang w:eastAsia="ru-RU"/>
              </w:rPr>
              <w:t>.3</w:t>
            </w:r>
          </w:p>
        </w:tc>
        <w:tc>
          <w:tcPr>
            <w:tcW w:w="15224" w:type="dxa"/>
            <w:gridSpan w:val="6"/>
          </w:tcPr>
          <w:p w14:paraId="49CFAA52"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расширение участия субъектов малого и среднего предпринимательства в закупках товаров, работ, услуг, осуществляемых с использованием конкурентных способов определения поставщиков (подрядчиков, исполнителей)</w:t>
            </w:r>
          </w:p>
        </w:tc>
      </w:tr>
      <w:tr w:rsidR="005B09C3" w:rsidRPr="00780718" w14:paraId="2ADF2181" w14:textId="77777777" w:rsidTr="0004095E">
        <w:tc>
          <w:tcPr>
            <w:tcW w:w="610" w:type="dxa"/>
          </w:tcPr>
          <w:p w14:paraId="469FFED6"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p>
        </w:tc>
        <w:tc>
          <w:tcPr>
            <w:tcW w:w="4635" w:type="dxa"/>
          </w:tcPr>
          <w:p w14:paraId="030030B0"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Увеличение количества закупок, участниками которых могут быть только субъекты малого и среднего предпринимательства</w:t>
            </w:r>
          </w:p>
        </w:tc>
        <w:tc>
          <w:tcPr>
            <w:tcW w:w="3862" w:type="dxa"/>
          </w:tcPr>
          <w:p w14:paraId="3958745A"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Увеличение количества закупок у субъектов малого и среднего предпринимательства при осуществлении конкурентных процедур</w:t>
            </w:r>
          </w:p>
        </w:tc>
        <w:tc>
          <w:tcPr>
            <w:tcW w:w="1525" w:type="dxa"/>
          </w:tcPr>
          <w:p w14:paraId="1174852E" w14:textId="38EF27FF" w:rsidR="00E4167C" w:rsidRPr="00780718" w:rsidRDefault="00337386" w:rsidP="00490982">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Pr>
          <w:p w14:paraId="3E25F015"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Увеличение процента закупок у субъектов малого и среднего предпринимательства</w:t>
            </w:r>
          </w:p>
        </w:tc>
        <w:tc>
          <w:tcPr>
            <w:tcW w:w="1888" w:type="dxa"/>
            <w:gridSpan w:val="2"/>
          </w:tcPr>
          <w:p w14:paraId="50781C36" w14:textId="126F9AE7" w:rsidR="00E4167C" w:rsidRPr="00780718" w:rsidRDefault="00667A64"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МКУ «Центр торгов городского округа Серебряные Пруды»</w:t>
            </w:r>
          </w:p>
        </w:tc>
      </w:tr>
      <w:tr w:rsidR="005B09C3" w:rsidRPr="00780718" w14:paraId="1F05171D" w14:textId="77777777" w:rsidTr="0004095E">
        <w:tc>
          <w:tcPr>
            <w:tcW w:w="610" w:type="dxa"/>
          </w:tcPr>
          <w:p w14:paraId="19E0EA4F" w14:textId="515D78A4" w:rsidR="000028DE" w:rsidRPr="00780718" w:rsidRDefault="000028DE"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3</w:t>
            </w:r>
          </w:p>
        </w:tc>
        <w:tc>
          <w:tcPr>
            <w:tcW w:w="15224" w:type="dxa"/>
            <w:gridSpan w:val="6"/>
          </w:tcPr>
          <w:p w14:paraId="36E58AA8" w14:textId="2361F4A9" w:rsidR="000028DE" w:rsidRPr="00780718" w:rsidRDefault="000028DE"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hAnsi="Times New Roman" w:cs="Times New Roman"/>
                <w:b/>
                <w:sz w:val="26"/>
                <w:szCs w:val="26"/>
                <w:lang w:eastAsia="ru-RU"/>
              </w:rPr>
              <w:t>Мероприятия в соответствии с пунктом 30 «в» стандарта,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rsidR="005B09C3" w:rsidRPr="00780718" w14:paraId="47BA0030" w14:textId="77777777" w:rsidTr="0004095E">
        <w:tc>
          <w:tcPr>
            <w:tcW w:w="610" w:type="dxa"/>
          </w:tcPr>
          <w:p w14:paraId="1BC3B952" w14:textId="09EA1202" w:rsidR="000028DE" w:rsidRPr="00780718" w:rsidRDefault="000028DE"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3.1</w:t>
            </w:r>
          </w:p>
        </w:tc>
        <w:tc>
          <w:tcPr>
            <w:tcW w:w="15224" w:type="dxa"/>
            <w:gridSpan w:val="6"/>
          </w:tcPr>
          <w:p w14:paraId="6DED67F4" w14:textId="7FF3B1C3" w:rsidR="000028DE" w:rsidRPr="00780718" w:rsidRDefault="000028DE"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hAnsi="Times New Roman" w:cs="Times New Roman"/>
                <w:b/>
                <w:sz w:val="26"/>
                <w:szCs w:val="26"/>
                <w:lang w:eastAsia="ru-RU"/>
              </w:rPr>
              <w:t>прирост объема закупок у субъектов малого и среднего предпринимательства</w:t>
            </w:r>
          </w:p>
        </w:tc>
      </w:tr>
      <w:tr w:rsidR="005B09C3" w:rsidRPr="00780718" w14:paraId="5F675E44" w14:textId="77777777" w:rsidTr="0004095E">
        <w:tc>
          <w:tcPr>
            <w:tcW w:w="610" w:type="dxa"/>
          </w:tcPr>
          <w:p w14:paraId="6E6645DD" w14:textId="73C195D0" w:rsidR="000028DE" w:rsidRPr="00780718" w:rsidRDefault="000028DE"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3.1.1</w:t>
            </w:r>
          </w:p>
        </w:tc>
        <w:tc>
          <w:tcPr>
            <w:tcW w:w="4635" w:type="dxa"/>
          </w:tcPr>
          <w:p w14:paraId="0B472BD2" w14:textId="77777777" w:rsidR="000028DE" w:rsidRPr="00780718" w:rsidRDefault="000028DE" w:rsidP="0004095E">
            <w:pPr>
              <w:autoSpaceDE w:val="0"/>
              <w:autoSpaceDN w:val="0"/>
              <w:adjustRightInd w:val="0"/>
              <w:spacing w:after="0" w:line="240" w:lineRule="auto"/>
              <w:jc w:val="both"/>
              <w:rPr>
                <w:rFonts w:ascii="Times New Roman" w:hAnsi="Times New Roman" w:cs="Times New Roman"/>
                <w:iCs/>
                <w:sz w:val="26"/>
                <w:szCs w:val="26"/>
              </w:rPr>
            </w:pPr>
            <w:r w:rsidRPr="00780718">
              <w:rPr>
                <w:rFonts w:ascii="Times New Roman" w:hAnsi="Times New Roman" w:cs="Times New Roman"/>
                <w:iCs/>
                <w:sz w:val="26"/>
                <w:szCs w:val="26"/>
              </w:rPr>
              <w:t xml:space="preserve">Проведение торгов участниками, которых могут быть только субъекты малого и среднего предпринимательства или привлечение к исполнению </w:t>
            </w:r>
            <w:r w:rsidRPr="00780718">
              <w:rPr>
                <w:rFonts w:ascii="Times New Roman" w:hAnsi="Times New Roman" w:cs="Times New Roman"/>
                <w:iCs/>
                <w:sz w:val="26"/>
                <w:szCs w:val="26"/>
              </w:rPr>
              <w:lastRenderedPageBreak/>
              <w:t xml:space="preserve">контракта соисполнителей в размере не менее 25 процентов из числа субъектов малого и среднего предпринимательства </w:t>
            </w:r>
          </w:p>
          <w:p w14:paraId="64931B08" w14:textId="77777777" w:rsidR="000028DE" w:rsidRPr="00780718" w:rsidRDefault="000028DE" w:rsidP="00E4167C">
            <w:pPr>
              <w:widowControl w:val="0"/>
              <w:autoSpaceDE w:val="0"/>
              <w:autoSpaceDN w:val="0"/>
              <w:spacing w:after="0" w:line="240" w:lineRule="auto"/>
              <w:rPr>
                <w:rFonts w:ascii="Times New Roman" w:eastAsia="Calibri" w:hAnsi="Times New Roman" w:cs="Times New Roman"/>
                <w:sz w:val="26"/>
                <w:szCs w:val="26"/>
                <w:lang w:eastAsia="ru-RU"/>
              </w:rPr>
            </w:pPr>
          </w:p>
        </w:tc>
        <w:tc>
          <w:tcPr>
            <w:tcW w:w="3862" w:type="dxa"/>
          </w:tcPr>
          <w:p w14:paraId="4468D03C" w14:textId="77777777" w:rsidR="000028DE" w:rsidRPr="00780718" w:rsidRDefault="000028DE" w:rsidP="0004095E">
            <w:pPr>
              <w:autoSpaceDE w:val="0"/>
              <w:autoSpaceDN w:val="0"/>
              <w:adjustRightInd w:val="0"/>
              <w:spacing w:after="0" w:line="240" w:lineRule="auto"/>
              <w:jc w:val="both"/>
              <w:rPr>
                <w:rFonts w:ascii="Times New Roman" w:hAnsi="Times New Roman" w:cs="Times New Roman"/>
                <w:iCs/>
                <w:sz w:val="26"/>
                <w:szCs w:val="26"/>
              </w:rPr>
            </w:pPr>
            <w:r w:rsidRPr="00780718">
              <w:rPr>
                <w:rFonts w:ascii="Times New Roman" w:hAnsi="Times New Roman" w:cs="Times New Roman"/>
                <w:sz w:val="26"/>
                <w:szCs w:val="26"/>
                <w:lang w:eastAsia="ru-RU"/>
              </w:rPr>
              <w:lastRenderedPageBreak/>
              <w:t xml:space="preserve">Увеличение закупок, участниками которых могут быть только </w:t>
            </w:r>
            <w:r w:rsidRPr="00780718">
              <w:rPr>
                <w:rFonts w:ascii="Times New Roman" w:hAnsi="Times New Roman" w:cs="Times New Roman"/>
                <w:iCs/>
                <w:sz w:val="26"/>
                <w:szCs w:val="26"/>
              </w:rPr>
              <w:t>субъекты малого и среднего предпринимательства</w:t>
            </w:r>
          </w:p>
          <w:p w14:paraId="7A80E362" w14:textId="77777777" w:rsidR="000028DE" w:rsidRPr="00780718" w:rsidRDefault="000028DE" w:rsidP="00E4167C">
            <w:pPr>
              <w:widowControl w:val="0"/>
              <w:autoSpaceDE w:val="0"/>
              <w:autoSpaceDN w:val="0"/>
              <w:spacing w:after="0" w:line="240" w:lineRule="auto"/>
              <w:rPr>
                <w:rFonts w:ascii="Times New Roman" w:eastAsia="Calibri" w:hAnsi="Times New Roman" w:cs="Times New Roman"/>
                <w:sz w:val="26"/>
                <w:szCs w:val="26"/>
                <w:lang w:eastAsia="ru-RU"/>
              </w:rPr>
            </w:pPr>
          </w:p>
        </w:tc>
        <w:tc>
          <w:tcPr>
            <w:tcW w:w="1525" w:type="dxa"/>
          </w:tcPr>
          <w:p w14:paraId="3DA032DE" w14:textId="6E997D9C" w:rsidR="000028DE" w:rsidRPr="00780718" w:rsidRDefault="00337386" w:rsidP="00490982">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w:t>
            </w:r>
            <w:r w:rsidR="00490982" w:rsidRPr="00780718">
              <w:rPr>
                <w:rFonts w:ascii="Times New Roman" w:eastAsia="Times New Roman" w:hAnsi="Times New Roman" w:cs="Times New Roman"/>
                <w:sz w:val="26"/>
                <w:szCs w:val="26"/>
                <w:lang w:eastAsia="ru-RU"/>
              </w:rPr>
              <w:t>5</w:t>
            </w:r>
          </w:p>
        </w:tc>
        <w:tc>
          <w:tcPr>
            <w:tcW w:w="3314" w:type="dxa"/>
          </w:tcPr>
          <w:p w14:paraId="45CC49B0" w14:textId="4D448F90" w:rsidR="000028DE" w:rsidRPr="00780718" w:rsidRDefault="000028DE" w:rsidP="000028DE">
            <w:pPr>
              <w:autoSpaceDE w:val="0"/>
              <w:autoSpaceDN w:val="0"/>
              <w:adjustRightInd w:val="0"/>
              <w:spacing w:after="0" w:line="240" w:lineRule="auto"/>
              <w:jc w:val="both"/>
              <w:rPr>
                <w:rFonts w:ascii="Times New Roman" w:eastAsia="Calibri" w:hAnsi="Times New Roman" w:cs="Times New Roman"/>
                <w:sz w:val="26"/>
                <w:szCs w:val="26"/>
                <w:lang w:eastAsia="ru-RU"/>
              </w:rPr>
            </w:pPr>
            <w:r w:rsidRPr="00780718">
              <w:rPr>
                <w:rFonts w:ascii="Times New Roman" w:hAnsi="Times New Roman" w:cs="Times New Roman"/>
                <w:sz w:val="26"/>
                <w:szCs w:val="26"/>
                <w:lang w:eastAsia="ru-RU"/>
              </w:rPr>
              <w:t xml:space="preserve">Увеличение процента закупок у </w:t>
            </w:r>
            <w:r w:rsidRPr="00780718">
              <w:rPr>
                <w:rFonts w:ascii="Times New Roman" w:hAnsi="Times New Roman" w:cs="Times New Roman"/>
                <w:iCs/>
                <w:sz w:val="26"/>
                <w:szCs w:val="26"/>
              </w:rPr>
              <w:t xml:space="preserve">субъектов малого и среднего предпринимательства </w:t>
            </w:r>
          </w:p>
        </w:tc>
        <w:tc>
          <w:tcPr>
            <w:tcW w:w="1888" w:type="dxa"/>
            <w:gridSpan w:val="2"/>
          </w:tcPr>
          <w:p w14:paraId="4933B303" w14:textId="3A717ED8" w:rsidR="000028DE" w:rsidRPr="00780718" w:rsidRDefault="00667A64"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hAnsi="Times New Roman" w:cs="Times New Roman"/>
                <w:sz w:val="26"/>
                <w:szCs w:val="26"/>
                <w:lang w:eastAsia="ru-RU"/>
              </w:rPr>
              <w:t xml:space="preserve">МКУ «Центр торгов городского округа </w:t>
            </w:r>
            <w:r w:rsidRPr="00780718">
              <w:rPr>
                <w:rFonts w:ascii="Times New Roman" w:hAnsi="Times New Roman" w:cs="Times New Roman"/>
                <w:sz w:val="26"/>
                <w:szCs w:val="26"/>
                <w:lang w:eastAsia="ru-RU"/>
              </w:rPr>
              <w:lastRenderedPageBreak/>
              <w:t>Серебряные Пруды»</w:t>
            </w:r>
          </w:p>
        </w:tc>
      </w:tr>
      <w:tr w:rsidR="005B09C3" w:rsidRPr="00780718" w14:paraId="44673A7B" w14:textId="77777777" w:rsidTr="0004095E">
        <w:tc>
          <w:tcPr>
            <w:tcW w:w="610" w:type="dxa"/>
          </w:tcPr>
          <w:p w14:paraId="6D363E09" w14:textId="0D6F59E9" w:rsidR="000028DE" w:rsidRPr="00780718" w:rsidRDefault="000028DE" w:rsidP="000028DE">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3.2</w:t>
            </w:r>
          </w:p>
        </w:tc>
        <w:tc>
          <w:tcPr>
            <w:tcW w:w="15224" w:type="dxa"/>
            <w:gridSpan w:val="6"/>
          </w:tcPr>
          <w:p w14:paraId="108B206A" w14:textId="3852FDE2" w:rsidR="000028DE" w:rsidRPr="00780718" w:rsidRDefault="000028DE" w:rsidP="000028DE">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увеличение количества поставщиков (подрядчиков, исполнителей) из числа субъектов малого и среднего предпринимательства и количества контрактов, заключаемых с субъектами малого и среднего предпринимательства</w:t>
            </w:r>
          </w:p>
        </w:tc>
      </w:tr>
      <w:tr w:rsidR="005B09C3" w:rsidRPr="00780718" w14:paraId="002291A9" w14:textId="77777777" w:rsidTr="0004095E">
        <w:tc>
          <w:tcPr>
            <w:tcW w:w="610" w:type="dxa"/>
          </w:tcPr>
          <w:p w14:paraId="307488DB" w14:textId="365DEDA4" w:rsidR="000028DE" w:rsidRPr="00780718" w:rsidRDefault="000028DE" w:rsidP="000028DE">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3.2.1</w:t>
            </w:r>
          </w:p>
        </w:tc>
        <w:tc>
          <w:tcPr>
            <w:tcW w:w="4635" w:type="dxa"/>
          </w:tcPr>
          <w:p w14:paraId="4B055552" w14:textId="77777777" w:rsidR="000028DE" w:rsidRPr="00780718" w:rsidRDefault="000028DE" w:rsidP="0004095E">
            <w:pPr>
              <w:pStyle w:val="ConsPlusNormal"/>
              <w:rPr>
                <w:sz w:val="26"/>
                <w:szCs w:val="26"/>
              </w:rPr>
            </w:pPr>
            <w:r w:rsidRPr="00780718">
              <w:rPr>
                <w:sz w:val="26"/>
                <w:szCs w:val="26"/>
              </w:rPr>
              <w:t>Обеспечение прозрачности и доступности муниципальных закупок товаров, работ, услуг, осуществляемых с использованием конкурентных способов определения поставщиков (подрядчиков, исполнителей)</w:t>
            </w:r>
          </w:p>
          <w:p w14:paraId="01B316C6" w14:textId="77777777" w:rsidR="000028DE" w:rsidRPr="00780718" w:rsidRDefault="000028DE" w:rsidP="00E4167C">
            <w:pPr>
              <w:widowControl w:val="0"/>
              <w:autoSpaceDE w:val="0"/>
              <w:autoSpaceDN w:val="0"/>
              <w:spacing w:after="0" w:line="240" w:lineRule="auto"/>
              <w:rPr>
                <w:rFonts w:ascii="Times New Roman" w:eastAsia="Calibri" w:hAnsi="Times New Roman" w:cs="Times New Roman"/>
                <w:sz w:val="26"/>
                <w:szCs w:val="26"/>
                <w:lang w:eastAsia="ru-RU"/>
              </w:rPr>
            </w:pPr>
          </w:p>
        </w:tc>
        <w:tc>
          <w:tcPr>
            <w:tcW w:w="3862" w:type="dxa"/>
          </w:tcPr>
          <w:p w14:paraId="26A6FD96" w14:textId="77777777" w:rsidR="000028DE" w:rsidRPr="00780718" w:rsidRDefault="000028DE" w:rsidP="0004095E">
            <w:pPr>
              <w:widowControl w:val="0"/>
              <w:spacing w:after="0" w:line="240" w:lineRule="auto"/>
              <w:rPr>
                <w:rFonts w:ascii="Times New Roman" w:hAnsi="Times New Roman" w:cs="Times New Roman"/>
                <w:sz w:val="26"/>
                <w:szCs w:val="26"/>
              </w:rPr>
            </w:pPr>
            <w:r w:rsidRPr="00780718">
              <w:rPr>
                <w:rFonts w:ascii="Times New Roman" w:hAnsi="Times New Roman" w:cs="Times New Roman"/>
                <w:sz w:val="26"/>
                <w:szCs w:val="26"/>
              </w:rPr>
              <w:t>Снижение количества закупок у единственного поставщика;</w:t>
            </w:r>
          </w:p>
          <w:p w14:paraId="6F5B3250" w14:textId="77777777" w:rsidR="000028DE" w:rsidRPr="00780718" w:rsidRDefault="000028DE" w:rsidP="0004095E">
            <w:pPr>
              <w:widowControl w:val="0"/>
              <w:spacing w:after="0" w:line="240" w:lineRule="auto"/>
              <w:rPr>
                <w:rFonts w:ascii="Times New Roman" w:hAnsi="Times New Roman" w:cs="Times New Roman"/>
                <w:sz w:val="26"/>
                <w:szCs w:val="26"/>
                <w:lang w:eastAsia="ru-RU"/>
              </w:rPr>
            </w:pPr>
          </w:p>
          <w:p w14:paraId="4E7D5BE8" w14:textId="18A62A90" w:rsidR="000028DE" w:rsidRPr="00780718" w:rsidRDefault="000028DE"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Расширение </w:t>
            </w:r>
            <w:r w:rsidRPr="00780718">
              <w:rPr>
                <w:rFonts w:ascii="Times New Roman" w:hAnsi="Times New Roman" w:cs="Times New Roman"/>
                <w:sz w:val="26"/>
                <w:szCs w:val="26"/>
              </w:rPr>
              <w:t xml:space="preserve">участия субъектов малого и среднего предпринимательства </w:t>
            </w:r>
          </w:p>
        </w:tc>
        <w:tc>
          <w:tcPr>
            <w:tcW w:w="1525" w:type="dxa"/>
          </w:tcPr>
          <w:p w14:paraId="3A3BB30B" w14:textId="45C546E7" w:rsidR="000028DE" w:rsidRPr="00780718" w:rsidRDefault="00337386" w:rsidP="00490982">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Pr>
          <w:p w14:paraId="6F1FA852" w14:textId="77777777" w:rsidR="000028DE" w:rsidRPr="00780718" w:rsidRDefault="000028DE" w:rsidP="0004095E">
            <w:pPr>
              <w:widowControl w:val="0"/>
              <w:spacing w:after="0" w:line="240" w:lineRule="auto"/>
              <w:rPr>
                <w:rFonts w:ascii="Times New Roman" w:hAnsi="Times New Roman" w:cs="Times New Roman"/>
                <w:sz w:val="26"/>
                <w:szCs w:val="26"/>
              </w:rPr>
            </w:pPr>
            <w:r w:rsidRPr="00780718">
              <w:rPr>
                <w:rFonts w:ascii="Times New Roman" w:hAnsi="Times New Roman" w:cs="Times New Roman"/>
                <w:sz w:val="26"/>
                <w:szCs w:val="26"/>
              </w:rPr>
              <w:t>Снижение доли закупок у единственного поставщика;</w:t>
            </w:r>
          </w:p>
          <w:p w14:paraId="2C8952BE" w14:textId="77777777" w:rsidR="000028DE" w:rsidRPr="00780718" w:rsidRDefault="000028DE" w:rsidP="0004095E">
            <w:pPr>
              <w:widowControl w:val="0"/>
              <w:spacing w:after="0" w:line="240" w:lineRule="auto"/>
              <w:rPr>
                <w:rFonts w:ascii="Times New Roman" w:eastAsia="Times New Roman" w:hAnsi="Times New Roman" w:cs="Times New Roman"/>
                <w:sz w:val="26"/>
                <w:szCs w:val="26"/>
                <w:lang w:eastAsia="ru-RU"/>
              </w:rPr>
            </w:pPr>
          </w:p>
          <w:p w14:paraId="1F507CB9" w14:textId="52342ADA" w:rsidR="000028DE" w:rsidRPr="00780718" w:rsidRDefault="000028DE" w:rsidP="000028DE">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Увеличение количества контрактов, заключённых по результатам конкурентных процедур с </w:t>
            </w:r>
            <w:r w:rsidRPr="00780718">
              <w:rPr>
                <w:rFonts w:ascii="Times New Roman" w:hAnsi="Times New Roman" w:cs="Times New Roman"/>
                <w:sz w:val="26"/>
                <w:szCs w:val="26"/>
              </w:rPr>
              <w:t xml:space="preserve">субъектами малого и среднего предпринимательства </w:t>
            </w:r>
          </w:p>
        </w:tc>
        <w:tc>
          <w:tcPr>
            <w:tcW w:w="1888" w:type="dxa"/>
            <w:gridSpan w:val="2"/>
          </w:tcPr>
          <w:p w14:paraId="6DCD82DF" w14:textId="7B758190" w:rsidR="000028DE" w:rsidRPr="00780718" w:rsidRDefault="00667A64"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hAnsi="Times New Roman" w:cs="Times New Roman"/>
                <w:sz w:val="26"/>
                <w:szCs w:val="26"/>
                <w:lang w:eastAsia="ru-RU"/>
              </w:rPr>
              <w:t>МКУ «Центр торгов городского округа Серебряные Пруды»</w:t>
            </w:r>
          </w:p>
        </w:tc>
      </w:tr>
      <w:tr w:rsidR="005B09C3" w:rsidRPr="00780718" w14:paraId="26D02091" w14:textId="77777777" w:rsidTr="0004095E">
        <w:tc>
          <w:tcPr>
            <w:tcW w:w="610" w:type="dxa"/>
          </w:tcPr>
          <w:p w14:paraId="5EA7A35A" w14:textId="5D76ACC1" w:rsidR="000028DE" w:rsidRPr="00780718" w:rsidRDefault="000028DE" w:rsidP="000028DE">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3.3</w:t>
            </w:r>
          </w:p>
        </w:tc>
        <w:tc>
          <w:tcPr>
            <w:tcW w:w="15224" w:type="dxa"/>
            <w:gridSpan w:val="6"/>
          </w:tcPr>
          <w:p w14:paraId="110924A9" w14:textId="09C0AD3E" w:rsidR="000028DE" w:rsidRPr="00780718" w:rsidRDefault="000028DE"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экономия средств заказчика за счет участия в закупках субъектов малого и среднего предпринимательства</w:t>
            </w:r>
          </w:p>
        </w:tc>
      </w:tr>
      <w:tr w:rsidR="005B09C3" w:rsidRPr="00780718" w14:paraId="459DBC9B" w14:textId="77777777" w:rsidTr="0004095E">
        <w:tc>
          <w:tcPr>
            <w:tcW w:w="610" w:type="dxa"/>
          </w:tcPr>
          <w:p w14:paraId="7EBBDA92" w14:textId="0026BAEB" w:rsidR="000028DE" w:rsidRPr="00780718" w:rsidRDefault="000028DE" w:rsidP="000028DE">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3.3.1</w:t>
            </w:r>
          </w:p>
        </w:tc>
        <w:tc>
          <w:tcPr>
            <w:tcW w:w="4635" w:type="dxa"/>
          </w:tcPr>
          <w:p w14:paraId="07BD035C" w14:textId="26E547C7" w:rsidR="000028DE" w:rsidRPr="00780718" w:rsidRDefault="000028DE"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hAnsi="Times New Roman" w:cs="Times New Roman"/>
                <w:sz w:val="26"/>
                <w:szCs w:val="26"/>
                <w:lang w:eastAsia="ru-RU"/>
              </w:rPr>
              <w:t>Эффективное использование бюджетных средств</w:t>
            </w:r>
          </w:p>
        </w:tc>
        <w:tc>
          <w:tcPr>
            <w:tcW w:w="3862" w:type="dxa"/>
          </w:tcPr>
          <w:p w14:paraId="44FF5A82" w14:textId="77777777" w:rsidR="000028DE" w:rsidRPr="00780718" w:rsidRDefault="000028DE" w:rsidP="0004095E">
            <w:pPr>
              <w:widowControl w:val="0"/>
              <w:spacing w:after="0" w:line="240" w:lineRule="auto"/>
              <w:rPr>
                <w:rFonts w:ascii="Times New Roman" w:hAnsi="Times New Roman" w:cs="Times New Roman"/>
                <w:sz w:val="26"/>
                <w:szCs w:val="26"/>
              </w:rPr>
            </w:pPr>
            <w:r w:rsidRPr="00780718">
              <w:rPr>
                <w:rFonts w:ascii="Times New Roman" w:hAnsi="Times New Roman" w:cs="Times New Roman"/>
                <w:sz w:val="26"/>
                <w:szCs w:val="26"/>
              </w:rPr>
              <w:t>Снижение количества закупок у единственного поставщика</w:t>
            </w:r>
          </w:p>
          <w:p w14:paraId="79369EAF" w14:textId="77777777" w:rsidR="000028DE" w:rsidRPr="00780718" w:rsidRDefault="000028DE" w:rsidP="00E4167C">
            <w:pPr>
              <w:widowControl w:val="0"/>
              <w:autoSpaceDE w:val="0"/>
              <w:autoSpaceDN w:val="0"/>
              <w:spacing w:after="0" w:line="240" w:lineRule="auto"/>
              <w:rPr>
                <w:rFonts w:ascii="Times New Roman" w:eastAsia="Calibri" w:hAnsi="Times New Roman" w:cs="Times New Roman"/>
                <w:sz w:val="26"/>
                <w:szCs w:val="26"/>
                <w:lang w:eastAsia="ru-RU"/>
              </w:rPr>
            </w:pPr>
          </w:p>
        </w:tc>
        <w:tc>
          <w:tcPr>
            <w:tcW w:w="1525" w:type="dxa"/>
          </w:tcPr>
          <w:p w14:paraId="3F729D9B" w14:textId="2C20069C" w:rsidR="000028DE" w:rsidRPr="00780718" w:rsidRDefault="00337386" w:rsidP="00490982">
            <w:pPr>
              <w:widowControl w:val="0"/>
              <w:autoSpaceDE w:val="0"/>
              <w:autoSpaceDN w:val="0"/>
              <w:spacing w:after="0" w:line="240" w:lineRule="auto"/>
              <w:jc w:val="center"/>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Pr>
          <w:p w14:paraId="2B150AB8" w14:textId="1CA92E57" w:rsidR="000028DE" w:rsidRPr="00780718" w:rsidRDefault="000028DE"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hAnsi="Times New Roman" w:cs="Times New Roman"/>
                <w:sz w:val="26"/>
                <w:szCs w:val="26"/>
                <w:lang w:eastAsia="ru-RU"/>
              </w:rPr>
              <w:t>Экономия бюджетных средств</w:t>
            </w:r>
          </w:p>
        </w:tc>
        <w:tc>
          <w:tcPr>
            <w:tcW w:w="1888" w:type="dxa"/>
            <w:gridSpan w:val="2"/>
          </w:tcPr>
          <w:p w14:paraId="6148EC4A" w14:textId="216371CF" w:rsidR="000028DE" w:rsidRPr="00780718" w:rsidRDefault="000028DE" w:rsidP="00E4167C">
            <w:pPr>
              <w:widowControl w:val="0"/>
              <w:autoSpaceDE w:val="0"/>
              <w:autoSpaceDN w:val="0"/>
              <w:spacing w:after="0" w:line="240" w:lineRule="auto"/>
              <w:rPr>
                <w:rFonts w:ascii="Times New Roman" w:eastAsia="Calibri" w:hAnsi="Times New Roman" w:cs="Times New Roman"/>
                <w:b/>
                <w:sz w:val="26"/>
                <w:szCs w:val="26"/>
                <w:lang w:eastAsia="ru-RU"/>
              </w:rPr>
            </w:pPr>
            <w:r w:rsidRPr="00780718">
              <w:rPr>
                <w:rFonts w:ascii="Times New Roman" w:hAnsi="Times New Roman" w:cs="Times New Roman"/>
                <w:sz w:val="26"/>
                <w:szCs w:val="26"/>
                <w:lang w:eastAsia="ru-RU"/>
              </w:rPr>
              <w:t>Все муниципальные заказчики городского округа</w:t>
            </w:r>
          </w:p>
        </w:tc>
      </w:tr>
      <w:tr w:rsidR="005B09C3" w:rsidRPr="00780718" w14:paraId="711421D5" w14:textId="77777777" w:rsidTr="0004095E">
        <w:tc>
          <w:tcPr>
            <w:tcW w:w="610" w:type="dxa"/>
          </w:tcPr>
          <w:p w14:paraId="4D151C31"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4</w:t>
            </w:r>
          </w:p>
        </w:tc>
        <w:tc>
          <w:tcPr>
            <w:tcW w:w="15224" w:type="dxa"/>
            <w:gridSpan w:val="6"/>
          </w:tcPr>
          <w:p w14:paraId="3DE764D5"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Мероприятия в соответствии с пунктом 30 «г» стандарта, направленные на устранение избыточного государственного и муниципального регулирования, а также на снижение административных барьеров:</w:t>
            </w:r>
          </w:p>
        </w:tc>
      </w:tr>
      <w:tr w:rsidR="005B09C3" w:rsidRPr="00780718" w14:paraId="23B860E2" w14:textId="77777777" w:rsidTr="0004095E">
        <w:tc>
          <w:tcPr>
            <w:tcW w:w="610" w:type="dxa"/>
          </w:tcPr>
          <w:p w14:paraId="2C62DC25"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4.1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7A44357"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 xml:space="preserve">проведение анализа практики реализации государственных функций и услуг, относящихся к полномочиям субъекта </w:t>
            </w:r>
            <w:r w:rsidRPr="00780718">
              <w:rPr>
                <w:rFonts w:ascii="Times New Roman" w:eastAsia="Calibri" w:hAnsi="Times New Roman" w:cs="Times New Roman"/>
                <w:b/>
                <w:sz w:val="26"/>
                <w:szCs w:val="26"/>
                <w:lang w:eastAsia="ru-RU"/>
              </w:rPr>
              <w:lastRenderedPageBreak/>
              <w:t>Российской Федерации, а также муниципальных функций и услуг на предмет соответствия такой практики статьям 15 и 16 Федерального закона «О защите конкуренции»</w:t>
            </w:r>
          </w:p>
        </w:tc>
      </w:tr>
      <w:tr w:rsidR="005B09C3" w:rsidRPr="00780718" w14:paraId="48023468" w14:textId="77777777" w:rsidTr="00574494">
        <w:tc>
          <w:tcPr>
            <w:tcW w:w="610" w:type="dxa"/>
          </w:tcPr>
          <w:p w14:paraId="736996BD" w14:textId="4BBE5AAC" w:rsidR="00574494" w:rsidRPr="00780718" w:rsidRDefault="00574494"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4.1.1</w:t>
            </w:r>
          </w:p>
        </w:tc>
        <w:tc>
          <w:tcPr>
            <w:tcW w:w="4635" w:type="dxa"/>
            <w:tcBorders>
              <w:top w:val="single" w:sz="4" w:space="0" w:color="auto"/>
              <w:left w:val="single" w:sz="4" w:space="0" w:color="auto"/>
              <w:bottom w:val="single" w:sz="4" w:space="0" w:color="auto"/>
              <w:right w:val="single" w:sz="4" w:space="0" w:color="auto"/>
            </w:tcBorders>
          </w:tcPr>
          <w:p w14:paraId="34C8CC4B" w14:textId="00A26341" w:rsidR="00574494" w:rsidRPr="00780718" w:rsidRDefault="00574494" w:rsidP="00574494">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hAnsi="Times New Roman" w:cs="Times New Roman"/>
                <w:sz w:val="26"/>
                <w:szCs w:val="26"/>
                <w:lang w:eastAsia="ru-RU"/>
              </w:rPr>
              <w:t>Проведение анализа  нормативно-правовых актов на предмет соблюдения антимонопольного законодательства.</w:t>
            </w:r>
          </w:p>
        </w:tc>
        <w:tc>
          <w:tcPr>
            <w:tcW w:w="3862" w:type="dxa"/>
            <w:tcBorders>
              <w:top w:val="single" w:sz="4" w:space="0" w:color="auto"/>
              <w:left w:val="single" w:sz="4" w:space="0" w:color="auto"/>
              <w:bottom w:val="single" w:sz="4" w:space="0" w:color="auto"/>
              <w:right w:val="single" w:sz="4" w:space="0" w:color="auto"/>
            </w:tcBorders>
          </w:tcPr>
          <w:p w14:paraId="165227D9" w14:textId="40535DC8" w:rsidR="00574494" w:rsidRPr="00780718" w:rsidRDefault="0057449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Улучшение условий для частных организаций, снижение запретов и ограничений  </w:t>
            </w:r>
          </w:p>
        </w:tc>
        <w:tc>
          <w:tcPr>
            <w:tcW w:w="1525" w:type="dxa"/>
            <w:tcBorders>
              <w:top w:val="single" w:sz="4" w:space="0" w:color="auto"/>
              <w:left w:val="single" w:sz="4" w:space="0" w:color="auto"/>
              <w:bottom w:val="single" w:sz="4" w:space="0" w:color="auto"/>
              <w:right w:val="single" w:sz="4" w:space="0" w:color="auto"/>
            </w:tcBorders>
          </w:tcPr>
          <w:p w14:paraId="68CF7810" w14:textId="1889FD05" w:rsidR="00574494"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A3DDB8B" w14:textId="5E932C0C" w:rsidR="00574494" w:rsidRPr="00780718" w:rsidRDefault="0057449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Развитие конкуренции</w:t>
            </w:r>
          </w:p>
        </w:tc>
        <w:tc>
          <w:tcPr>
            <w:tcW w:w="1888" w:type="dxa"/>
            <w:gridSpan w:val="2"/>
            <w:tcBorders>
              <w:top w:val="single" w:sz="4" w:space="0" w:color="auto"/>
              <w:left w:val="single" w:sz="4" w:space="0" w:color="auto"/>
              <w:bottom w:val="single" w:sz="4" w:space="0" w:color="auto"/>
              <w:right w:val="single" w:sz="4" w:space="0" w:color="auto"/>
            </w:tcBorders>
          </w:tcPr>
          <w:p w14:paraId="077FAC50" w14:textId="00114191" w:rsidR="00574494" w:rsidRPr="00780718" w:rsidRDefault="008B35FA"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Управление по правовому обеспечению и безопасности муниципального образования</w:t>
            </w:r>
          </w:p>
        </w:tc>
      </w:tr>
      <w:tr w:rsidR="005B09C3" w:rsidRPr="00780718" w14:paraId="790ECF95" w14:textId="77777777" w:rsidTr="0004095E">
        <w:tc>
          <w:tcPr>
            <w:tcW w:w="610" w:type="dxa"/>
          </w:tcPr>
          <w:p w14:paraId="17A14E3A"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4.2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242D5BF"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осуществление перевода услуг в разряд бесплатных государственных услуг, относящихся к полномочиям субъекта Российской Федерации, а также муниципальных услуг, предоставление которых является необходимым условием ведения предпринимательской деятельности</w:t>
            </w:r>
          </w:p>
        </w:tc>
      </w:tr>
      <w:tr w:rsidR="005B09C3" w:rsidRPr="00780718" w14:paraId="21CE0F16" w14:textId="77777777" w:rsidTr="0004095E">
        <w:tc>
          <w:tcPr>
            <w:tcW w:w="610" w:type="dxa"/>
          </w:tcPr>
          <w:p w14:paraId="483E871B"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p>
        </w:tc>
        <w:tc>
          <w:tcPr>
            <w:tcW w:w="4635" w:type="dxa"/>
            <w:tcBorders>
              <w:top w:val="single" w:sz="4" w:space="0" w:color="auto"/>
              <w:left w:val="single" w:sz="4" w:space="0" w:color="auto"/>
              <w:bottom w:val="single" w:sz="4" w:space="0" w:color="auto"/>
              <w:right w:val="single" w:sz="4" w:space="0" w:color="auto"/>
            </w:tcBorders>
            <w:vAlign w:val="bottom"/>
          </w:tcPr>
          <w:p w14:paraId="21D1F9F1"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Предоставление муниципальной услуги  «финансовая  поддержка субъектов малого и среднего предпринимательства» на  бесплатной основе</w:t>
            </w:r>
          </w:p>
        </w:tc>
        <w:tc>
          <w:tcPr>
            <w:tcW w:w="3862" w:type="dxa"/>
            <w:tcBorders>
              <w:top w:val="single" w:sz="4" w:space="0" w:color="auto"/>
              <w:left w:val="single" w:sz="4" w:space="0" w:color="auto"/>
              <w:bottom w:val="single" w:sz="4" w:space="0" w:color="auto"/>
              <w:right w:val="single" w:sz="4" w:space="0" w:color="auto"/>
            </w:tcBorders>
          </w:tcPr>
          <w:p w14:paraId="0F6E51F2"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Увеличение участников претендующих на получение поддержки</w:t>
            </w:r>
          </w:p>
        </w:tc>
        <w:tc>
          <w:tcPr>
            <w:tcW w:w="1525" w:type="dxa"/>
            <w:tcBorders>
              <w:top w:val="single" w:sz="4" w:space="0" w:color="auto"/>
              <w:left w:val="single" w:sz="4" w:space="0" w:color="auto"/>
              <w:bottom w:val="single" w:sz="4" w:space="0" w:color="auto"/>
              <w:right w:val="single" w:sz="4" w:space="0" w:color="auto"/>
            </w:tcBorders>
          </w:tcPr>
          <w:p w14:paraId="164A57A8" w14:textId="5552D93C"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3D1177FC" w14:textId="025EFC02" w:rsidR="00E4167C" w:rsidRPr="00780718" w:rsidRDefault="0057449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Получение финансовой поддержки МСП</w:t>
            </w:r>
          </w:p>
        </w:tc>
        <w:tc>
          <w:tcPr>
            <w:tcW w:w="1888" w:type="dxa"/>
            <w:gridSpan w:val="2"/>
            <w:tcBorders>
              <w:top w:val="single" w:sz="4" w:space="0" w:color="auto"/>
              <w:left w:val="single" w:sz="4" w:space="0" w:color="auto"/>
              <w:bottom w:val="single" w:sz="4" w:space="0" w:color="auto"/>
              <w:right w:val="single" w:sz="4" w:space="0" w:color="auto"/>
            </w:tcBorders>
          </w:tcPr>
          <w:p w14:paraId="6234E1FA" w14:textId="0FD5AB59" w:rsidR="00E4167C" w:rsidRPr="00780718" w:rsidRDefault="00667A6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Управление экономики и инвестиций</w:t>
            </w:r>
          </w:p>
        </w:tc>
      </w:tr>
      <w:tr w:rsidR="005B09C3" w:rsidRPr="00780718" w14:paraId="66D47BC0" w14:textId="77777777" w:rsidTr="0004095E">
        <w:tc>
          <w:tcPr>
            <w:tcW w:w="610" w:type="dxa"/>
          </w:tcPr>
          <w:p w14:paraId="79257B9B"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4.3</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E03E77D"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оптимизация процесса предоставления государственных услуг, относящихся к полномочиям субъекта Российской Федерации,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r>
      <w:tr w:rsidR="005B09C3" w:rsidRPr="00780718" w14:paraId="4176DC0C" w14:textId="77777777" w:rsidTr="0004095E">
        <w:tc>
          <w:tcPr>
            <w:tcW w:w="610" w:type="dxa"/>
          </w:tcPr>
          <w:p w14:paraId="009C70B0"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p>
        </w:tc>
        <w:tc>
          <w:tcPr>
            <w:tcW w:w="4635" w:type="dxa"/>
            <w:tcBorders>
              <w:top w:val="single" w:sz="4" w:space="0" w:color="auto"/>
              <w:left w:val="single" w:sz="4" w:space="0" w:color="auto"/>
              <w:bottom w:val="single" w:sz="4" w:space="0" w:color="auto"/>
              <w:right w:val="single" w:sz="4" w:space="0" w:color="auto"/>
            </w:tcBorders>
          </w:tcPr>
          <w:p w14:paraId="0C9BADB0"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Предоставление муниципальной услуги  «финансовая  поддержка субъектов малого и среднего предпринимательства»  в электронном виде через портал </w:t>
            </w:r>
            <w:proofErr w:type="spellStart"/>
            <w:r w:rsidRPr="00780718">
              <w:rPr>
                <w:rFonts w:ascii="Times New Roman" w:eastAsia="Times New Roman" w:hAnsi="Times New Roman" w:cs="Times New Roman"/>
                <w:sz w:val="26"/>
                <w:szCs w:val="26"/>
                <w:lang w:eastAsia="ru-RU"/>
              </w:rPr>
              <w:t>Госуслуги</w:t>
            </w:r>
            <w:proofErr w:type="spellEnd"/>
            <w:r w:rsidRPr="00780718">
              <w:rPr>
                <w:rFonts w:ascii="Times New Roman" w:eastAsia="Times New Roman" w:hAnsi="Times New Roman" w:cs="Times New Roman"/>
                <w:sz w:val="26"/>
                <w:szCs w:val="26"/>
                <w:lang w:eastAsia="ru-RU"/>
              </w:rPr>
              <w:t xml:space="preserve"> </w:t>
            </w:r>
          </w:p>
          <w:p w14:paraId="4B62F0AF"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3862" w:type="dxa"/>
            <w:tcBorders>
              <w:top w:val="single" w:sz="4" w:space="0" w:color="auto"/>
              <w:left w:val="single" w:sz="4" w:space="0" w:color="auto"/>
              <w:bottom w:val="single" w:sz="4" w:space="0" w:color="auto"/>
              <w:right w:val="single" w:sz="4" w:space="0" w:color="auto"/>
            </w:tcBorders>
          </w:tcPr>
          <w:p w14:paraId="2DB85450"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Повышение качества предоставления муниципальных услуг</w:t>
            </w:r>
          </w:p>
        </w:tc>
        <w:tc>
          <w:tcPr>
            <w:tcW w:w="1525" w:type="dxa"/>
            <w:tcBorders>
              <w:top w:val="single" w:sz="4" w:space="0" w:color="auto"/>
              <w:left w:val="single" w:sz="4" w:space="0" w:color="auto"/>
              <w:bottom w:val="single" w:sz="4" w:space="0" w:color="auto"/>
              <w:right w:val="single" w:sz="4" w:space="0" w:color="auto"/>
            </w:tcBorders>
          </w:tcPr>
          <w:p w14:paraId="13873E0F" w14:textId="42A6BF2A"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46647361" w14:textId="03DAD27A" w:rsidR="00E4167C" w:rsidRPr="00780718" w:rsidRDefault="0057449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Снижение административных барьеров</w:t>
            </w:r>
          </w:p>
        </w:tc>
        <w:tc>
          <w:tcPr>
            <w:tcW w:w="1888" w:type="dxa"/>
            <w:gridSpan w:val="2"/>
            <w:tcBorders>
              <w:top w:val="single" w:sz="4" w:space="0" w:color="auto"/>
              <w:left w:val="single" w:sz="4" w:space="0" w:color="auto"/>
              <w:bottom w:val="single" w:sz="4" w:space="0" w:color="auto"/>
              <w:right w:val="single" w:sz="4" w:space="0" w:color="auto"/>
            </w:tcBorders>
          </w:tcPr>
          <w:p w14:paraId="16AB3758" w14:textId="1A9C2DAB" w:rsidR="00E4167C" w:rsidRPr="00780718" w:rsidRDefault="00667A6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Управление экономики и инвестиций</w:t>
            </w:r>
          </w:p>
        </w:tc>
      </w:tr>
      <w:tr w:rsidR="005B09C3" w:rsidRPr="00780718" w14:paraId="41B49D57" w14:textId="77777777" w:rsidTr="0004095E">
        <w:tc>
          <w:tcPr>
            <w:tcW w:w="610" w:type="dxa"/>
          </w:tcPr>
          <w:p w14:paraId="07E4913A"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5</w:t>
            </w:r>
          </w:p>
        </w:tc>
        <w:tc>
          <w:tcPr>
            <w:tcW w:w="15224" w:type="dxa"/>
            <w:gridSpan w:val="6"/>
            <w:tcBorders>
              <w:top w:val="single" w:sz="4" w:space="0" w:color="auto"/>
              <w:left w:val="single" w:sz="4" w:space="0" w:color="auto"/>
              <w:bottom w:val="single" w:sz="4" w:space="0" w:color="auto"/>
              <w:right w:val="single" w:sz="4" w:space="0" w:color="auto"/>
            </w:tcBorders>
            <w:vAlign w:val="bottom"/>
          </w:tcPr>
          <w:p w14:paraId="66A421E1" w14:textId="77777777" w:rsidR="00E4167C" w:rsidRPr="00780718" w:rsidRDefault="00E4167C" w:rsidP="00E4167C">
            <w:pPr>
              <w:widowControl w:val="0"/>
              <w:autoSpaceDE w:val="0"/>
              <w:autoSpaceDN w:val="0"/>
              <w:spacing w:after="0" w:line="240" w:lineRule="auto"/>
              <w:jc w:val="both"/>
              <w:rPr>
                <w:rFonts w:ascii="Times New Roman" w:eastAsia="Times New Roman" w:hAnsi="Times New Roman" w:cs="Times New Roman"/>
                <w:sz w:val="26"/>
                <w:szCs w:val="26"/>
                <w:lang w:eastAsia="ru-RU"/>
              </w:rPr>
            </w:pPr>
            <w:proofErr w:type="gramStart"/>
            <w:r w:rsidRPr="00780718">
              <w:rPr>
                <w:rFonts w:ascii="Times New Roman" w:eastAsia="Calibri" w:hAnsi="Times New Roman" w:cs="Times New Roman"/>
                <w:b/>
                <w:sz w:val="26"/>
                <w:szCs w:val="26"/>
                <w:lang w:eastAsia="ru-RU"/>
              </w:rPr>
              <w:t>Мероприятия в соответствии с пунктом 30 «д» стандарта, направленные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а также на ограничение влияния государственных и муниципальных предприятий на конкуренцию, включая:</w:t>
            </w:r>
            <w:proofErr w:type="gramEnd"/>
          </w:p>
        </w:tc>
      </w:tr>
      <w:tr w:rsidR="005B09C3" w:rsidRPr="00780718" w14:paraId="2BCD5C70" w14:textId="77777777" w:rsidTr="0004095E">
        <w:tc>
          <w:tcPr>
            <w:tcW w:w="610" w:type="dxa"/>
          </w:tcPr>
          <w:p w14:paraId="4904DBF6"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5.1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A773F89"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 xml:space="preserve">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w:t>
            </w:r>
            <w:proofErr w:type="gramStart"/>
            <w:r w:rsidRPr="00780718">
              <w:rPr>
                <w:rFonts w:ascii="Times New Roman" w:eastAsia="Calibri" w:hAnsi="Times New Roman" w:cs="Times New Roman"/>
                <w:b/>
                <w:sz w:val="26"/>
                <w:szCs w:val="26"/>
                <w:lang w:eastAsia="ru-RU"/>
              </w:rPr>
              <w:t>содержатся</w:t>
            </w:r>
            <w:proofErr w:type="gramEnd"/>
            <w:r w:rsidRPr="00780718">
              <w:rPr>
                <w:rFonts w:ascii="Times New Roman" w:eastAsia="Calibri" w:hAnsi="Times New Roman" w:cs="Times New Roman"/>
                <w:b/>
                <w:sz w:val="26"/>
                <w:szCs w:val="26"/>
                <w:lang w:eastAsia="ru-RU"/>
              </w:rPr>
              <w:t xml:space="preserve">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tc>
      </w:tr>
      <w:tr w:rsidR="005B09C3" w:rsidRPr="00780718" w14:paraId="6DED306D" w14:textId="77777777" w:rsidTr="0004095E">
        <w:tc>
          <w:tcPr>
            <w:tcW w:w="610" w:type="dxa"/>
          </w:tcPr>
          <w:p w14:paraId="005FFD39" w14:textId="247532ED" w:rsidR="00574494" w:rsidRPr="00780718" w:rsidRDefault="00574494"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5.1.1</w:t>
            </w:r>
          </w:p>
        </w:tc>
        <w:tc>
          <w:tcPr>
            <w:tcW w:w="4635" w:type="dxa"/>
            <w:tcBorders>
              <w:top w:val="single" w:sz="4" w:space="0" w:color="auto"/>
              <w:left w:val="single" w:sz="4" w:space="0" w:color="auto"/>
              <w:bottom w:val="single" w:sz="4" w:space="0" w:color="auto"/>
              <w:right w:val="single" w:sz="4" w:space="0" w:color="auto"/>
            </w:tcBorders>
            <w:vAlign w:val="bottom"/>
          </w:tcPr>
          <w:p w14:paraId="04291322" w14:textId="6D67EEAB" w:rsidR="00574494" w:rsidRPr="00780718" w:rsidRDefault="00574494" w:rsidP="00574494">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Сокращение доли муниципальных предприятий на территории городского округа</w:t>
            </w:r>
          </w:p>
        </w:tc>
        <w:tc>
          <w:tcPr>
            <w:tcW w:w="3862" w:type="dxa"/>
            <w:tcBorders>
              <w:top w:val="single" w:sz="4" w:space="0" w:color="auto"/>
              <w:left w:val="single" w:sz="4" w:space="0" w:color="auto"/>
              <w:bottom w:val="single" w:sz="4" w:space="0" w:color="auto"/>
              <w:right w:val="single" w:sz="4" w:space="0" w:color="auto"/>
            </w:tcBorders>
          </w:tcPr>
          <w:p w14:paraId="57FE0CD8" w14:textId="473C16C6" w:rsidR="00574494" w:rsidRPr="00780718" w:rsidRDefault="0057449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hAnsi="Times New Roman" w:cs="Times New Roman"/>
                <w:sz w:val="26"/>
                <w:szCs w:val="26"/>
                <w:lang w:eastAsia="ru-RU"/>
              </w:rPr>
              <w:t>Ограничение влияния муниципальных предприятий на условия формирования рыночных отношений</w:t>
            </w:r>
          </w:p>
        </w:tc>
        <w:tc>
          <w:tcPr>
            <w:tcW w:w="1525" w:type="dxa"/>
            <w:tcBorders>
              <w:top w:val="single" w:sz="4" w:space="0" w:color="auto"/>
              <w:left w:val="single" w:sz="4" w:space="0" w:color="auto"/>
              <w:bottom w:val="single" w:sz="4" w:space="0" w:color="auto"/>
              <w:right w:val="single" w:sz="4" w:space="0" w:color="auto"/>
            </w:tcBorders>
          </w:tcPr>
          <w:p w14:paraId="483F979B" w14:textId="3AC5297E" w:rsidR="00574494"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26498518" w14:textId="7843CE53" w:rsidR="00574494" w:rsidRPr="00780718" w:rsidRDefault="0057449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Увеличение доли частных предприятий на рынке </w:t>
            </w:r>
          </w:p>
        </w:tc>
        <w:tc>
          <w:tcPr>
            <w:tcW w:w="1888" w:type="dxa"/>
            <w:gridSpan w:val="2"/>
            <w:tcBorders>
              <w:top w:val="single" w:sz="4" w:space="0" w:color="auto"/>
              <w:left w:val="single" w:sz="4" w:space="0" w:color="auto"/>
              <w:bottom w:val="single" w:sz="4" w:space="0" w:color="auto"/>
              <w:right w:val="single" w:sz="4" w:space="0" w:color="auto"/>
            </w:tcBorders>
          </w:tcPr>
          <w:p w14:paraId="6D83A210" w14:textId="61B20CDA" w:rsidR="00574494" w:rsidRPr="00780718" w:rsidRDefault="00667A6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Отдел по имуществу территориального управления</w:t>
            </w:r>
          </w:p>
        </w:tc>
      </w:tr>
      <w:tr w:rsidR="005B09C3" w:rsidRPr="00780718" w14:paraId="0966BB45" w14:textId="77777777" w:rsidTr="0004095E">
        <w:tc>
          <w:tcPr>
            <w:tcW w:w="610" w:type="dxa"/>
          </w:tcPr>
          <w:p w14:paraId="3F67C61A"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5.2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B279AB5"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tc>
      </w:tr>
      <w:tr w:rsidR="005B09C3" w:rsidRPr="00780718" w14:paraId="6796D066" w14:textId="77777777" w:rsidTr="0004095E">
        <w:tc>
          <w:tcPr>
            <w:tcW w:w="610" w:type="dxa"/>
          </w:tcPr>
          <w:p w14:paraId="452AEB4E" w14:textId="491FB3F2" w:rsidR="00E4167C" w:rsidRPr="00780718" w:rsidRDefault="00574494"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5.2.1</w:t>
            </w:r>
          </w:p>
        </w:tc>
        <w:tc>
          <w:tcPr>
            <w:tcW w:w="4635" w:type="dxa"/>
            <w:tcBorders>
              <w:top w:val="single" w:sz="4" w:space="0" w:color="auto"/>
              <w:left w:val="single" w:sz="4" w:space="0" w:color="auto"/>
              <w:bottom w:val="single" w:sz="4" w:space="0" w:color="auto"/>
              <w:right w:val="single" w:sz="4" w:space="0" w:color="auto"/>
            </w:tcBorders>
          </w:tcPr>
          <w:p w14:paraId="1A91F3BE"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lang w:eastAsia="ru-RU"/>
              </w:rPr>
              <w:t xml:space="preserve">Проведение публичных торгов или иных конкурентных способов определения поставщиков (подрядчиков, исполнителей) при реализации или </w:t>
            </w:r>
            <w:r w:rsidRPr="00780718">
              <w:rPr>
                <w:rFonts w:ascii="Times New Roman" w:eastAsia="Calibri" w:hAnsi="Times New Roman" w:cs="Times New Roman"/>
                <w:sz w:val="26"/>
                <w:szCs w:val="26"/>
                <w:lang w:eastAsia="ru-RU"/>
              </w:rPr>
              <w:lastRenderedPageBreak/>
              <w:t>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tc>
        <w:tc>
          <w:tcPr>
            <w:tcW w:w="3862" w:type="dxa"/>
            <w:tcBorders>
              <w:top w:val="single" w:sz="4" w:space="0" w:color="auto"/>
              <w:left w:val="single" w:sz="4" w:space="0" w:color="auto"/>
              <w:bottom w:val="single" w:sz="4" w:space="0" w:color="auto"/>
              <w:right w:val="single" w:sz="4" w:space="0" w:color="auto"/>
            </w:tcBorders>
          </w:tcPr>
          <w:p w14:paraId="6C4082C8"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Обеспечение равного доступа к муниципальному имуществу</w:t>
            </w:r>
          </w:p>
        </w:tc>
        <w:tc>
          <w:tcPr>
            <w:tcW w:w="1525" w:type="dxa"/>
            <w:tcBorders>
              <w:top w:val="single" w:sz="4" w:space="0" w:color="auto"/>
              <w:left w:val="single" w:sz="4" w:space="0" w:color="auto"/>
              <w:bottom w:val="single" w:sz="4" w:space="0" w:color="auto"/>
              <w:right w:val="single" w:sz="4" w:space="0" w:color="auto"/>
            </w:tcBorders>
          </w:tcPr>
          <w:p w14:paraId="01E62CCB" w14:textId="784B6403"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6511E11"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Получение в бюджет дополнительных средств от продажи имущества</w:t>
            </w:r>
          </w:p>
        </w:tc>
        <w:tc>
          <w:tcPr>
            <w:tcW w:w="1888" w:type="dxa"/>
            <w:gridSpan w:val="2"/>
            <w:tcBorders>
              <w:top w:val="single" w:sz="4" w:space="0" w:color="auto"/>
              <w:left w:val="single" w:sz="4" w:space="0" w:color="auto"/>
              <w:bottom w:val="single" w:sz="4" w:space="0" w:color="auto"/>
              <w:right w:val="single" w:sz="4" w:space="0" w:color="auto"/>
            </w:tcBorders>
          </w:tcPr>
          <w:p w14:paraId="20FB6678" w14:textId="33BC610D" w:rsidR="00E4167C" w:rsidRPr="00780718" w:rsidRDefault="00667A6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Отдел по имуществу территориального управления</w:t>
            </w:r>
          </w:p>
        </w:tc>
      </w:tr>
      <w:tr w:rsidR="005B09C3" w:rsidRPr="00780718" w14:paraId="2093D145" w14:textId="77777777" w:rsidTr="0004095E">
        <w:tc>
          <w:tcPr>
            <w:tcW w:w="610" w:type="dxa"/>
          </w:tcPr>
          <w:p w14:paraId="1FC5CBD9"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5.3</w:t>
            </w:r>
          </w:p>
        </w:tc>
        <w:tc>
          <w:tcPr>
            <w:tcW w:w="15224" w:type="dxa"/>
            <w:gridSpan w:val="6"/>
            <w:tcBorders>
              <w:top w:val="single" w:sz="4" w:space="0" w:color="auto"/>
              <w:left w:val="single" w:sz="4" w:space="0" w:color="auto"/>
              <w:bottom w:val="single" w:sz="4" w:space="0" w:color="auto"/>
              <w:right w:val="single" w:sz="4" w:space="0" w:color="auto"/>
            </w:tcBorders>
            <w:vAlign w:val="bottom"/>
          </w:tcPr>
          <w:p w14:paraId="022A01CD"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создание условий, в соответствии с которыми указанные хозяйствующие субъекты при допуске к участию в закупках товаров, работ,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w:t>
            </w:r>
          </w:p>
        </w:tc>
      </w:tr>
      <w:tr w:rsidR="005B09C3" w:rsidRPr="00780718" w14:paraId="2271D984" w14:textId="77777777" w:rsidTr="00574494">
        <w:tc>
          <w:tcPr>
            <w:tcW w:w="610" w:type="dxa"/>
          </w:tcPr>
          <w:p w14:paraId="61CFF598" w14:textId="60472700" w:rsidR="00574494" w:rsidRPr="00780718" w:rsidRDefault="00574494"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5.3.1</w:t>
            </w:r>
          </w:p>
        </w:tc>
        <w:tc>
          <w:tcPr>
            <w:tcW w:w="4635" w:type="dxa"/>
            <w:tcBorders>
              <w:top w:val="single" w:sz="4" w:space="0" w:color="auto"/>
              <w:left w:val="single" w:sz="4" w:space="0" w:color="auto"/>
              <w:bottom w:val="single" w:sz="4" w:space="0" w:color="auto"/>
              <w:right w:val="single" w:sz="4" w:space="0" w:color="auto"/>
            </w:tcBorders>
          </w:tcPr>
          <w:p w14:paraId="020DBB8A" w14:textId="7F910881" w:rsidR="00574494" w:rsidRPr="00780718" w:rsidRDefault="0057449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Создание равных условий для всех участников закупок</w:t>
            </w:r>
          </w:p>
        </w:tc>
        <w:tc>
          <w:tcPr>
            <w:tcW w:w="3862" w:type="dxa"/>
            <w:tcBorders>
              <w:top w:val="single" w:sz="4" w:space="0" w:color="auto"/>
              <w:left w:val="single" w:sz="4" w:space="0" w:color="auto"/>
              <w:bottom w:val="single" w:sz="4" w:space="0" w:color="auto"/>
              <w:right w:val="single" w:sz="4" w:space="0" w:color="auto"/>
            </w:tcBorders>
          </w:tcPr>
          <w:p w14:paraId="63E03F26" w14:textId="747E9A94" w:rsidR="00574494" w:rsidRPr="00780718" w:rsidRDefault="0057449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Исключение преференций для муниципальных предприятий </w:t>
            </w:r>
          </w:p>
        </w:tc>
        <w:tc>
          <w:tcPr>
            <w:tcW w:w="1525" w:type="dxa"/>
            <w:tcBorders>
              <w:top w:val="single" w:sz="4" w:space="0" w:color="auto"/>
              <w:left w:val="single" w:sz="4" w:space="0" w:color="auto"/>
              <w:bottom w:val="single" w:sz="4" w:space="0" w:color="auto"/>
              <w:right w:val="single" w:sz="4" w:space="0" w:color="auto"/>
            </w:tcBorders>
          </w:tcPr>
          <w:p w14:paraId="2CE3807B" w14:textId="24ED2730" w:rsidR="00574494"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2EC4B9D7" w14:textId="4A76D16E" w:rsidR="00574494" w:rsidRPr="00780718" w:rsidRDefault="0057449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Развитие конкуренции</w:t>
            </w:r>
          </w:p>
        </w:tc>
        <w:tc>
          <w:tcPr>
            <w:tcW w:w="1888" w:type="dxa"/>
            <w:gridSpan w:val="2"/>
            <w:tcBorders>
              <w:top w:val="single" w:sz="4" w:space="0" w:color="auto"/>
              <w:left w:val="single" w:sz="4" w:space="0" w:color="auto"/>
              <w:bottom w:val="single" w:sz="4" w:space="0" w:color="auto"/>
              <w:right w:val="single" w:sz="4" w:space="0" w:color="auto"/>
            </w:tcBorders>
          </w:tcPr>
          <w:p w14:paraId="4C1A27B3" w14:textId="601E6354" w:rsidR="00574494" w:rsidRPr="00780718" w:rsidRDefault="00667A6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Отдел по имуществу территориального управления</w:t>
            </w:r>
          </w:p>
        </w:tc>
      </w:tr>
      <w:tr w:rsidR="005B09C3" w:rsidRPr="00780718" w14:paraId="0F94C766" w14:textId="77777777" w:rsidTr="0004095E">
        <w:tc>
          <w:tcPr>
            <w:tcW w:w="610" w:type="dxa"/>
            <w:shd w:val="clear" w:color="auto" w:fill="FFE599" w:themeFill="accent4" w:themeFillTint="66"/>
          </w:tcPr>
          <w:p w14:paraId="04B26E7B"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6</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C4509C6"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Мероприятия в соответствии с пунктом 30 «е» стандарта, направленные на создание условий для недискриминационного доступа хозяйствующих субъектов на товарные рынки</w:t>
            </w:r>
          </w:p>
        </w:tc>
      </w:tr>
      <w:tr w:rsidR="005B09C3" w:rsidRPr="00780718" w14:paraId="56DD1D6A" w14:textId="77777777" w:rsidTr="00667A64">
        <w:tc>
          <w:tcPr>
            <w:tcW w:w="610" w:type="dxa"/>
          </w:tcPr>
          <w:p w14:paraId="59B25F0F"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6.1</w:t>
            </w:r>
          </w:p>
        </w:tc>
        <w:tc>
          <w:tcPr>
            <w:tcW w:w="4635" w:type="dxa"/>
            <w:tcBorders>
              <w:top w:val="single" w:sz="4" w:space="0" w:color="auto"/>
              <w:left w:val="single" w:sz="4" w:space="0" w:color="auto"/>
              <w:bottom w:val="single" w:sz="4" w:space="0" w:color="auto"/>
              <w:right w:val="single" w:sz="4" w:space="0" w:color="auto"/>
            </w:tcBorders>
          </w:tcPr>
          <w:p w14:paraId="2AF59579"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w:t>
            </w:r>
          </w:p>
        </w:tc>
        <w:tc>
          <w:tcPr>
            <w:tcW w:w="3862" w:type="dxa"/>
            <w:tcBorders>
              <w:top w:val="single" w:sz="4" w:space="0" w:color="auto"/>
              <w:left w:val="single" w:sz="4" w:space="0" w:color="auto"/>
              <w:bottom w:val="single" w:sz="4" w:space="0" w:color="auto"/>
              <w:right w:val="single" w:sz="4" w:space="0" w:color="auto"/>
            </w:tcBorders>
          </w:tcPr>
          <w:p w14:paraId="2A740053"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Выявление административных барьеров развития конкурентной среды, формирование предложений по их устранению</w:t>
            </w:r>
          </w:p>
          <w:p w14:paraId="3F3D40ED"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 xml:space="preserve">Выявление потребностей предпринимателей в формах и методах государственной </w:t>
            </w:r>
            <w:r w:rsidRPr="00780718">
              <w:rPr>
                <w:rFonts w:ascii="Times New Roman" w:eastAsia="Calibri" w:hAnsi="Times New Roman" w:cs="Times New Roman"/>
                <w:sz w:val="26"/>
                <w:szCs w:val="26"/>
                <w:lang w:eastAsia="ru-RU"/>
              </w:rPr>
              <w:lastRenderedPageBreak/>
              <w:t>поддержки органами власти Московской области и органов местного самоуправления Московской области</w:t>
            </w:r>
          </w:p>
        </w:tc>
        <w:tc>
          <w:tcPr>
            <w:tcW w:w="1525" w:type="dxa"/>
            <w:tcBorders>
              <w:top w:val="single" w:sz="4" w:space="0" w:color="auto"/>
              <w:left w:val="single" w:sz="4" w:space="0" w:color="auto"/>
              <w:bottom w:val="single" w:sz="4" w:space="0" w:color="auto"/>
              <w:right w:val="single" w:sz="4" w:space="0" w:color="auto"/>
            </w:tcBorders>
          </w:tcPr>
          <w:p w14:paraId="2BF09698" w14:textId="12FE0D26" w:rsidR="00E4167C" w:rsidRPr="00780718" w:rsidRDefault="00337386" w:rsidP="00490982">
            <w:pPr>
              <w:widowControl w:val="0"/>
              <w:spacing w:after="0" w:line="240" w:lineRule="auto"/>
              <w:jc w:val="center"/>
              <w:rPr>
                <w:rFonts w:ascii="Times New Roman" w:eastAsia="Calibri" w:hAnsi="Times New Roman" w:cs="Times New Roman"/>
                <w:sz w:val="26"/>
                <w:szCs w:val="26"/>
              </w:rPr>
            </w:pPr>
            <w:r w:rsidRPr="00780718">
              <w:rPr>
                <w:rFonts w:ascii="Times New Roman" w:eastAsia="Times New Roman" w:hAnsi="Times New Roman" w:cs="Times New Roman"/>
                <w:sz w:val="26"/>
                <w:szCs w:val="26"/>
                <w:lang w:eastAsia="ru-RU"/>
              </w:rPr>
              <w:lastRenderedPageBreak/>
              <w:t>2022-202</w:t>
            </w:r>
            <w:r w:rsidR="00490982" w:rsidRPr="00780718">
              <w:rPr>
                <w:rFonts w:ascii="Times New Roman" w:eastAsia="Times New Roman" w:hAnsi="Times New Roman" w:cs="Times New Roman"/>
                <w:sz w:val="26"/>
                <w:szCs w:val="26"/>
                <w:lang w:eastAsia="ru-RU"/>
              </w:rPr>
              <w:t>5</w:t>
            </w:r>
          </w:p>
        </w:tc>
        <w:tc>
          <w:tcPr>
            <w:tcW w:w="3402" w:type="dxa"/>
            <w:gridSpan w:val="2"/>
            <w:tcBorders>
              <w:top w:val="single" w:sz="4" w:space="0" w:color="auto"/>
              <w:left w:val="single" w:sz="4" w:space="0" w:color="auto"/>
              <w:bottom w:val="single" w:sz="4" w:space="0" w:color="auto"/>
              <w:right w:val="single" w:sz="4" w:space="0" w:color="auto"/>
            </w:tcBorders>
          </w:tcPr>
          <w:p w14:paraId="47CE1E88"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Повышение удовлетворенности потребителей и предпринимателей конкурентной средой, снижение административных барьеров</w:t>
            </w:r>
          </w:p>
        </w:tc>
        <w:tc>
          <w:tcPr>
            <w:tcW w:w="1800" w:type="dxa"/>
            <w:tcBorders>
              <w:top w:val="single" w:sz="4" w:space="0" w:color="auto"/>
              <w:left w:val="single" w:sz="4" w:space="0" w:color="auto"/>
              <w:bottom w:val="single" w:sz="4" w:space="0" w:color="auto"/>
              <w:right w:val="single" w:sz="4" w:space="0" w:color="auto"/>
            </w:tcBorders>
          </w:tcPr>
          <w:p w14:paraId="49763507" w14:textId="32AFF993" w:rsidR="00E4167C" w:rsidRPr="00780718" w:rsidRDefault="00667A64"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Управление экономики и инвестиций</w:t>
            </w:r>
          </w:p>
        </w:tc>
      </w:tr>
      <w:tr w:rsidR="005B09C3" w:rsidRPr="00780718" w14:paraId="0F29D606" w14:textId="77777777" w:rsidTr="00667A64">
        <w:tc>
          <w:tcPr>
            <w:tcW w:w="610" w:type="dxa"/>
          </w:tcPr>
          <w:p w14:paraId="7BBE5D78"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6.2</w:t>
            </w:r>
          </w:p>
        </w:tc>
        <w:tc>
          <w:tcPr>
            <w:tcW w:w="4635" w:type="dxa"/>
            <w:tcBorders>
              <w:top w:val="single" w:sz="4" w:space="0" w:color="auto"/>
              <w:left w:val="single" w:sz="4" w:space="0" w:color="auto"/>
              <w:bottom w:val="single" w:sz="4" w:space="0" w:color="auto"/>
              <w:right w:val="single" w:sz="4" w:space="0" w:color="auto"/>
            </w:tcBorders>
          </w:tcPr>
          <w:p w14:paraId="5114CF5C" w14:textId="77777777" w:rsidR="00E4167C" w:rsidRPr="00780718" w:rsidRDefault="00E4167C" w:rsidP="00E4167C">
            <w:pPr>
              <w:spacing w:after="0"/>
              <w:rPr>
                <w:rFonts w:ascii="Times New Roman" w:eastAsia="Calibri" w:hAnsi="Times New Roman" w:cs="Times New Roman"/>
                <w:sz w:val="26"/>
                <w:szCs w:val="26"/>
              </w:rPr>
            </w:pPr>
            <w:r w:rsidRPr="00780718">
              <w:rPr>
                <w:rFonts w:ascii="Times New Roman" w:eastAsia="Calibri" w:hAnsi="Times New Roman" w:cs="Times New Roman"/>
                <w:sz w:val="26"/>
                <w:szCs w:val="26"/>
              </w:rPr>
              <w:t>Проведение «круглых столов», совместных встреч и заседаний с представителями бизнеса для выявления административных барьеров и проблем, препятствующих конкуренции</w:t>
            </w:r>
          </w:p>
        </w:tc>
        <w:tc>
          <w:tcPr>
            <w:tcW w:w="3862" w:type="dxa"/>
            <w:tcBorders>
              <w:top w:val="single" w:sz="4" w:space="0" w:color="auto"/>
              <w:left w:val="single" w:sz="4" w:space="0" w:color="auto"/>
              <w:bottom w:val="single" w:sz="4" w:space="0" w:color="auto"/>
              <w:right w:val="single" w:sz="4" w:space="0" w:color="auto"/>
            </w:tcBorders>
          </w:tcPr>
          <w:p w14:paraId="2663E58C" w14:textId="77777777" w:rsidR="00E4167C" w:rsidRPr="00780718" w:rsidRDefault="00E4167C" w:rsidP="00E4167C">
            <w:pPr>
              <w:spacing w:after="0"/>
              <w:rPr>
                <w:rFonts w:ascii="Times New Roman" w:eastAsia="Calibri" w:hAnsi="Times New Roman" w:cs="Times New Roman"/>
                <w:sz w:val="26"/>
                <w:szCs w:val="26"/>
              </w:rPr>
            </w:pPr>
            <w:r w:rsidRPr="00780718">
              <w:rPr>
                <w:rFonts w:ascii="Times New Roman" w:eastAsia="Calibri" w:hAnsi="Times New Roman" w:cs="Times New Roman"/>
                <w:sz w:val="26"/>
                <w:szCs w:val="26"/>
              </w:rPr>
              <w:t>Обеспечение обратной связи с хозяйствующими субъектами, определение системных проблем развития конкуренции</w:t>
            </w:r>
          </w:p>
        </w:tc>
        <w:tc>
          <w:tcPr>
            <w:tcW w:w="1525" w:type="dxa"/>
            <w:tcBorders>
              <w:top w:val="single" w:sz="4" w:space="0" w:color="auto"/>
              <w:left w:val="single" w:sz="4" w:space="0" w:color="auto"/>
              <w:bottom w:val="single" w:sz="4" w:space="0" w:color="auto"/>
              <w:right w:val="single" w:sz="4" w:space="0" w:color="auto"/>
            </w:tcBorders>
          </w:tcPr>
          <w:p w14:paraId="6169FFA1" w14:textId="5740088D" w:rsidR="00E4167C" w:rsidRPr="00780718" w:rsidRDefault="00337386" w:rsidP="00490982">
            <w:pPr>
              <w:widowControl w:val="0"/>
              <w:autoSpaceDE w:val="0"/>
              <w:autoSpaceDN w:val="0"/>
              <w:spacing w:after="0" w:line="276" w:lineRule="auto"/>
              <w:jc w:val="center"/>
              <w:rPr>
                <w:rFonts w:ascii="Times New Roman" w:eastAsia="Times New Roman" w:hAnsi="Times New Roman" w:cs="Times New Roman"/>
                <w:sz w:val="26"/>
                <w:szCs w:val="26"/>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402" w:type="dxa"/>
            <w:gridSpan w:val="2"/>
            <w:tcBorders>
              <w:top w:val="single" w:sz="4" w:space="0" w:color="auto"/>
              <w:left w:val="single" w:sz="4" w:space="0" w:color="auto"/>
              <w:bottom w:val="single" w:sz="4" w:space="0" w:color="auto"/>
              <w:right w:val="single" w:sz="4" w:space="0" w:color="auto"/>
            </w:tcBorders>
          </w:tcPr>
          <w:p w14:paraId="3A80A02D" w14:textId="77777777" w:rsidR="00E4167C" w:rsidRPr="00780718" w:rsidRDefault="00E4167C" w:rsidP="00E4167C">
            <w:pPr>
              <w:spacing w:after="0"/>
              <w:rPr>
                <w:rFonts w:ascii="Times New Roman" w:eastAsia="Calibri" w:hAnsi="Times New Roman" w:cs="Times New Roman"/>
                <w:sz w:val="26"/>
                <w:szCs w:val="26"/>
              </w:rPr>
            </w:pPr>
            <w:r w:rsidRPr="00780718">
              <w:rPr>
                <w:rFonts w:ascii="Times New Roman" w:eastAsia="Calibri" w:hAnsi="Times New Roman" w:cs="Times New Roman"/>
                <w:sz w:val="26"/>
                <w:szCs w:val="26"/>
              </w:rPr>
              <w:t>Снижение административных барьеров; устранение избыточного государственного и муниципального регулирования</w:t>
            </w:r>
          </w:p>
          <w:p w14:paraId="738DAC45" w14:textId="77777777" w:rsidR="00E4167C" w:rsidRPr="00780718" w:rsidRDefault="00E4167C" w:rsidP="00E4167C">
            <w:pPr>
              <w:spacing w:after="0"/>
              <w:rPr>
                <w:rFonts w:ascii="Times New Roman" w:eastAsia="Calibri" w:hAnsi="Times New Roman" w:cs="Times New Roman"/>
                <w:sz w:val="26"/>
                <w:szCs w:val="26"/>
              </w:rPr>
            </w:pPr>
            <w:r w:rsidRPr="00780718">
              <w:rPr>
                <w:rFonts w:ascii="Times New Roman" w:eastAsia="Calibri" w:hAnsi="Times New Roman" w:cs="Times New Roman"/>
                <w:sz w:val="26"/>
                <w:szCs w:val="26"/>
              </w:rPr>
              <w:t>Разработка эффективных мер поддержки предпринимателей</w:t>
            </w:r>
          </w:p>
        </w:tc>
        <w:tc>
          <w:tcPr>
            <w:tcW w:w="1800" w:type="dxa"/>
            <w:tcBorders>
              <w:top w:val="single" w:sz="4" w:space="0" w:color="auto"/>
              <w:left w:val="single" w:sz="4" w:space="0" w:color="auto"/>
              <w:bottom w:val="single" w:sz="4" w:space="0" w:color="auto"/>
              <w:right w:val="single" w:sz="4" w:space="0" w:color="auto"/>
            </w:tcBorders>
          </w:tcPr>
          <w:p w14:paraId="1D16CFAD" w14:textId="13E8D447" w:rsidR="00E4167C" w:rsidRPr="00780718" w:rsidRDefault="00667A64" w:rsidP="00E4167C">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Управление экономики и инвестиций</w:t>
            </w:r>
          </w:p>
        </w:tc>
      </w:tr>
      <w:tr w:rsidR="005B09C3" w:rsidRPr="00780718" w14:paraId="03497174" w14:textId="77777777" w:rsidTr="00667A64">
        <w:tc>
          <w:tcPr>
            <w:tcW w:w="610" w:type="dxa"/>
          </w:tcPr>
          <w:p w14:paraId="5304642B"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6.3</w:t>
            </w:r>
          </w:p>
        </w:tc>
        <w:tc>
          <w:tcPr>
            <w:tcW w:w="4635" w:type="dxa"/>
            <w:tcBorders>
              <w:top w:val="single" w:sz="4" w:space="0" w:color="auto"/>
              <w:left w:val="single" w:sz="4" w:space="0" w:color="auto"/>
              <w:bottom w:val="single" w:sz="4" w:space="0" w:color="auto"/>
              <w:right w:val="single" w:sz="4" w:space="0" w:color="auto"/>
            </w:tcBorders>
          </w:tcPr>
          <w:p w14:paraId="6A83A41A" w14:textId="77777777" w:rsidR="00E4167C" w:rsidRPr="00780718" w:rsidRDefault="00E4167C" w:rsidP="00E4167C">
            <w:pPr>
              <w:rPr>
                <w:rFonts w:ascii="Times New Roman" w:eastAsia="Calibri" w:hAnsi="Times New Roman" w:cs="Times New Roman"/>
                <w:sz w:val="26"/>
                <w:szCs w:val="26"/>
              </w:rPr>
            </w:pPr>
            <w:r w:rsidRPr="00780718">
              <w:rPr>
                <w:rFonts w:ascii="Times New Roman" w:eastAsia="Calibri" w:hAnsi="Times New Roman" w:cs="Times New Roman"/>
                <w:sz w:val="26"/>
                <w:szCs w:val="26"/>
              </w:rPr>
              <w:t>Повышение уровня доступности информации, позволяющей обеспечить возможность оценки участниками рынка условий доступа на рынок</w:t>
            </w:r>
          </w:p>
        </w:tc>
        <w:tc>
          <w:tcPr>
            <w:tcW w:w="3862" w:type="dxa"/>
            <w:tcBorders>
              <w:top w:val="single" w:sz="4" w:space="0" w:color="auto"/>
              <w:left w:val="single" w:sz="4" w:space="0" w:color="auto"/>
              <w:bottom w:val="single" w:sz="4" w:space="0" w:color="auto"/>
              <w:right w:val="single" w:sz="4" w:space="0" w:color="auto"/>
            </w:tcBorders>
          </w:tcPr>
          <w:p w14:paraId="573B7B85" w14:textId="77777777" w:rsidR="00E4167C" w:rsidRPr="00780718" w:rsidRDefault="00E4167C" w:rsidP="00E4167C">
            <w:pPr>
              <w:rPr>
                <w:rFonts w:ascii="Times New Roman" w:eastAsia="Calibri" w:hAnsi="Times New Roman" w:cs="Times New Roman"/>
                <w:sz w:val="26"/>
                <w:szCs w:val="26"/>
              </w:rPr>
            </w:pPr>
            <w:r w:rsidRPr="00780718">
              <w:rPr>
                <w:rFonts w:ascii="Times New Roman" w:eastAsia="Calibri" w:hAnsi="Times New Roman" w:cs="Times New Roman"/>
                <w:sz w:val="26"/>
                <w:szCs w:val="26"/>
              </w:rPr>
              <w:t>Развитие конкурентной среды на рынке</w:t>
            </w:r>
          </w:p>
        </w:tc>
        <w:tc>
          <w:tcPr>
            <w:tcW w:w="1525" w:type="dxa"/>
            <w:tcBorders>
              <w:top w:val="single" w:sz="4" w:space="0" w:color="auto"/>
              <w:left w:val="single" w:sz="4" w:space="0" w:color="auto"/>
              <w:bottom w:val="single" w:sz="4" w:space="0" w:color="auto"/>
              <w:right w:val="single" w:sz="4" w:space="0" w:color="auto"/>
            </w:tcBorders>
          </w:tcPr>
          <w:p w14:paraId="1FFE83BF" w14:textId="4424C876" w:rsidR="00E4167C" w:rsidRPr="00780718" w:rsidRDefault="00337386" w:rsidP="00490982">
            <w:pPr>
              <w:widowControl w:val="0"/>
              <w:autoSpaceDE w:val="0"/>
              <w:autoSpaceDN w:val="0"/>
              <w:spacing w:line="276" w:lineRule="auto"/>
              <w:jc w:val="center"/>
              <w:rPr>
                <w:rFonts w:ascii="Times New Roman" w:eastAsia="Times New Roman" w:hAnsi="Times New Roman" w:cs="Times New Roman"/>
                <w:sz w:val="26"/>
                <w:szCs w:val="26"/>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402" w:type="dxa"/>
            <w:gridSpan w:val="2"/>
            <w:tcBorders>
              <w:top w:val="single" w:sz="4" w:space="0" w:color="auto"/>
              <w:left w:val="single" w:sz="4" w:space="0" w:color="auto"/>
              <w:bottom w:val="single" w:sz="4" w:space="0" w:color="auto"/>
              <w:right w:val="single" w:sz="4" w:space="0" w:color="auto"/>
            </w:tcBorders>
          </w:tcPr>
          <w:p w14:paraId="0210F57B" w14:textId="77777777" w:rsidR="00E4167C" w:rsidRPr="00780718" w:rsidRDefault="00E4167C" w:rsidP="00E4167C">
            <w:pPr>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rPr>
              <w:t>Создание равных условий между производителями, поставщиками, подрядчиками, исполнителями при обеспечении государственных и муниципальных нужд в товарах, работах, услугах</w:t>
            </w:r>
          </w:p>
        </w:tc>
        <w:tc>
          <w:tcPr>
            <w:tcW w:w="1800" w:type="dxa"/>
            <w:tcBorders>
              <w:top w:val="single" w:sz="4" w:space="0" w:color="auto"/>
              <w:left w:val="single" w:sz="4" w:space="0" w:color="auto"/>
              <w:bottom w:val="single" w:sz="4" w:space="0" w:color="auto"/>
              <w:right w:val="single" w:sz="4" w:space="0" w:color="auto"/>
            </w:tcBorders>
          </w:tcPr>
          <w:p w14:paraId="5FA620E9" w14:textId="644FD5D3" w:rsidR="00E4167C" w:rsidRPr="00780718" w:rsidRDefault="00667A64" w:rsidP="00E4167C">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МКУ «Центр торгов городского округа Серебряные Пруды»</w:t>
            </w:r>
          </w:p>
        </w:tc>
      </w:tr>
      <w:tr w:rsidR="005B09C3" w:rsidRPr="00780718" w14:paraId="58545889" w14:textId="77777777" w:rsidTr="0004095E">
        <w:tc>
          <w:tcPr>
            <w:tcW w:w="610" w:type="dxa"/>
          </w:tcPr>
          <w:p w14:paraId="33921B59"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7</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730059F"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 xml:space="preserve">Мероприятия в соответствии с пунктом 30 «ж» стандарта, направленные на обеспечение и сохранение целевого использования </w:t>
            </w:r>
            <w:r w:rsidRPr="00780718">
              <w:rPr>
                <w:rFonts w:ascii="Times New Roman" w:eastAsia="Calibri" w:hAnsi="Times New Roman" w:cs="Times New Roman"/>
                <w:b/>
                <w:sz w:val="26"/>
                <w:szCs w:val="26"/>
                <w:lang w:eastAsia="ru-RU"/>
              </w:rPr>
              <w:lastRenderedPageBreak/>
              <w:t>государственных (муниципальных) объектов недвижимого имущества в социальной сфере</w:t>
            </w:r>
          </w:p>
        </w:tc>
      </w:tr>
      <w:tr w:rsidR="005B09C3" w:rsidRPr="00780718" w14:paraId="2FD4F11A" w14:textId="77777777" w:rsidTr="0004095E">
        <w:tc>
          <w:tcPr>
            <w:tcW w:w="610" w:type="dxa"/>
          </w:tcPr>
          <w:p w14:paraId="36D56D51" w14:textId="6372D1DF" w:rsidR="00944C86" w:rsidRPr="00780718" w:rsidRDefault="00944C86"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7.1</w:t>
            </w:r>
          </w:p>
        </w:tc>
        <w:tc>
          <w:tcPr>
            <w:tcW w:w="4635" w:type="dxa"/>
            <w:tcBorders>
              <w:top w:val="single" w:sz="4" w:space="0" w:color="auto"/>
              <w:left w:val="single" w:sz="4" w:space="0" w:color="auto"/>
              <w:bottom w:val="single" w:sz="4" w:space="0" w:color="auto"/>
              <w:right w:val="single" w:sz="4" w:space="0" w:color="auto"/>
            </w:tcBorders>
            <w:vAlign w:val="bottom"/>
          </w:tcPr>
          <w:p w14:paraId="34CF8555" w14:textId="5B512B80" w:rsidR="00944C86" w:rsidRPr="00780718" w:rsidRDefault="00944C86"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Осуществление </w:t>
            </w:r>
            <w:proofErr w:type="gramStart"/>
            <w:r w:rsidRPr="00780718">
              <w:rPr>
                <w:rFonts w:ascii="Times New Roman" w:eastAsia="Times New Roman" w:hAnsi="Times New Roman" w:cs="Times New Roman"/>
                <w:sz w:val="26"/>
                <w:szCs w:val="26"/>
                <w:lang w:eastAsia="ru-RU"/>
              </w:rPr>
              <w:t>контроля за</w:t>
            </w:r>
            <w:proofErr w:type="gramEnd"/>
            <w:r w:rsidRPr="00780718">
              <w:rPr>
                <w:rFonts w:ascii="Times New Roman" w:eastAsia="Times New Roman" w:hAnsi="Times New Roman" w:cs="Times New Roman"/>
                <w:sz w:val="26"/>
                <w:szCs w:val="26"/>
                <w:lang w:eastAsia="ru-RU"/>
              </w:rPr>
              <w:t xml:space="preserve"> целевым использованием муниципального недвижимого имущества в социальной сфере</w:t>
            </w:r>
          </w:p>
        </w:tc>
        <w:tc>
          <w:tcPr>
            <w:tcW w:w="3862" w:type="dxa"/>
            <w:tcBorders>
              <w:top w:val="single" w:sz="4" w:space="0" w:color="auto"/>
              <w:left w:val="single" w:sz="4" w:space="0" w:color="auto"/>
              <w:bottom w:val="single" w:sz="4" w:space="0" w:color="auto"/>
              <w:right w:val="single" w:sz="4" w:space="0" w:color="auto"/>
            </w:tcBorders>
          </w:tcPr>
          <w:p w14:paraId="183ADD9B" w14:textId="6D355174" w:rsidR="00944C86" w:rsidRPr="00780718" w:rsidRDefault="00944C86"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Оптимизация объектов социальной сферы</w:t>
            </w:r>
          </w:p>
        </w:tc>
        <w:tc>
          <w:tcPr>
            <w:tcW w:w="1525" w:type="dxa"/>
            <w:tcBorders>
              <w:top w:val="single" w:sz="4" w:space="0" w:color="auto"/>
              <w:left w:val="single" w:sz="4" w:space="0" w:color="auto"/>
              <w:bottom w:val="single" w:sz="4" w:space="0" w:color="auto"/>
              <w:right w:val="single" w:sz="4" w:space="0" w:color="auto"/>
            </w:tcBorders>
          </w:tcPr>
          <w:p w14:paraId="255440FA" w14:textId="604E4686" w:rsidR="00944C86"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2C4D7D1B" w14:textId="7F72D87B" w:rsidR="00944C86" w:rsidRPr="00780718" w:rsidRDefault="00944C86"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Использование имущества по назначению</w:t>
            </w:r>
          </w:p>
        </w:tc>
        <w:tc>
          <w:tcPr>
            <w:tcW w:w="1888" w:type="dxa"/>
            <w:gridSpan w:val="2"/>
            <w:tcBorders>
              <w:top w:val="single" w:sz="4" w:space="0" w:color="auto"/>
              <w:left w:val="single" w:sz="4" w:space="0" w:color="auto"/>
              <w:bottom w:val="single" w:sz="4" w:space="0" w:color="auto"/>
              <w:right w:val="single" w:sz="4" w:space="0" w:color="auto"/>
            </w:tcBorders>
          </w:tcPr>
          <w:p w14:paraId="33C536D2" w14:textId="3A586B07" w:rsidR="00944C86" w:rsidRPr="00780718" w:rsidRDefault="005B09C3"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Отдел по имуществу территориального управления</w:t>
            </w:r>
          </w:p>
        </w:tc>
      </w:tr>
      <w:tr w:rsidR="005B09C3" w:rsidRPr="00780718" w14:paraId="4302C6E1" w14:textId="77777777" w:rsidTr="0004095E">
        <w:tc>
          <w:tcPr>
            <w:tcW w:w="610" w:type="dxa"/>
          </w:tcPr>
          <w:p w14:paraId="173251FB"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8</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007FD45E"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proofErr w:type="gramStart"/>
            <w:r w:rsidRPr="00780718">
              <w:rPr>
                <w:rFonts w:ascii="Times New Roman" w:eastAsia="Calibri" w:hAnsi="Times New Roman" w:cs="Times New Roman"/>
                <w:b/>
                <w:sz w:val="26"/>
                <w:szCs w:val="26"/>
                <w:lang w:eastAsia="ru-RU"/>
              </w:rPr>
              <w:t xml:space="preserve">Мероприятия в соответствии с пунктом 30 «з» стандарта, направленные на содействие развитию практики применения механизмов государственно-частного и </w:t>
            </w:r>
            <w:proofErr w:type="spellStart"/>
            <w:r w:rsidRPr="00780718">
              <w:rPr>
                <w:rFonts w:ascii="Times New Roman" w:eastAsia="Calibri" w:hAnsi="Times New Roman" w:cs="Times New Roman"/>
                <w:b/>
                <w:sz w:val="26"/>
                <w:szCs w:val="26"/>
                <w:lang w:eastAsia="ru-RU"/>
              </w:rPr>
              <w:t>муниципально</w:t>
            </w:r>
            <w:proofErr w:type="spellEnd"/>
            <w:r w:rsidRPr="00780718">
              <w:rPr>
                <w:rFonts w:ascii="Times New Roman" w:eastAsia="Calibri" w:hAnsi="Times New Roman" w:cs="Times New Roman"/>
                <w:b/>
                <w:sz w:val="26"/>
                <w:szCs w:val="26"/>
                <w:lang w:eastAsia="ru-RU"/>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roofErr w:type="gramEnd"/>
          </w:p>
        </w:tc>
      </w:tr>
      <w:tr w:rsidR="005B09C3" w:rsidRPr="00780718" w14:paraId="4BAB23E1" w14:textId="77777777" w:rsidTr="0004095E">
        <w:tc>
          <w:tcPr>
            <w:tcW w:w="610" w:type="dxa"/>
          </w:tcPr>
          <w:p w14:paraId="5C949070" w14:textId="4648DDD1" w:rsidR="00E4167C" w:rsidRPr="00780718" w:rsidRDefault="00944C86"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8.1</w:t>
            </w:r>
          </w:p>
        </w:tc>
        <w:tc>
          <w:tcPr>
            <w:tcW w:w="4635" w:type="dxa"/>
            <w:tcBorders>
              <w:top w:val="single" w:sz="4" w:space="0" w:color="auto"/>
              <w:left w:val="single" w:sz="4" w:space="0" w:color="auto"/>
              <w:bottom w:val="single" w:sz="4" w:space="0" w:color="auto"/>
              <w:right w:val="single" w:sz="4" w:space="0" w:color="auto"/>
            </w:tcBorders>
          </w:tcPr>
          <w:p w14:paraId="4A75F0CE"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lang w:eastAsia="ru-RU"/>
              </w:rPr>
              <w:t xml:space="preserve">Применение механизмов </w:t>
            </w:r>
            <w:proofErr w:type="spellStart"/>
            <w:r w:rsidRPr="00780718">
              <w:rPr>
                <w:rFonts w:ascii="Times New Roman" w:eastAsia="Calibri" w:hAnsi="Times New Roman" w:cs="Times New Roman"/>
                <w:sz w:val="26"/>
                <w:szCs w:val="26"/>
                <w:lang w:eastAsia="ru-RU"/>
              </w:rPr>
              <w:t>муниципально</w:t>
            </w:r>
            <w:proofErr w:type="spellEnd"/>
            <w:r w:rsidRPr="00780718">
              <w:rPr>
                <w:rFonts w:ascii="Times New Roman" w:eastAsia="Calibri" w:hAnsi="Times New Roman" w:cs="Times New Roman"/>
                <w:sz w:val="26"/>
                <w:szCs w:val="26"/>
                <w:lang w:eastAsia="ru-RU"/>
              </w:rPr>
              <w:t xml:space="preserve">-частного партнерства, в </w:t>
            </w:r>
            <w:proofErr w:type="spellStart"/>
            <w:r w:rsidRPr="00780718">
              <w:rPr>
                <w:rFonts w:ascii="Times New Roman" w:eastAsia="Calibri" w:hAnsi="Times New Roman" w:cs="Times New Roman"/>
                <w:sz w:val="26"/>
                <w:szCs w:val="26"/>
                <w:lang w:eastAsia="ru-RU"/>
              </w:rPr>
              <w:t>т.ч</w:t>
            </w:r>
            <w:proofErr w:type="spellEnd"/>
            <w:r w:rsidRPr="00780718">
              <w:rPr>
                <w:rFonts w:ascii="Times New Roman" w:eastAsia="Calibri" w:hAnsi="Times New Roman" w:cs="Times New Roman"/>
                <w:sz w:val="26"/>
                <w:szCs w:val="26"/>
                <w:lang w:eastAsia="ru-RU"/>
              </w:rPr>
              <w:t>. практики заключения концессионных соглашений в социальной сфере</w:t>
            </w:r>
          </w:p>
        </w:tc>
        <w:tc>
          <w:tcPr>
            <w:tcW w:w="3862" w:type="dxa"/>
            <w:tcBorders>
              <w:top w:val="single" w:sz="4" w:space="0" w:color="auto"/>
              <w:left w:val="single" w:sz="4" w:space="0" w:color="auto"/>
              <w:bottom w:val="single" w:sz="4" w:space="0" w:color="auto"/>
              <w:right w:val="single" w:sz="4" w:space="0" w:color="auto"/>
            </w:tcBorders>
          </w:tcPr>
          <w:p w14:paraId="29A3D9B1"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Создание (реконструкция) социально значимых объектов для жителей</w:t>
            </w:r>
          </w:p>
        </w:tc>
        <w:tc>
          <w:tcPr>
            <w:tcW w:w="1525" w:type="dxa"/>
            <w:tcBorders>
              <w:top w:val="single" w:sz="4" w:space="0" w:color="auto"/>
              <w:left w:val="single" w:sz="4" w:space="0" w:color="auto"/>
              <w:bottom w:val="single" w:sz="4" w:space="0" w:color="auto"/>
              <w:right w:val="single" w:sz="4" w:space="0" w:color="auto"/>
            </w:tcBorders>
          </w:tcPr>
          <w:p w14:paraId="0DE32063" w14:textId="7E42C14F"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5D5E3B92"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Обеспечение жителей социально-значимыми услугами</w:t>
            </w:r>
          </w:p>
        </w:tc>
        <w:tc>
          <w:tcPr>
            <w:tcW w:w="1888" w:type="dxa"/>
            <w:gridSpan w:val="2"/>
            <w:tcBorders>
              <w:top w:val="single" w:sz="4" w:space="0" w:color="auto"/>
              <w:left w:val="single" w:sz="4" w:space="0" w:color="auto"/>
              <w:bottom w:val="single" w:sz="4" w:space="0" w:color="auto"/>
              <w:right w:val="single" w:sz="4" w:space="0" w:color="auto"/>
            </w:tcBorders>
          </w:tcPr>
          <w:p w14:paraId="083A9D24" w14:textId="7F71333B" w:rsidR="00E4167C" w:rsidRPr="00780718" w:rsidRDefault="005B09C3"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Управление экономики и инвестиций</w:t>
            </w:r>
          </w:p>
        </w:tc>
      </w:tr>
      <w:tr w:rsidR="005B09C3" w:rsidRPr="00780718" w14:paraId="69AAA4FA" w14:textId="77777777" w:rsidTr="0004095E">
        <w:tc>
          <w:tcPr>
            <w:tcW w:w="610" w:type="dxa"/>
          </w:tcPr>
          <w:p w14:paraId="7F8C493D"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9</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43E2AA43"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proofErr w:type="gramStart"/>
            <w:r w:rsidRPr="00780718">
              <w:rPr>
                <w:rFonts w:ascii="Times New Roman" w:eastAsia="Calibri" w:hAnsi="Times New Roman" w:cs="Times New Roman"/>
                <w:b/>
                <w:sz w:val="26"/>
                <w:szCs w:val="26"/>
                <w:lang w:eastAsia="ru-RU"/>
              </w:rPr>
              <w:t>Мероприятия в соответствии с пунктом 30 «и» стандарта, направленные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w:t>
            </w:r>
            <w:proofErr w:type="gramEnd"/>
            <w:r w:rsidRPr="00780718">
              <w:rPr>
                <w:rFonts w:ascii="Times New Roman" w:eastAsia="Calibri" w:hAnsi="Times New Roman" w:cs="Times New Roman"/>
                <w:b/>
                <w:sz w:val="26"/>
                <w:szCs w:val="26"/>
                <w:lang w:eastAsia="ru-RU"/>
              </w:rPr>
              <w:t xml:space="preserve">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5B09C3" w:rsidRPr="00780718" w14:paraId="4580B6D0" w14:textId="77777777" w:rsidTr="0004095E">
        <w:tc>
          <w:tcPr>
            <w:tcW w:w="610" w:type="dxa"/>
          </w:tcPr>
          <w:p w14:paraId="52880674" w14:textId="747276A3" w:rsidR="00E4167C" w:rsidRPr="00780718" w:rsidRDefault="00944C86"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9.1</w:t>
            </w:r>
          </w:p>
        </w:tc>
        <w:tc>
          <w:tcPr>
            <w:tcW w:w="4635" w:type="dxa"/>
            <w:tcBorders>
              <w:top w:val="single" w:sz="4" w:space="0" w:color="auto"/>
              <w:left w:val="single" w:sz="4" w:space="0" w:color="auto"/>
              <w:bottom w:val="single" w:sz="4" w:space="0" w:color="auto"/>
              <w:right w:val="single" w:sz="4" w:space="0" w:color="auto"/>
            </w:tcBorders>
          </w:tcPr>
          <w:p w14:paraId="476C5EBE"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lang w:eastAsia="ru-RU"/>
              </w:rPr>
              <w:t xml:space="preserve">Расширение форм и объема муниципальной поддержки </w:t>
            </w:r>
            <w:r w:rsidRPr="00780718">
              <w:rPr>
                <w:rFonts w:ascii="Times New Roman" w:eastAsia="Calibri" w:hAnsi="Times New Roman" w:cs="Times New Roman"/>
                <w:sz w:val="26"/>
                <w:szCs w:val="26"/>
                <w:lang w:eastAsia="ru-RU"/>
              </w:rPr>
              <w:lastRenderedPageBreak/>
              <w:t>некоммерческих организаций</w:t>
            </w:r>
          </w:p>
        </w:tc>
        <w:tc>
          <w:tcPr>
            <w:tcW w:w="3862" w:type="dxa"/>
            <w:tcBorders>
              <w:top w:val="single" w:sz="4" w:space="0" w:color="auto"/>
              <w:left w:val="single" w:sz="4" w:space="0" w:color="auto"/>
              <w:bottom w:val="single" w:sz="4" w:space="0" w:color="auto"/>
              <w:right w:val="single" w:sz="4" w:space="0" w:color="auto"/>
            </w:tcBorders>
          </w:tcPr>
          <w:p w14:paraId="237B6742"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lastRenderedPageBreak/>
              <w:t xml:space="preserve">Частичная компенсация на содержание либо льготная аренда </w:t>
            </w:r>
            <w:r w:rsidRPr="00780718">
              <w:rPr>
                <w:rFonts w:ascii="Times New Roman" w:eastAsia="Calibri" w:hAnsi="Times New Roman" w:cs="Times New Roman"/>
                <w:sz w:val="26"/>
                <w:szCs w:val="26"/>
                <w:lang w:eastAsia="ru-RU"/>
              </w:rPr>
              <w:lastRenderedPageBreak/>
              <w:t>помещений социально ориентированных некоммерческих организаций</w:t>
            </w:r>
          </w:p>
          <w:p w14:paraId="50350659"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lang w:eastAsia="ru-RU"/>
              </w:rPr>
              <w:t>Формирование реестра некоммерческих организаций – исполнителей общественно-полезных услуг</w:t>
            </w:r>
          </w:p>
        </w:tc>
        <w:tc>
          <w:tcPr>
            <w:tcW w:w="1525" w:type="dxa"/>
            <w:tcBorders>
              <w:top w:val="single" w:sz="4" w:space="0" w:color="auto"/>
              <w:left w:val="single" w:sz="4" w:space="0" w:color="auto"/>
              <w:bottom w:val="single" w:sz="4" w:space="0" w:color="auto"/>
              <w:right w:val="single" w:sz="4" w:space="0" w:color="auto"/>
            </w:tcBorders>
          </w:tcPr>
          <w:p w14:paraId="1D416717" w14:textId="0A395530"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11CA044"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Развитие сектора </w:t>
            </w:r>
            <w:r w:rsidRPr="00780718">
              <w:rPr>
                <w:rFonts w:ascii="Times New Roman" w:eastAsia="Calibri" w:hAnsi="Times New Roman" w:cs="Times New Roman"/>
                <w:sz w:val="26"/>
                <w:szCs w:val="26"/>
              </w:rPr>
              <w:t xml:space="preserve">социально ориентированных </w:t>
            </w:r>
            <w:r w:rsidRPr="00780718">
              <w:rPr>
                <w:rFonts w:ascii="Times New Roman" w:eastAsia="Calibri" w:hAnsi="Times New Roman" w:cs="Times New Roman"/>
                <w:sz w:val="26"/>
                <w:szCs w:val="26"/>
              </w:rPr>
              <w:lastRenderedPageBreak/>
              <w:t>некоммерческих организаций</w:t>
            </w:r>
          </w:p>
        </w:tc>
        <w:tc>
          <w:tcPr>
            <w:tcW w:w="1888" w:type="dxa"/>
            <w:gridSpan w:val="2"/>
            <w:tcBorders>
              <w:top w:val="single" w:sz="4" w:space="0" w:color="auto"/>
              <w:left w:val="single" w:sz="4" w:space="0" w:color="auto"/>
              <w:bottom w:val="single" w:sz="4" w:space="0" w:color="auto"/>
              <w:right w:val="single" w:sz="4" w:space="0" w:color="auto"/>
            </w:tcBorders>
          </w:tcPr>
          <w:p w14:paraId="30C3BA97" w14:textId="760F8162" w:rsidR="00E4167C" w:rsidRPr="00780718" w:rsidRDefault="005B09C3"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 xml:space="preserve">Управление экономики и </w:t>
            </w:r>
            <w:r w:rsidRPr="00780718">
              <w:rPr>
                <w:rFonts w:ascii="Times New Roman" w:eastAsia="Times New Roman" w:hAnsi="Times New Roman" w:cs="Times New Roman"/>
                <w:sz w:val="26"/>
                <w:szCs w:val="26"/>
                <w:lang w:eastAsia="ru-RU"/>
              </w:rPr>
              <w:lastRenderedPageBreak/>
              <w:t xml:space="preserve">инвестиций </w:t>
            </w:r>
          </w:p>
          <w:p w14:paraId="497C6D7A" w14:textId="77777777" w:rsidR="00E4167C" w:rsidRPr="00780718" w:rsidRDefault="00E4167C" w:rsidP="005B09C3">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5B09C3" w:rsidRPr="00780718" w14:paraId="7BCCADBB" w14:textId="77777777" w:rsidTr="0004095E">
        <w:tc>
          <w:tcPr>
            <w:tcW w:w="610" w:type="dxa"/>
          </w:tcPr>
          <w:p w14:paraId="75F22D10"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rPr>
              <w:lastRenderedPageBreak/>
              <w:t>9.2</w:t>
            </w:r>
          </w:p>
        </w:tc>
        <w:tc>
          <w:tcPr>
            <w:tcW w:w="4635" w:type="dxa"/>
            <w:tcBorders>
              <w:top w:val="single" w:sz="4" w:space="0" w:color="auto"/>
              <w:left w:val="single" w:sz="4" w:space="0" w:color="auto"/>
              <w:bottom w:val="single" w:sz="4" w:space="0" w:color="auto"/>
              <w:right w:val="single" w:sz="4" w:space="0" w:color="auto"/>
            </w:tcBorders>
          </w:tcPr>
          <w:p w14:paraId="66B7C768"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Предоставление имущественной и консультационной поддержки социально ориентированным некоммерческим организациям</w:t>
            </w:r>
          </w:p>
        </w:tc>
        <w:tc>
          <w:tcPr>
            <w:tcW w:w="3862" w:type="dxa"/>
            <w:tcBorders>
              <w:top w:val="single" w:sz="4" w:space="0" w:color="auto"/>
              <w:left w:val="single" w:sz="4" w:space="0" w:color="auto"/>
              <w:bottom w:val="single" w:sz="4" w:space="0" w:color="auto"/>
              <w:right w:val="single" w:sz="4" w:space="0" w:color="auto"/>
            </w:tcBorders>
          </w:tcPr>
          <w:p w14:paraId="3369BFB7" w14:textId="77777777" w:rsidR="00E4167C" w:rsidRPr="00780718" w:rsidRDefault="00E4167C" w:rsidP="00E4167C">
            <w:pPr>
              <w:tabs>
                <w:tab w:val="left" w:pos="915"/>
                <w:tab w:val="center" w:pos="1956"/>
              </w:tabs>
              <w:rPr>
                <w:rFonts w:ascii="Times New Roman" w:eastAsia="Calibri" w:hAnsi="Times New Roman" w:cs="Times New Roman"/>
                <w:sz w:val="26"/>
                <w:szCs w:val="26"/>
              </w:rPr>
            </w:pPr>
            <w:r w:rsidRPr="00780718">
              <w:rPr>
                <w:rFonts w:ascii="Times New Roman" w:eastAsia="Calibri" w:hAnsi="Times New Roman" w:cs="Times New Roman"/>
                <w:sz w:val="26"/>
                <w:szCs w:val="26"/>
              </w:rPr>
              <w:t>Повышения доступа социально ориентированных некоммерческих организаций к предоставлению населению услуг</w:t>
            </w:r>
          </w:p>
        </w:tc>
        <w:tc>
          <w:tcPr>
            <w:tcW w:w="1525" w:type="dxa"/>
            <w:tcBorders>
              <w:top w:val="single" w:sz="4" w:space="0" w:color="auto"/>
              <w:left w:val="single" w:sz="4" w:space="0" w:color="auto"/>
              <w:bottom w:val="single" w:sz="4" w:space="0" w:color="auto"/>
              <w:right w:val="single" w:sz="4" w:space="0" w:color="auto"/>
            </w:tcBorders>
          </w:tcPr>
          <w:p w14:paraId="7AECAEA3" w14:textId="2E05F127"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64F49747" w14:textId="77777777" w:rsidR="00E4167C" w:rsidRPr="00780718" w:rsidRDefault="00E4167C" w:rsidP="00E4167C">
            <w:pPr>
              <w:tabs>
                <w:tab w:val="left" w:pos="915"/>
                <w:tab w:val="center" w:pos="1956"/>
              </w:tabs>
              <w:rPr>
                <w:rFonts w:ascii="Times New Roman" w:eastAsia="Times New Roman" w:hAnsi="Times New Roman" w:cs="Times New Roman"/>
                <w:sz w:val="26"/>
                <w:szCs w:val="26"/>
                <w:lang w:eastAsia="ru-RU"/>
              </w:rPr>
            </w:pPr>
            <w:r w:rsidRPr="00780718">
              <w:rPr>
                <w:rFonts w:ascii="Times New Roman" w:eastAsia="Calibri" w:hAnsi="Times New Roman" w:cs="Times New Roman"/>
                <w:spacing w:val="2"/>
                <w:sz w:val="26"/>
                <w:szCs w:val="26"/>
                <w:shd w:val="clear" w:color="auto" w:fill="FFFFFF"/>
              </w:rPr>
              <w:t>Развитие взаимодействия между социально ориентированными некоммерческими организациями и органами местного самоуправления, бизнесом</w:t>
            </w:r>
          </w:p>
        </w:tc>
        <w:tc>
          <w:tcPr>
            <w:tcW w:w="1888" w:type="dxa"/>
            <w:gridSpan w:val="2"/>
            <w:tcBorders>
              <w:top w:val="single" w:sz="4" w:space="0" w:color="auto"/>
              <w:left w:val="single" w:sz="4" w:space="0" w:color="auto"/>
              <w:bottom w:val="single" w:sz="4" w:space="0" w:color="auto"/>
              <w:right w:val="single" w:sz="4" w:space="0" w:color="auto"/>
            </w:tcBorders>
          </w:tcPr>
          <w:p w14:paraId="165C6692" w14:textId="6B1CC499" w:rsidR="005B09C3" w:rsidRPr="00780718" w:rsidRDefault="005B09C3" w:rsidP="005B09C3">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Управление экономики и инвестиций </w:t>
            </w:r>
          </w:p>
          <w:p w14:paraId="71D7B877" w14:textId="427434AA"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5B09C3" w:rsidRPr="00780718" w14:paraId="0AAB1D74" w14:textId="77777777" w:rsidTr="0004095E">
        <w:tc>
          <w:tcPr>
            <w:tcW w:w="610" w:type="dxa"/>
          </w:tcPr>
          <w:p w14:paraId="7631CC8D"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rPr>
            </w:pPr>
            <w:r w:rsidRPr="00780718">
              <w:rPr>
                <w:rFonts w:ascii="Times New Roman" w:eastAsia="Calibri" w:hAnsi="Times New Roman" w:cs="Times New Roman"/>
                <w:b/>
                <w:sz w:val="26"/>
                <w:szCs w:val="26"/>
              </w:rPr>
              <w:t>9.3</w:t>
            </w:r>
          </w:p>
        </w:tc>
        <w:tc>
          <w:tcPr>
            <w:tcW w:w="4635" w:type="dxa"/>
            <w:tcBorders>
              <w:top w:val="single" w:sz="4" w:space="0" w:color="auto"/>
              <w:left w:val="single" w:sz="4" w:space="0" w:color="auto"/>
              <w:bottom w:val="single" w:sz="4" w:space="0" w:color="auto"/>
              <w:right w:val="single" w:sz="4" w:space="0" w:color="auto"/>
            </w:tcBorders>
          </w:tcPr>
          <w:p w14:paraId="6F813388" w14:textId="77777777" w:rsidR="00E4167C" w:rsidRPr="00780718" w:rsidRDefault="00E4167C" w:rsidP="00E4167C">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Calibri" w:hAnsi="Times New Roman" w:cs="Times New Roman"/>
                <w:sz w:val="26"/>
                <w:szCs w:val="26"/>
                <w:lang w:eastAsia="ru-RU"/>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социально ориентированных некоммерческих организаций</w:t>
            </w:r>
          </w:p>
        </w:tc>
        <w:tc>
          <w:tcPr>
            <w:tcW w:w="3862" w:type="dxa"/>
            <w:tcBorders>
              <w:top w:val="single" w:sz="4" w:space="0" w:color="auto"/>
              <w:left w:val="single" w:sz="4" w:space="0" w:color="auto"/>
              <w:bottom w:val="single" w:sz="4" w:space="0" w:color="auto"/>
              <w:right w:val="single" w:sz="4" w:space="0" w:color="auto"/>
            </w:tcBorders>
          </w:tcPr>
          <w:p w14:paraId="4AA2E16A" w14:textId="77777777" w:rsidR="00E4167C" w:rsidRPr="00780718" w:rsidRDefault="00E4167C" w:rsidP="00E4167C">
            <w:pPr>
              <w:tabs>
                <w:tab w:val="left" w:pos="915"/>
                <w:tab w:val="center" w:pos="1956"/>
              </w:tabs>
              <w:rPr>
                <w:rFonts w:ascii="Times New Roman" w:eastAsia="Calibri" w:hAnsi="Times New Roman" w:cs="Times New Roman"/>
                <w:sz w:val="26"/>
                <w:szCs w:val="26"/>
              </w:rPr>
            </w:pPr>
            <w:r w:rsidRPr="00780718">
              <w:rPr>
                <w:rFonts w:ascii="Times New Roman" w:eastAsia="Times New Roman" w:hAnsi="Times New Roman" w:cs="Times New Roman"/>
                <w:sz w:val="26"/>
                <w:szCs w:val="26"/>
                <w:lang w:eastAsia="ru-RU"/>
              </w:rPr>
              <w:t xml:space="preserve">Развитие сектора  </w:t>
            </w:r>
            <w:r w:rsidRPr="00780718">
              <w:rPr>
                <w:rFonts w:ascii="Times New Roman" w:eastAsia="Calibri" w:hAnsi="Times New Roman" w:cs="Times New Roman"/>
                <w:sz w:val="26"/>
                <w:szCs w:val="26"/>
              </w:rPr>
              <w:t>социально ориентированных некоммерческих организаций</w:t>
            </w:r>
            <w:r w:rsidRPr="00780718">
              <w:rPr>
                <w:rFonts w:ascii="Times New Roman" w:eastAsia="Times New Roman" w:hAnsi="Times New Roman" w:cs="Times New Roman"/>
                <w:sz w:val="26"/>
                <w:szCs w:val="26"/>
                <w:lang w:eastAsia="ru-RU"/>
              </w:rPr>
              <w:t>,</w:t>
            </w:r>
            <w:r w:rsidRPr="00780718">
              <w:rPr>
                <w:rFonts w:ascii="Times New Roman" w:eastAsia="Calibri" w:hAnsi="Times New Roman" w:cs="Times New Roman"/>
                <w:sz w:val="26"/>
                <w:szCs w:val="26"/>
              </w:rPr>
              <w:t xml:space="preserve"> необходимость налаживания конструктивного взаимодействия, наличие потребности у представителей социально-ориентированных некоммерческих организаций в </w:t>
            </w:r>
            <w:r w:rsidRPr="00780718">
              <w:rPr>
                <w:rFonts w:ascii="Times New Roman" w:eastAsia="Calibri" w:hAnsi="Times New Roman" w:cs="Times New Roman"/>
                <w:sz w:val="26"/>
                <w:szCs w:val="26"/>
              </w:rPr>
              <w:lastRenderedPageBreak/>
              <w:t xml:space="preserve">организационно-консультативной и информационно-методической помощи по организации мероприятий и другим организационным вопросам. </w:t>
            </w:r>
          </w:p>
        </w:tc>
        <w:tc>
          <w:tcPr>
            <w:tcW w:w="1525" w:type="dxa"/>
            <w:tcBorders>
              <w:top w:val="single" w:sz="4" w:space="0" w:color="auto"/>
              <w:left w:val="single" w:sz="4" w:space="0" w:color="auto"/>
              <w:bottom w:val="single" w:sz="4" w:space="0" w:color="auto"/>
              <w:right w:val="single" w:sz="4" w:space="0" w:color="auto"/>
            </w:tcBorders>
          </w:tcPr>
          <w:p w14:paraId="65AE86D5" w14:textId="07DE8F50"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val="en-US"/>
              </w:rPr>
            </w:pPr>
            <w:r w:rsidRPr="00780718">
              <w:rPr>
                <w:rFonts w:ascii="Times New Roman" w:eastAsia="Times New Roman" w:hAnsi="Times New Roman" w:cs="Times New Roman"/>
                <w:sz w:val="26"/>
                <w:szCs w:val="26"/>
                <w:lang w:eastAsia="ru-RU"/>
              </w:rPr>
              <w:lastRenderedPageBreak/>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737785B9" w14:textId="77777777" w:rsidR="00E4167C" w:rsidRPr="00780718" w:rsidRDefault="00E4167C" w:rsidP="00E4167C">
            <w:pPr>
              <w:spacing w:after="0"/>
              <w:rPr>
                <w:rFonts w:ascii="Times New Roman" w:eastAsia="Calibri" w:hAnsi="Times New Roman" w:cs="Times New Roman"/>
                <w:sz w:val="26"/>
                <w:szCs w:val="26"/>
              </w:rPr>
            </w:pPr>
            <w:r w:rsidRPr="00780718">
              <w:rPr>
                <w:rFonts w:ascii="Times New Roman" w:eastAsia="Calibri" w:hAnsi="Times New Roman" w:cs="Times New Roman"/>
                <w:sz w:val="26"/>
                <w:szCs w:val="26"/>
              </w:rPr>
              <w:t>Снижение административных барьеров; устранение избыточного государственного и муниципального регулирования</w:t>
            </w:r>
          </w:p>
          <w:p w14:paraId="4B51FD12"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rPr>
              <w:t xml:space="preserve">Разработка эффективных мер поддержки социально-ориентированных некоммерческих </w:t>
            </w:r>
            <w:r w:rsidRPr="00780718">
              <w:rPr>
                <w:rFonts w:ascii="Times New Roman" w:eastAsia="Calibri" w:hAnsi="Times New Roman" w:cs="Times New Roman"/>
                <w:sz w:val="26"/>
                <w:szCs w:val="26"/>
              </w:rPr>
              <w:lastRenderedPageBreak/>
              <w:t xml:space="preserve">организаций. </w:t>
            </w:r>
            <w:r w:rsidRPr="00780718">
              <w:rPr>
                <w:rFonts w:ascii="Times New Roman" w:eastAsia="Times New Roman" w:hAnsi="Times New Roman" w:cs="Times New Roman"/>
                <w:sz w:val="26"/>
                <w:szCs w:val="26"/>
                <w:lang w:eastAsia="ru-RU"/>
              </w:rPr>
              <w:t xml:space="preserve">Оказание  практической, консультативной, методической и организационной поддержки  </w:t>
            </w:r>
            <w:r w:rsidRPr="00780718">
              <w:rPr>
                <w:rFonts w:ascii="Times New Roman" w:eastAsia="Calibri" w:hAnsi="Times New Roman" w:cs="Times New Roman"/>
                <w:sz w:val="26"/>
                <w:szCs w:val="26"/>
              </w:rPr>
              <w:t xml:space="preserve">социально-ориентированных некоммерческих организаций </w:t>
            </w:r>
            <w:r w:rsidRPr="00780718">
              <w:rPr>
                <w:rFonts w:ascii="Times New Roman" w:eastAsia="Times New Roman" w:hAnsi="Times New Roman" w:cs="Times New Roman"/>
                <w:sz w:val="26"/>
                <w:szCs w:val="26"/>
                <w:lang w:eastAsia="ru-RU"/>
              </w:rPr>
              <w:t>в подготовке и проведении культурно-массовых мероприятий, выставок, фестивалей и конкурсов  и по другим вопросам.</w:t>
            </w:r>
          </w:p>
          <w:p w14:paraId="236686EA" w14:textId="77777777" w:rsidR="00E4167C" w:rsidRPr="00780718" w:rsidRDefault="00E4167C" w:rsidP="00E4167C">
            <w:pPr>
              <w:tabs>
                <w:tab w:val="left" w:pos="915"/>
                <w:tab w:val="center" w:pos="1956"/>
              </w:tabs>
              <w:rPr>
                <w:rFonts w:ascii="Times New Roman" w:eastAsia="Calibri" w:hAnsi="Times New Roman" w:cs="Times New Roman"/>
                <w:spacing w:val="2"/>
                <w:sz w:val="26"/>
                <w:szCs w:val="26"/>
                <w:shd w:val="clear" w:color="auto" w:fill="FFFFFF"/>
              </w:rPr>
            </w:pPr>
            <w:r w:rsidRPr="00780718">
              <w:rPr>
                <w:rFonts w:ascii="Times New Roman" w:eastAsia="Calibri" w:hAnsi="Times New Roman" w:cs="Times New Roman"/>
                <w:spacing w:val="2"/>
                <w:sz w:val="26"/>
                <w:szCs w:val="26"/>
                <w:shd w:val="clear" w:color="auto" w:fill="FFFFFF"/>
              </w:rPr>
              <w:t>Информирование населения о деятельности социально ориентированных некоммерческих организаций</w:t>
            </w:r>
          </w:p>
        </w:tc>
        <w:tc>
          <w:tcPr>
            <w:tcW w:w="1888" w:type="dxa"/>
            <w:gridSpan w:val="2"/>
            <w:tcBorders>
              <w:top w:val="single" w:sz="4" w:space="0" w:color="auto"/>
              <w:left w:val="single" w:sz="4" w:space="0" w:color="auto"/>
              <w:bottom w:val="single" w:sz="4" w:space="0" w:color="auto"/>
              <w:right w:val="single" w:sz="4" w:space="0" w:color="auto"/>
            </w:tcBorders>
          </w:tcPr>
          <w:p w14:paraId="2F527DA6" w14:textId="139A0765" w:rsidR="00E4167C" w:rsidRPr="00780718" w:rsidRDefault="005B09C3"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Управление экономики и инвестиций</w:t>
            </w:r>
          </w:p>
        </w:tc>
      </w:tr>
      <w:tr w:rsidR="005B09C3" w:rsidRPr="00780718" w14:paraId="77D103E9" w14:textId="77777777" w:rsidTr="0004095E">
        <w:tc>
          <w:tcPr>
            <w:tcW w:w="610" w:type="dxa"/>
            <w:shd w:val="clear" w:color="auto" w:fill="FFE599" w:themeFill="accent4" w:themeFillTint="66"/>
          </w:tcPr>
          <w:p w14:paraId="61959DF1"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10</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3D9063C"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Мероприятия в соответствии с пунктом 30 «к» стандарта, направленные на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tc>
      </w:tr>
      <w:tr w:rsidR="005B09C3" w:rsidRPr="00780718" w14:paraId="13971458" w14:textId="77777777" w:rsidTr="0004095E">
        <w:tc>
          <w:tcPr>
            <w:tcW w:w="610" w:type="dxa"/>
          </w:tcPr>
          <w:p w14:paraId="288FF2DD"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10.1</w:t>
            </w:r>
          </w:p>
        </w:tc>
        <w:tc>
          <w:tcPr>
            <w:tcW w:w="4635" w:type="dxa"/>
            <w:tcBorders>
              <w:top w:val="single" w:sz="4" w:space="0" w:color="auto"/>
              <w:left w:val="single" w:sz="4" w:space="0" w:color="auto"/>
              <w:bottom w:val="single" w:sz="4" w:space="0" w:color="auto"/>
              <w:right w:val="single" w:sz="4" w:space="0" w:color="auto"/>
            </w:tcBorders>
          </w:tcPr>
          <w:p w14:paraId="3564CD72" w14:textId="77777777" w:rsidR="00E4167C" w:rsidRPr="00780718" w:rsidRDefault="00E4167C" w:rsidP="00E4167C">
            <w:pPr>
              <w:spacing w:after="0"/>
              <w:rPr>
                <w:rFonts w:ascii="Times New Roman" w:eastAsia="Calibri" w:hAnsi="Times New Roman" w:cs="Times New Roman"/>
                <w:sz w:val="26"/>
                <w:szCs w:val="26"/>
              </w:rPr>
            </w:pPr>
            <w:r w:rsidRPr="00780718">
              <w:rPr>
                <w:rFonts w:ascii="Times New Roman" w:eastAsia="Calibri" w:hAnsi="Times New Roman" w:cs="Times New Roman"/>
                <w:sz w:val="26"/>
                <w:szCs w:val="26"/>
              </w:rPr>
              <w:t xml:space="preserve">Проведение обучающих мероприятий для субъектов малого и среднего </w:t>
            </w:r>
            <w:r w:rsidRPr="00780718">
              <w:rPr>
                <w:rFonts w:ascii="Times New Roman" w:eastAsia="Calibri" w:hAnsi="Times New Roman" w:cs="Times New Roman"/>
                <w:sz w:val="26"/>
                <w:szCs w:val="26"/>
              </w:rPr>
              <w:lastRenderedPageBreak/>
              <w:t>предпринимательства, в том числе начинающих предпринимателей</w:t>
            </w:r>
          </w:p>
        </w:tc>
        <w:tc>
          <w:tcPr>
            <w:tcW w:w="3862" w:type="dxa"/>
            <w:tcBorders>
              <w:top w:val="single" w:sz="4" w:space="0" w:color="auto"/>
              <w:left w:val="single" w:sz="4" w:space="0" w:color="auto"/>
              <w:bottom w:val="single" w:sz="4" w:space="0" w:color="auto"/>
              <w:right w:val="single" w:sz="4" w:space="0" w:color="auto"/>
            </w:tcBorders>
          </w:tcPr>
          <w:p w14:paraId="772A5AFD" w14:textId="77777777" w:rsidR="00E4167C" w:rsidRPr="00780718" w:rsidRDefault="00E4167C" w:rsidP="00E4167C">
            <w:pPr>
              <w:spacing w:after="0"/>
              <w:rPr>
                <w:rFonts w:ascii="Times New Roman" w:eastAsia="Calibri" w:hAnsi="Times New Roman" w:cs="Times New Roman"/>
                <w:sz w:val="26"/>
                <w:szCs w:val="26"/>
              </w:rPr>
            </w:pPr>
            <w:r w:rsidRPr="00780718">
              <w:rPr>
                <w:rFonts w:ascii="Times New Roman" w:eastAsia="Calibri" w:hAnsi="Times New Roman" w:cs="Times New Roman"/>
                <w:sz w:val="26"/>
                <w:szCs w:val="26"/>
              </w:rPr>
              <w:lastRenderedPageBreak/>
              <w:t xml:space="preserve">Развитие предпринимательской инициативы содействия </w:t>
            </w:r>
            <w:r w:rsidRPr="00780718">
              <w:rPr>
                <w:rFonts w:ascii="Times New Roman" w:eastAsia="Calibri" w:hAnsi="Times New Roman" w:cs="Times New Roman"/>
                <w:sz w:val="26"/>
                <w:szCs w:val="26"/>
              </w:rPr>
              <w:lastRenderedPageBreak/>
              <w:t xml:space="preserve">формированию </w:t>
            </w:r>
            <w:proofErr w:type="gramStart"/>
            <w:r w:rsidRPr="00780718">
              <w:rPr>
                <w:rFonts w:ascii="Times New Roman" w:eastAsia="Calibri" w:hAnsi="Times New Roman" w:cs="Times New Roman"/>
                <w:sz w:val="26"/>
                <w:szCs w:val="26"/>
              </w:rPr>
              <w:t>бизнес-среды</w:t>
            </w:r>
            <w:proofErr w:type="gramEnd"/>
            <w:r w:rsidRPr="00780718">
              <w:rPr>
                <w:rFonts w:ascii="Times New Roman" w:eastAsia="Calibri" w:hAnsi="Times New Roman" w:cs="Times New Roman"/>
                <w:sz w:val="26"/>
                <w:szCs w:val="26"/>
              </w:rPr>
              <w:t xml:space="preserve"> в отраслях экономики</w:t>
            </w:r>
          </w:p>
        </w:tc>
        <w:tc>
          <w:tcPr>
            <w:tcW w:w="1525" w:type="dxa"/>
            <w:tcBorders>
              <w:top w:val="single" w:sz="4" w:space="0" w:color="auto"/>
              <w:left w:val="single" w:sz="4" w:space="0" w:color="auto"/>
              <w:bottom w:val="single" w:sz="4" w:space="0" w:color="auto"/>
              <w:right w:val="single" w:sz="4" w:space="0" w:color="auto"/>
            </w:tcBorders>
          </w:tcPr>
          <w:p w14:paraId="2EF18E2D" w14:textId="4C3FCEA8" w:rsidR="00E4167C" w:rsidRPr="00780718" w:rsidRDefault="00337386" w:rsidP="00490982">
            <w:pPr>
              <w:widowControl w:val="0"/>
              <w:autoSpaceDE w:val="0"/>
              <w:autoSpaceDN w:val="0"/>
              <w:spacing w:after="0" w:line="276" w:lineRule="auto"/>
              <w:jc w:val="center"/>
              <w:rPr>
                <w:rFonts w:ascii="Times New Roman" w:eastAsia="Times New Roman" w:hAnsi="Times New Roman" w:cs="Times New Roman"/>
                <w:sz w:val="26"/>
                <w:szCs w:val="26"/>
              </w:rPr>
            </w:pPr>
            <w:r w:rsidRPr="00780718">
              <w:rPr>
                <w:rFonts w:ascii="Times New Roman" w:eastAsia="Times New Roman" w:hAnsi="Times New Roman" w:cs="Times New Roman"/>
                <w:sz w:val="26"/>
                <w:szCs w:val="26"/>
                <w:lang w:eastAsia="ru-RU"/>
              </w:rPr>
              <w:lastRenderedPageBreak/>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03E82E57" w14:textId="77777777" w:rsidR="00E4167C" w:rsidRPr="00780718" w:rsidRDefault="00E4167C" w:rsidP="00E4167C">
            <w:pPr>
              <w:spacing w:after="0"/>
              <w:rPr>
                <w:rFonts w:ascii="Times New Roman" w:eastAsia="Calibri" w:hAnsi="Times New Roman" w:cs="Times New Roman"/>
                <w:sz w:val="26"/>
                <w:szCs w:val="26"/>
              </w:rPr>
            </w:pPr>
            <w:r w:rsidRPr="00780718">
              <w:rPr>
                <w:rFonts w:ascii="Times New Roman" w:eastAsia="Calibri" w:hAnsi="Times New Roman" w:cs="Times New Roman"/>
                <w:sz w:val="26"/>
                <w:szCs w:val="26"/>
              </w:rPr>
              <w:t xml:space="preserve">Повышение уровня информированности </w:t>
            </w:r>
            <w:r w:rsidRPr="00780718">
              <w:rPr>
                <w:rFonts w:ascii="Times New Roman" w:eastAsia="Calibri" w:hAnsi="Times New Roman" w:cs="Times New Roman"/>
                <w:sz w:val="26"/>
                <w:szCs w:val="26"/>
              </w:rPr>
              <w:lastRenderedPageBreak/>
              <w:t>субъектов предпринимательской деятельности</w:t>
            </w:r>
          </w:p>
        </w:tc>
        <w:tc>
          <w:tcPr>
            <w:tcW w:w="1888" w:type="dxa"/>
            <w:gridSpan w:val="2"/>
            <w:tcBorders>
              <w:top w:val="single" w:sz="4" w:space="0" w:color="auto"/>
              <w:left w:val="single" w:sz="4" w:space="0" w:color="auto"/>
              <w:bottom w:val="single" w:sz="4" w:space="0" w:color="auto"/>
              <w:right w:val="single" w:sz="4" w:space="0" w:color="auto"/>
            </w:tcBorders>
          </w:tcPr>
          <w:p w14:paraId="7D4678D9" w14:textId="57C87B4E" w:rsidR="00E4167C" w:rsidRPr="00780718" w:rsidRDefault="005B09C3"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 xml:space="preserve">Управление экономики и </w:t>
            </w:r>
            <w:r w:rsidRPr="00780718">
              <w:rPr>
                <w:rFonts w:ascii="Times New Roman" w:eastAsia="Times New Roman" w:hAnsi="Times New Roman" w:cs="Times New Roman"/>
                <w:sz w:val="26"/>
                <w:szCs w:val="26"/>
                <w:lang w:eastAsia="ru-RU"/>
              </w:rPr>
              <w:lastRenderedPageBreak/>
              <w:t>инвестиций</w:t>
            </w:r>
          </w:p>
        </w:tc>
      </w:tr>
      <w:tr w:rsidR="005B09C3" w:rsidRPr="00780718" w14:paraId="10ECE726" w14:textId="77777777" w:rsidTr="0004095E">
        <w:tc>
          <w:tcPr>
            <w:tcW w:w="610" w:type="dxa"/>
          </w:tcPr>
          <w:p w14:paraId="25F44305"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11</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6BBE27F" w14:textId="77777777" w:rsidR="00E4167C" w:rsidRPr="00780718" w:rsidRDefault="00E4167C" w:rsidP="00E4167C">
            <w:pPr>
              <w:widowControl w:val="0"/>
              <w:autoSpaceDE w:val="0"/>
              <w:autoSpaceDN w:val="0"/>
              <w:spacing w:after="0" w:line="240" w:lineRule="auto"/>
              <w:jc w:val="both"/>
              <w:rPr>
                <w:rFonts w:ascii="Times New Roman" w:eastAsia="Calibri" w:hAnsi="Times New Roman" w:cs="Times New Roman"/>
                <w:b/>
                <w:sz w:val="26"/>
                <w:szCs w:val="26"/>
                <w:lang w:eastAsia="ru-RU"/>
              </w:rPr>
            </w:pPr>
            <w:proofErr w:type="gramStart"/>
            <w:r w:rsidRPr="00780718">
              <w:rPr>
                <w:rFonts w:ascii="Times New Roman" w:eastAsia="Calibri" w:hAnsi="Times New Roman" w:cs="Times New Roman"/>
                <w:b/>
                <w:sz w:val="26"/>
                <w:szCs w:val="26"/>
                <w:lang w:eastAsia="ru-RU"/>
              </w:rPr>
              <w:t>Мероприятия в соответствии с пунктом 30 «о» стандарта, направленные на обеспечение равных условий доступа к информации о государственном имуществе субъекта Российской Федерации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w:t>
            </w:r>
            <w:proofErr w:type="gramEnd"/>
            <w:r w:rsidRPr="00780718">
              <w:rPr>
                <w:rFonts w:ascii="Times New Roman" w:eastAsia="Calibri" w:hAnsi="Times New Roman" w:cs="Times New Roman"/>
                <w:b/>
                <w:sz w:val="26"/>
                <w:szCs w:val="26"/>
                <w:lang w:eastAsia="ru-RU"/>
              </w:rPr>
              <w:t xml:space="preserve">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5B09C3" w:rsidRPr="00780718" w14:paraId="69BE0DA8" w14:textId="77777777" w:rsidTr="0004095E">
        <w:tc>
          <w:tcPr>
            <w:tcW w:w="610" w:type="dxa"/>
          </w:tcPr>
          <w:p w14:paraId="6B6C5B71"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11.1</w:t>
            </w:r>
          </w:p>
        </w:tc>
        <w:tc>
          <w:tcPr>
            <w:tcW w:w="4635" w:type="dxa"/>
            <w:tcBorders>
              <w:top w:val="single" w:sz="4" w:space="0" w:color="auto"/>
              <w:left w:val="single" w:sz="4" w:space="0" w:color="auto"/>
              <w:bottom w:val="single" w:sz="4" w:space="0" w:color="auto"/>
              <w:right w:val="single" w:sz="4" w:space="0" w:color="auto"/>
            </w:tcBorders>
            <w:shd w:val="clear" w:color="auto" w:fill="auto"/>
          </w:tcPr>
          <w:p w14:paraId="36FCF88F"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Обеспечение равных условий доступа к информации об имуществе, находящемся в муниципальной собственности.</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21D85F31"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Получение предпринимательским сообществом информации по муниципальному имуществу</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04C89B18" w14:textId="49560875"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shd w:val="clear" w:color="auto" w:fill="auto"/>
          </w:tcPr>
          <w:p w14:paraId="1EF2955A" w14:textId="5D3ACDEE" w:rsidR="00E4167C" w:rsidRPr="00780718" w:rsidRDefault="00E4167C" w:rsidP="00181AD5">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Актуальный перечень имущества для предоставления субъектам МСП в аренду без проведения торгов размещается на официальном сайте </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5B5868EC" w14:textId="08B09A23" w:rsidR="00E4167C" w:rsidRPr="00780718" w:rsidRDefault="005B09C3"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Управление экономики и инвестиций,</w:t>
            </w:r>
            <w:r w:rsidRPr="00780718">
              <w:rPr>
                <w:sz w:val="26"/>
                <w:szCs w:val="26"/>
              </w:rPr>
              <w:t xml:space="preserve"> </w:t>
            </w:r>
            <w:r w:rsidRPr="00780718">
              <w:rPr>
                <w:rFonts w:ascii="Times New Roman" w:eastAsia="Times New Roman" w:hAnsi="Times New Roman" w:cs="Times New Roman"/>
                <w:sz w:val="26"/>
                <w:szCs w:val="26"/>
                <w:lang w:eastAsia="ru-RU"/>
              </w:rPr>
              <w:t>Отдел по имуществу территориального управления</w:t>
            </w:r>
          </w:p>
        </w:tc>
      </w:tr>
      <w:tr w:rsidR="005B09C3" w:rsidRPr="00780718" w14:paraId="1C677F16" w14:textId="77777777" w:rsidTr="0004095E">
        <w:tc>
          <w:tcPr>
            <w:tcW w:w="610" w:type="dxa"/>
          </w:tcPr>
          <w:p w14:paraId="3B1EE3C3"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11.2</w:t>
            </w:r>
          </w:p>
        </w:tc>
        <w:tc>
          <w:tcPr>
            <w:tcW w:w="4635" w:type="dxa"/>
            <w:tcBorders>
              <w:top w:val="single" w:sz="4" w:space="0" w:color="auto"/>
              <w:left w:val="single" w:sz="4" w:space="0" w:color="auto"/>
              <w:bottom w:val="single" w:sz="4" w:space="0" w:color="auto"/>
              <w:right w:val="single" w:sz="4" w:space="0" w:color="auto"/>
            </w:tcBorders>
            <w:shd w:val="clear" w:color="auto" w:fill="auto"/>
          </w:tcPr>
          <w:p w14:paraId="2B1481BD" w14:textId="5483BEC7" w:rsidR="00E4167C" w:rsidRPr="00780718" w:rsidRDefault="00E4167C" w:rsidP="00181AD5">
            <w:pPr>
              <w:widowControl w:val="0"/>
              <w:autoSpaceDE w:val="0"/>
              <w:autoSpaceDN w:val="0"/>
              <w:spacing w:after="0" w:line="240" w:lineRule="auto"/>
              <w:rPr>
                <w:rFonts w:ascii="Times New Roman" w:eastAsia="Calibri"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Размещение в средствах массовой информации и на официальном сайте </w:t>
            </w:r>
            <w:r w:rsidR="00181AD5" w:rsidRPr="00780718">
              <w:rPr>
                <w:rFonts w:ascii="Times New Roman" w:eastAsia="Times New Roman" w:hAnsi="Times New Roman" w:cs="Times New Roman"/>
                <w:sz w:val="26"/>
                <w:szCs w:val="26"/>
                <w:lang w:eastAsia="ru-RU"/>
              </w:rPr>
              <w:t>а</w:t>
            </w:r>
            <w:r w:rsidRPr="00780718">
              <w:rPr>
                <w:rFonts w:ascii="Times New Roman" w:eastAsia="Times New Roman" w:hAnsi="Times New Roman" w:cs="Times New Roman"/>
                <w:sz w:val="26"/>
                <w:szCs w:val="26"/>
                <w:lang w:eastAsia="ru-RU"/>
              </w:rPr>
              <w:t xml:space="preserve">дминистрации городского округа </w:t>
            </w:r>
            <w:r w:rsidR="00181AD5" w:rsidRPr="00780718">
              <w:rPr>
                <w:rFonts w:ascii="Times New Roman" w:eastAsia="Times New Roman" w:hAnsi="Times New Roman" w:cs="Times New Roman"/>
                <w:sz w:val="26"/>
                <w:szCs w:val="26"/>
                <w:lang w:eastAsia="ru-RU"/>
              </w:rPr>
              <w:t>Серебряные Пруды Московской области</w:t>
            </w:r>
            <w:r w:rsidRPr="00780718">
              <w:rPr>
                <w:rFonts w:ascii="Times New Roman" w:eastAsia="Times New Roman" w:hAnsi="Times New Roman" w:cs="Times New Roman"/>
                <w:sz w:val="26"/>
                <w:szCs w:val="26"/>
                <w:lang w:eastAsia="ru-RU"/>
              </w:rPr>
              <w:t xml:space="preserve"> публикаций о мерах, направленных на поддержку субъектов малого и среднего предпринимательства</w:t>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4CC1F797"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Получение предпринимательским сообществом информации по вопросам ведения предпринимательской деятельности, государственной и муниципальной поддержки МСП, участие МСП в региональных, </w:t>
            </w:r>
            <w:r w:rsidRPr="00780718">
              <w:rPr>
                <w:rFonts w:ascii="Times New Roman" w:eastAsia="Times New Roman" w:hAnsi="Times New Roman" w:cs="Times New Roman"/>
                <w:sz w:val="26"/>
                <w:szCs w:val="26"/>
                <w:lang w:eastAsia="ru-RU"/>
              </w:rPr>
              <w:lastRenderedPageBreak/>
              <w:t>межрегиональных и общероссийских форумах и конференциях</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48444415" w14:textId="068E95E1"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lastRenderedPageBreak/>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shd w:val="clear" w:color="auto" w:fill="auto"/>
          </w:tcPr>
          <w:p w14:paraId="7DF4A680" w14:textId="68D2CCC5" w:rsidR="00E4167C" w:rsidRPr="00780718" w:rsidRDefault="00E4167C" w:rsidP="00181AD5">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Актуальная информация на официальном сайте </w:t>
            </w:r>
            <w:r w:rsidR="00181AD5" w:rsidRPr="00780718">
              <w:rPr>
                <w:rFonts w:ascii="Times New Roman" w:eastAsia="Times New Roman" w:hAnsi="Times New Roman" w:cs="Times New Roman"/>
                <w:sz w:val="26"/>
                <w:szCs w:val="26"/>
                <w:lang w:eastAsia="ru-RU"/>
              </w:rPr>
              <w:t>а</w:t>
            </w:r>
            <w:r w:rsidRPr="00780718">
              <w:rPr>
                <w:rFonts w:ascii="Times New Roman" w:eastAsia="Times New Roman" w:hAnsi="Times New Roman" w:cs="Times New Roman"/>
                <w:sz w:val="26"/>
                <w:szCs w:val="26"/>
                <w:lang w:eastAsia="ru-RU"/>
              </w:rPr>
              <w:t xml:space="preserve">дминистрации городского округа </w:t>
            </w:r>
            <w:r w:rsidR="00181AD5" w:rsidRPr="00780718">
              <w:rPr>
                <w:rFonts w:ascii="Times New Roman" w:eastAsia="Times New Roman" w:hAnsi="Times New Roman" w:cs="Times New Roman"/>
                <w:sz w:val="26"/>
                <w:szCs w:val="26"/>
                <w:lang w:eastAsia="ru-RU"/>
              </w:rPr>
              <w:t>Серебряные Пруды Московской области</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DA48AA4" w14:textId="6EEF9EB0" w:rsidR="00E4167C" w:rsidRPr="00780718" w:rsidRDefault="005B09C3"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Управление экономики и инвестиций</w:t>
            </w:r>
          </w:p>
        </w:tc>
      </w:tr>
      <w:tr w:rsidR="005B09C3" w:rsidRPr="00780718" w14:paraId="3673547D" w14:textId="77777777" w:rsidTr="0004095E">
        <w:tc>
          <w:tcPr>
            <w:tcW w:w="610" w:type="dxa"/>
          </w:tcPr>
          <w:p w14:paraId="498329BC" w14:textId="77777777" w:rsidR="00E4167C" w:rsidRPr="00780718" w:rsidRDefault="00E4167C"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lastRenderedPageBreak/>
              <w:t>12</w:t>
            </w:r>
          </w:p>
        </w:tc>
        <w:tc>
          <w:tcPr>
            <w:tcW w:w="15224" w:type="dxa"/>
            <w:gridSpan w:val="6"/>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47E4FAB9" w14:textId="77777777" w:rsidR="00E4167C" w:rsidRPr="00780718" w:rsidRDefault="00E4167C" w:rsidP="00E4167C">
            <w:pPr>
              <w:widowControl w:val="0"/>
              <w:autoSpaceDE w:val="0"/>
              <w:autoSpaceDN w:val="0"/>
              <w:spacing w:after="0" w:line="240" w:lineRule="auto"/>
              <w:jc w:val="both"/>
              <w:rPr>
                <w:rFonts w:ascii="Times New Roman" w:eastAsia="Times New Roman" w:hAnsi="Times New Roman" w:cs="Times New Roman"/>
                <w:b/>
                <w:sz w:val="26"/>
                <w:szCs w:val="26"/>
                <w:lang w:eastAsia="ru-RU"/>
              </w:rPr>
            </w:pPr>
            <w:proofErr w:type="gramStart"/>
            <w:r w:rsidRPr="00780718">
              <w:rPr>
                <w:rFonts w:ascii="Times New Roman" w:eastAsia="Times New Roman" w:hAnsi="Times New Roman" w:cs="Times New Roman"/>
                <w:b/>
                <w:sz w:val="26"/>
                <w:szCs w:val="26"/>
                <w:lang w:eastAsia="ru-RU"/>
              </w:rPr>
              <w:t>Мероприятия в соответствии с пунктом 30 «щ» стандарта, направленные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 а также на разработку и утверждение типовых проектов для целей их повторного применения при возведении (создании) антенно-мачтовых сооружений (объектов) для услуг связи</w:t>
            </w:r>
            <w:proofErr w:type="gramEnd"/>
          </w:p>
        </w:tc>
      </w:tr>
      <w:tr w:rsidR="005B09C3" w:rsidRPr="00780718" w14:paraId="40AE998E" w14:textId="77777777" w:rsidTr="0004095E">
        <w:tc>
          <w:tcPr>
            <w:tcW w:w="610" w:type="dxa"/>
          </w:tcPr>
          <w:p w14:paraId="017D0B9E" w14:textId="663E31A4" w:rsidR="00E4167C" w:rsidRPr="00780718" w:rsidRDefault="00944C86" w:rsidP="00E4167C">
            <w:pPr>
              <w:widowControl w:val="0"/>
              <w:autoSpaceDE w:val="0"/>
              <w:autoSpaceDN w:val="0"/>
              <w:spacing w:after="0" w:line="240" w:lineRule="auto"/>
              <w:jc w:val="center"/>
              <w:rPr>
                <w:rFonts w:ascii="Times New Roman" w:eastAsia="Calibri" w:hAnsi="Times New Roman" w:cs="Times New Roman"/>
                <w:b/>
                <w:sz w:val="26"/>
                <w:szCs w:val="26"/>
                <w:lang w:eastAsia="ru-RU"/>
              </w:rPr>
            </w:pPr>
            <w:r w:rsidRPr="00780718">
              <w:rPr>
                <w:rFonts w:ascii="Times New Roman" w:eastAsia="Calibri" w:hAnsi="Times New Roman" w:cs="Times New Roman"/>
                <w:b/>
                <w:sz w:val="26"/>
                <w:szCs w:val="26"/>
                <w:lang w:eastAsia="ru-RU"/>
              </w:rPr>
              <w:t>12.1</w:t>
            </w:r>
          </w:p>
        </w:tc>
        <w:tc>
          <w:tcPr>
            <w:tcW w:w="4635" w:type="dxa"/>
            <w:tcBorders>
              <w:top w:val="single" w:sz="4" w:space="0" w:color="auto"/>
              <w:left w:val="single" w:sz="4" w:space="0" w:color="auto"/>
              <w:bottom w:val="single" w:sz="4" w:space="0" w:color="auto"/>
              <w:right w:val="single" w:sz="4" w:space="0" w:color="auto"/>
            </w:tcBorders>
          </w:tcPr>
          <w:p w14:paraId="35335576"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Calibri" w:hAnsi="Times New Roman" w:cs="Times New Roman"/>
                <w:sz w:val="26"/>
                <w:szCs w:val="26"/>
                <w:lang w:eastAsia="ru-RU"/>
              </w:rPr>
              <w:t>Разработка и утверждение типового административного регламента на размещение антенно-мачтовых сооружений</w:t>
            </w:r>
          </w:p>
        </w:tc>
        <w:tc>
          <w:tcPr>
            <w:tcW w:w="3862" w:type="dxa"/>
            <w:tcBorders>
              <w:top w:val="single" w:sz="4" w:space="0" w:color="auto"/>
              <w:left w:val="single" w:sz="4" w:space="0" w:color="auto"/>
              <w:bottom w:val="single" w:sz="4" w:space="0" w:color="auto"/>
              <w:right w:val="single" w:sz="4" w:space="0" w:color="auto"/>
            </w:tcBorders>
          </w:tcPr>
          <w:p w14:paraId="0D625807" w14:textId="5E8051DC" w:rsidR="00E4167C" w:rsidRPr="00780718" w:rsidRDefault="00E4167C" w:rsidP="005B09C3">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Обеспечение равных прав операторов сотовой связи, действующих на территории городского округа </w:t>
            </w:r>
            <w:r w:rsidR="005B09C3" w:rsidRPr="00780718">
              <w:rPr>
                <w:rFonts w:ascii="Times New Roman" w:eastAsia="Times New Roman" w:hAnsi="Times New Roman" w:cs="Times New Roman"/>
                <w:sz w:val="26"/>
                <w:szCs w:val="26"/>
                <w:lang w:eastAsia="ru-RU"/>
              </w:rPr>
              <w:t>Серебряные Пруды Московской области</w:t>
            </w:r>
          </w:p>
        </w:tc>
        <w:tc>
          <w:tcPr>
            <w:tcW w:w="1525" w:type="dxa"/>
            <w:tcBorders>
              <w:top w:val="single" w:sz="4" w:space="0" w:color="auto"/>
              <w:left w:val="single" w:sz="4" w:space="0" w:color="auto"/>
              <w:bottom w:val="single" w:sz="4" w:space="0" w:color="auto"/>
              <w:right w:val="single" w:sz="4" w:space="0" w:color="auto"/>
            </w:tcBorders>
          </w:tcPr>
          <w:p w14:paraId="10D7C074" w14:textId="748E42BA" w:rsidR="00E4167C" w:rsidRPr="00780718" w:rsidRDefault="00337386" w:rsidP="0049098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2022-202</w:t>
            </w:r>
            <w:r w:rsidR="00490982" w:rsidRPr="00780718">
              <w:rPr>
                <w:rFonts w:ascii="Times New Roman" w:eastAsia="Times New Roman" w:hAnsi="Times New Roman" w:cs="Times New Roman"/>
                <w:sz w:val="26"/>
                <w:szCs w:val="26"/>
                <w:lang w:eastAsia="ru-RU"/>
              </w:rPr>
              <w:t>5</w:t>
            </w:r>
          </w:p>
        </w:tc>
        <w:tc>
          <w:tcPr>
            <w:tcW w:w="3314" w:type="dxa"/>
            <w:tcBorders>
              <w:top w:val="single" w:sz="4" w:space="0" w:color="auto"/>
              <w:left w:val="single" w:sz="4" w:space="0" w:color="auto"/>
              <w:bottom w:val="single" w:sz="4" w:space="0" w:color="auto"/>
              <w:right w:val="single" w:sz="4" w:space="0" w:color="auto"/>
            </w:tcBorders>
          </w:tcPr>
          <w:p w14:paraId="3FFECAF0"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Повышение качества услуг связи</w:t>
            </w:r>
          </w:p>
        </w:tc>
        <w:tc>
          <w:tcPr>
            <w:tcW w:w="1888" w:type="dxa"/>
            <w:gridSpan w:val="2"/>
            <w:tcBorders>
              <w:top w:val="single" w:sz="4" w:space="0" w:color="auto"/>
              <w:left w:val="single" w:sz="4" w:space="0" w:color="auto"/>
              <w:bottom w:val="single" w:sz="4" w:space="0" w:color="auto"/>
              <w:right w:val="single" w:sz="4" w:space="0" w:color="auto"/>
            </w:tcBorders>
          </w:tcPr>
          <w:p w14:paraId="4D4FFA8C" w14:textId="4C4634CC" w:rsidR="00E4167C" w:rsidRPr="00780718" w:rsidRDefault="005B09C3"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Отдел архитектуры, строительства, дорожного хозяйства и транспорта территориального управления</w:t>
            </w:r>
          </w:p>
          <w:p w14:paraId="104BA2BB" w14:textId="77777777" w:rsidR="00E4167C" w:rsidRPr="00780718" w:rsidRDefault="00E4167C" w:rsidP="00E4167C">
            <w:pPr>
              <w:widowControl w:val="0"/>
              <w:autoSpaceDE w:val="0"/>
              <w:autoSpaceDN w:val="0"/>
              <w:spacing w:after="0" w:line="240" w:lineRule="auto"/>
              <w:rPr>
                <w:rFonts w:ascii="Times New Roman" w:eastAsia="Times New Roman" w:hAnsi="Times New Roman" w:cs="Times New Roman"/>
                <w:sz w:val="26"/>
                <w:szCs w:val="26"/>
                <w:lang w:eastAsia="ru-RU"/>
              </w:rPr>
            </w:pPr>
            <w:r w:rsidRPr="00780718">
              <w:rPr>
                <w:rFonts w:ascii="Times New Roman" w:eastAsia="Times New Roman" w:hAnsi="Times New Roman" w:cs="Times New Roman"/>
                <w:sz w:val="26"/>
                <w:szCs w:val="26"/>
                <w:lang w:eastAsia="ru-RU"/>
              </w:rPr>
              <w:t xml:space="preserve"> </w:t>
            </w:r>
          </w:p>
        </w:tc>
      </w:tr>
    </w:tbl>
    <w:p w14:paraId="0545AA37" w14:textId="77777777" w:rsidR="00E4167C" w:rsidRPr="00780718" w:rsidRDefault="00E4167C" w:rsidP="00E4167C">
      <w:pPr>
        <w:spacing w:after="0" w:line="276" w:lineRule="auto"/>
        <w:rPr>
          <w:rFonts w:ascii="Times New Roman" w:eastAsia="Calibri" w:hAnsi="Times New Roman" w:cs="Times New Roman"/>
          <w:sz w:val="26"/>
          <w:szCs w:val="26"/>
        </w:rPr>
      </w:pPr>
    </w:p>
    <w:p w14:paraId="4FD1A801" w14:textId="77777777" w:rsidR="00416FDD" w:rsidRPr="00780718" w:rsidRDefault="00416FDD" w:rsidP="00416FDD">
      <w:pPr>
        <w:spacing w:after="0" w:line="276" w:lineRule="auto"/>
        <w:rPr>
          <w:rFonts w:ascii="Times New Roman" w:hAnsi="Times New Roman" w:cs="Times New Roman"/>
          <w:sz w:val="26"/>
          <w:szCs w:val="26"/>
        </w:rPr>
      </w:pPr>
    </w:p>
    <w:sectPr w:rsidR="00416FDD" w:rsidRPr="00780718" w:rsidSect="00416FDD">
      <w:headerReference w:type="default" r:id="rId22"/>
      <w:pgSz w:w="16838" w:h="11906" w:orient="landscape"/>
      <w:pgMar w:top="1134" w:right="1134" w:bottom="567"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F8AD5B" w15:done="0"/>
  <w15:commentEx w15:paraId="4D439B3A" w15:done="0"/>
  <w15:commentEx w15:paraId="0956F270" w15:done="0"/>
  <w15:commentEx w15:paraId="6A140694" w15:done="0"/>
  <w15:commentEx w15:paraId="0937776B" w15:done="0"/>
  <w15:commentEx w15:paraId="3C1A4E22" w15:done="0"/>
  <w15:commentEx w15:paraId="42121D76" w15:done="0"/>
  <w15:commentEx w15:paraId="123EBF0A" w15:done="0"/>
  <w15:commentEx w15:paraId="26A006DF" w15:done="0"/>
  <w15:commentEx w15:paraId="218956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646C3" w14:textId="77777777" w:rsidR="00F54EB5" w:rsidRDefault="00F54EB5" w:rsidP="00A76F58">
      <w:pPr>
        <w:spacing w:after="0" w:line="240" w:lineRule="auto"/>
      </w:pPr>
      <w:r>
        <w:separator/>
      </w:r>
    </w:p>
  </w:endnote>
  <w:endnote w:type="continuationSeparator" w:id="0">
    <w:p w14:paraId="45359DC9" w14:textId="77777777" w:rsidR="00F54EB5" w:rsidRDefault="00F54EB5" w:rsidP="00A7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00"/>
    <w:family w:val="roman"/>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469969"/>
      <w:docPartObj>
        <w:docPartGallery w:val="Page Numbers (Bottom of Page)"/>
        <w:docPartUnique/>
      </w:docPartObj>
    </w:sdtPr>
    <w:sdtContent>
      <w:p w14:paraId="2811290E" w14:textId="77777777" w:rsidR="005C0A02" w:rsidRDefault="005C0A02">
        <w:pPr>
          <w:pStyle w:val="ad"/>
          <w:jc w:val="center"/>
        </w:pPr>
        <w:r>
          <w:fldChar w:fldCharType="begin"/>
        </w:r>
        <w:r>
          <w:instrText>PAGE   \* MERGEFORMAT</w:instrText>
        </w:r>
        <w:r>
          <w:fldChar w:fldCharType="separate"/>
        </w:r>
        <w:r w:rsidR="00EE0537">
          <w:rPr>
            <w:noProof/>
          </w:rPr>
          <w:t>93</w:t>
        </w:r>
        <w:r>
          <w:fldChar w:fldCharType="end"/>
        </w:r>
      </w:p>
    </w:sdtContent>
  </w:sdt>
  <w:p w14:paraId="3560D561" w14:textId="77777777" w:rsidR="005C0A02" w:rsidRDefault="005C0A0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BE277" w14:textId="77777777" w:rsidR="00F54EB5" w:rsidRDefault="00F54EB5" w:rsidP="00A76F58">
      <w:pPr>
        <w:spacing w:after="0" w:line="240" w:lineRule="auto"/>
      </w:pPr>
      <w:r>
        <w:separator/>
      </w:r>
    </w:p>
  </w:footnote>
  <w:footnote w:type="continuationSeparator" w:id="0">
    <w:p w14:paraId="46241633" w14:textId="77777777" w:rsidR="00F54EB5" w:rsidRDefault="00F54EB5" w:rsidP="00A76F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003930"/>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290C1C43" w14:textId="77777777" w:rsidR="005C0A02" w:rsidRDefault="005C0A02"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Pr>
            <w:rFonts w:ascii="Times New Roman" w:hAnsi="Times New Roman" w:cs="Times New Roman"/>
            <w:noProof/>
            <w:sz w:val="28"/>
            <w:szCs w:val="28"/>
          </w:rPr>
          <w:t>7</w:t>
        </w:r>
        <w:r w:rsidRPr="009A140E">
          <w:rPr>
            <w:rFonts w:ascii="Times New Roman" w:hAnsi="Times New Roman" w:cs="Times New Roman"/>
            <w:sz w:val="28"/>
            <w:szCs w:val="28"/>
          </w:rPr>
          <w:fldChar w:fldCharType="end"/>
        </w:r>
      </w:p>
      <w:p w14:paraId="50A50311" w14:textId="77777777" w:rsidR="005C0A02" w:rsidRDefault="005C0A02" w:rsidP="00CB26C5">
        <w:pPr>
          <w:pStyle w:val="a3"/>
          <w:jc w:val="center"/>
          <w:rPr>
            <w:rFonts w:ascii="Times New Roman" w:hAnsi="Times New Roman" w:cs="Times New Roman"/>
            <w:sz w:val="2"/>
            <w:szCs w:val="2"/>
          </w:rPr>
        </w:pPr>
      </w:p>
      <w:p w14:paraId="65737D03" w14:textId="77777777" w:rsidR="005C0A02" w:rsidRPr="00A842F3" w:rsidRDefault="005C0A02"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794862"/>
      <w:docPartObj>
        <w:docPartGallery w:val="Page Numbers (Top of Page)"/>
        <w:docPartUnique/>
      </w:docPartObj>
    </w:sdtPr>
    <w:sdtEndPr>
      <w:rPr>
        <w:rFonts w:ascii="Times New Roman" w:hAnsi="Times New Roman" w:cs="Times New Roman"/>
        <w:sz w:val="28"/>
        <w:szCs w:val="28"/>
      </w:rPr>
    </w:sdtEndPr>
    <w:sdtContent>
      <w:p w14:paraId="63227BDC" w14:textId="77777777" w:rsidR="005C0A02" w:rsidRPr="00642183" w:rsidRDefault="005C0A02"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EE0537">
          <w:rPr>
            <w:rFonts w:ascii="Times New Roman" w:hAnsi="Times New Roman" w:cs="Times New Roman"/>
            <w:noProof/>
            <w:sz w:val="28"/>
            <w:szCs w:val="28"/>
          </w:rPr>
          <w:t>67</w:t>
        </w:r>
        <w:r w:rsidRPr="00642183">
          <w:rPr>
            <w:rFonts w:ascii="Times New Roman" w:hAnsi="Times New Roman" w:cs="Times New Roman"/>
            <w:sz w:val="28"/>
            <w:szCs w:val="28"/>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280489"/>
      <w:docPartObj>
        <w:docPartGallery w:val="Page Numbers (Top of Page)"/>
        <w:docPartUnique/>
      </w:docPartObj>
    </w:sdtPr>
    <w:sdtEndPr>
      <w:rPr>
        <w:rFonts w:ascii="Times New Roman" w:hAnsi="Times New Roman" w:cs="Times New Roman"/>
        <w:sz w:val="28"/>
        <w:szCs w:val="28"/>
      </w:rPr>
    </w:sdtEndPr>
    <w:sdtContent>
      <w:p w14:paraId="304259CA" w14:textId="77777777" w:rsidR="005C0A02" w:rsidRPr="00642183" w:rsidRDefault="005C0A02"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EE0537">
          <w:rPr>
            <w:rFonts w:ascii="Times New Roman" w:hAnsi="Times New Roman" w:cs="Times New Roman"/>
            <w:noProof/>
            <w:sz w:val="28"/>
            <w:szCs w:val="28"/>
          </w:rPr>
          <w:t>72</w:t>
        </w:r>
        <w:r w:rsidRPr="00642183">
          <w:rPr>
            <w:rFonts w:ascii="Times New Roman" w:hAnsi="Times New Roman" w:cs="Times New Roman"/>
            <w:sz w:val="28"/>
            <w:szCs w:val="28"/>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17958"/>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7AE4A216" w14:textId="77777777" w:rsidR="005C0A02" w:rsidRPr="00A842F3" w:rsidRDefault="005C0A02" w:rsidP="005E50DE">
        <w:pPr>
          <w:pStyle w:val="a3"/>
          <w:jc w:val="center"/>
          <w:rPr>
            <w:rFonts w:ascii="Times New Roman" w:hAnsi="Times New Roman" w:cs="Times New Roman"/>
            <w:color w:val="FFFFFF" w:themeColor="background1"/>
            <w:sz w:val="28"/>
            <w:szCs w:val="28"/>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EE0537">
          <w:rPr>
            <w:rFonts w:ascii="Times New Roman" w:hAnsi="Times New Roman" w:cs="Times New Roman"/>
            <w:noProof/>
            <w:sz w:val="28"/>
            <w:szCs w:val="28"/>
          </w:rPr>
          <w:t>78</w:t>
        </w:r>
        <w:r w:rsidRPr="009A140E">
          <w:rPr>
            <w:rFonts w:ascii="Times New Roman" w:hAnsi="Times New Roman" w:cs="Times New Roman"/>
            <w:sz w:val="28"/>
            <w:szCs w:val="28"/>
          </w:rPr>
          <w:fldChar w:fldCharType="end"/>
        </w:r>
        <w:r w:rsidRPr="00A842F3">
          <w:rPr>
            <w:rFonts w:ascii="Times New Roman" w:hAnsi="Times New Roman" w:cs="Times New Roman"/>
            <w:color w:val="FFFFFF" w:themeColor="background1"/>
            <w:sz w:val="10"/>
            <w:szCs w:val="10"/>
          </w:rPr>
          <w:t>1</w:t>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349217"/>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40EC7A3B" w14:textId="77777777" w:rsidR="005C0A02" w:rsidRDefault="005C0A02" w:rsidP="005E50DE">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EE0537">
          <w:rPr>
            <w:rFonts w:ascii="Times New Roman" w:hAnsi="Times New Roman" w:cs="Times New Roman"/>
            <w:noProof/>
            <w:sz w:val="28"/>
            <w:szCs w:val="28"/>
          </w:rPr>
          <w:t>93</w:t>
        </w:r>
        <w:r w:rsidRPr="009A140E">
          <w:rPr>
            <w:rFonts w:ascii="Times New Roman" w:hAnsi="Times New Roman" w:cs="Times New Roman"/>
            <w:sz w:val="28"/>
            <w:szCs w:val="28"/>
          </w:rPr>
          <w:fldChar w:fldCharType="end"/>
        </w:r>
      </w:p>
      <w:p w14:paraId="4B19EDEB" w14:textId="77777777" w:rsidR="005C0A02" w:rsidRPr="00A842F3" w:rsidRDefault="005C0A02" w:rsidP="005E50DE">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07724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1AC9A904" w14:textId="77777777" w:rsidR="005C0A02" w:rsidRDefault="005C0A02"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EE0537">
          <w:rPr>
            <w:rFonts w:ascii="Times New Roman" w:hAnsi="Times New Roman" w:cs="Times New Roman"/>
            <w:noProof/>
            <w:sz w:val="28"/>
            <w:szCs w:val="28"/>
          </w:rPr>
          <w:t>13</w:t>
        </w:r>
        <w:r w:rsidRPr="009A140E">
          <w:rPr>
            <w:rFonts w:ascii="Times New Roman" w:hAnsi="Times New Roman" w:cs="Times New Roman"/>
            <w:sz w:val="28"/>
            <w:szCs w:val="28"/>
          </w:rPr>
          <w:fldChar w:fldCharType="end"/>
        </w:r>
      </w:p>
      <w:p w14:paraId="4565CCAE" w14:textId="77777777" w:rsidR="005C0A02" w:rsidRDefault="005C0A02" w:rsidP="00CB26C5">
        <w:pPr>
          <w:pStyle w:val="a3"/>
          <w:jc w:val="center"/>
          <w:rPr>
            <w:rFonts w:ascii="Times New Roman" w:hAnsi="Times New Roman" w:cs="Times New Roman"/>
            <w:sz w:val="2"/>
            <w:szCs w:val="2"/>
          </w:rPr>
        </w:pPr>
      </w:p>
      <w:p w14:paraId="6D69FAF6" w14:textId="77777777" w:rsidR="005C0A02" w:rsidRPr="00A842F3" w:rsidRDefault="005C0A02"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23549"/>
      <w:docPartObj>
        <w:docPartGallery w:val="Page Numbers (Top of Page)"/>
        <w:docPartUnique/>
      </w:docPartObj>
    </w:sdtPr>
    <w:sdtEndPr>
      <w:rPr>
        <w:rFonts w:ascii="Times New Roman" w:hAnsi="Times New Roman" w:cs="Times New Roman"/>
        <w:sz w:val="28"/>
        <w:szCs w:val="28"/>
      </w:rPr>
    </w:sdtEndPr>
    <w:sdtContent>
      <w:p w14:paraId="5000793A" w14:textId="77777777" w:rsidR="005C0A02" w:rsidRPr="00642183" w:rsidRDefault="005C0A02" w:rsidP="00CB26C5">
        <w:pPr>
          <w:pStyle w:val="a3"/>
          <w:jc w:val="center"/>
          <w:rPr>
            <w:rFonts w:ascii="Times New Roman" w:hAnsi="Times New Roman" w:cs="Times New Roman"/>
            <w:sz w:val="28"/>
            <w:szCs w:val="28"/>
          </w:rPr>
        </w:pPr>
        <w:r w:rsidRPr="00642183">
          <w:rPr>
            <w:rFonts w:ascii="Times New Roman" w:hAnsi="Times New Roman" w:cs="Times New Roman"/>
            <w:sz w:val="28"/>
            <w:szCs w:val="28"/>
          </w:rPr>
          <w:fldChar w:fldCharType="begin"/>
        </w:r>
        <w:r w:rsidRPr="00642183">
          <w:rPr>
            <w:rFonts w:ascii="Times New Roman" w:hAnsi="Times New Roman" w:cs="Times New Roman"/>
            <w:sz w:val="28"/>
            <w:szCs w:val="28"/>
          </w:rPr>
          <w:instrText>PAGE   \* MERGEFORMAT</w:instrText>
        </w:r>
        <w:r w:rsidRPr="00642183">
          <w:rPr>
            <w:rFonts w:ascii="Times New Roman" w:hAnsi="Times New Roman" w:cs="Times New Roman"/>
            <w:sz w:val="28"/>
            <w:szCs w:val="28"/>
          </w:rPr>
          <w:fldChar w:fldCharType="separate"/>
        </w:r>
        <w:r w:rsidR="00EE0537">
          <w:rPr>
            <w:rFonts w:ascii="Times New Roman" w:hAnsi="Times New Roman" w:cs="Times New Roman"/>
            <w:noProof/>
            <w:sz w:val="28"/>
            <w:szCs w:val="28"/>
          </w:rPr>
          <w:t>22</w:t>
        </w:r>
        <w:r w:rsidRPr="00642183">
          <w:rPr>
            <w:rFonts w:ascii="Times New Roman" w:hAnsi="Times New Roman" w:cs="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456644"/>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3E10041C" w14:textId="77777777" w:rsidR="005C0A02" w:rsidRDefault="005C0A02"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Pr>
            <w:rFonts w:ascii="Times New Roman" w:hAnsi="Times New Roman" w:cs="Times New Roman"/>
            <w:noProof/>
            <w:sz w:val="28"/>
            <w:szCs w:val="28"/>
          </w:rPr>
          <w:t>10</w:t>
        </w:r>
        <w:r w:rsidRPr="009A140E">
          <w:rPr>
            <w:rFonts w:ascii="Times New Roman" w:hAnsi="Times New Roman" w:cs="Times New Roman"/>
            <w:sz w:val="28"/>
            <w:szCs w:val="28"/>
          </w:rPr>
          <w:fldChar w:fldCharType="end"/>
        </w:r>
      </w:p>
      <w:tbl>
        <w:tblPr>
          <w:tblW w:w="1622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4502"/>
          <w:gridCol w:w="2761"/>
          <w:gridCol w:w="1304"/>
          <w:gridCol w:w="3119"/>
          <w:gridCol w:w="3686"/>
        </w:tblGrid>
        <w:tr w:rsidR="005C0A02" w:rsidRPr="00290103" w14:paraId="37562DDA" w14:textId="77777777" w:rsidTr="00CB26C5">
          <w:trPr>
            <w:trHeight w:val="44"/>
          </w:trPr>
          <w:tc>
            <w:tcPr>
              <w:tcW w:w="851" w:type="dxa"/>
            </w:tcPr>
            <w:p w14:paraId="077A6B1C" w14:textId="77777777" w:rsidR="005C0A02" w:rsidRPr="00290103" w:rsidRDefault="005C0A02"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1</w:t>
              </w:r>
            </w:p>
          </w:tc>
          <w:tc>
            <w:tcPr>
              <w:tcW w:w="4502" w:type="dxa"/>
            </w:tcPr>
            <w:p w14:paraId="7E6BC8D7" w14:textId="77777777" w:rsidR="005C0A02" w:rsidRPr="00290103" w:rsidRDefault="005C0A02"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2</w:t>
              </w:r>
            </w:p>
          </w:tc>
          <w:tc>
            <w:tcPr>
              <w:tcW w:w="2761" w:type="dxa"/>
            </w:tcPr>
            <w:p w14:paraId="0804DEBD" w14:textId="77777777" w:rsidR="005C0A02" w:rsidRPr="00290103" w:rsidRDefault="005C0A02"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3</w:t>
              </w:r>
            </w:p>
          </w:tc>
          <w:tc>
            <w:tcPr>
              <w:tcW w:w="1304" w:type="dxa"/>
            </w:tcPr>
            <w:p w14:paraId="3DE1AB3D" w14:textId="77777777" w:rsidR="005C0A02" w:rsidRPr="00290103" w:rsidRDefault="005C0A02"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4</w:t>
              </w:r>
            </w:p>
          </w:tc>
          <w:tc>
            <w:tcPr>
              <w:tcW w:w="3119" w:type="dxa"/>
            </w:tcPr>
            <w:p w14:paraId="15730DF1" w14:textId="77777777" w:rsidR="005C0A02" w:rsidRPr="00290103" w:rsidRDefault="005C0A02"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5</w:t>
              </w:r>
            </w:p>
          </w:tc>
          <w:tc>
            <w:tcPr>
              <w:tcW w:w="3686" w:type="dxa"/>
            </w:tcPr>
            <w:p w14:paraId="79EA94AA" w14:textId="77777777" w:rsidR="005C0A02" w:rsidRPr="00290103" w:rsidRDefault="005C0A02" w:rsidP="00CB26C5">
              <w:pPr>
                <w:widowControl w:val="0"/>
                <w:autoSpaceDE w:val="0"/>
                <w:autoSpaceDN w:val="0"/>
                <w:spacing w:after="0" w:line="240" w:lineRule="auto"/>
                <w:jc w:val="center"/>
                <w:rPr>
                  <w:rFonts w:ascii="Times New Roman" w:hAnsi="Times New Roman" w:cs="Times New Roman"/>
                  <w:lang w:eastAsia="ru-RU"/>
                </w:rPr>
              </w:pPr>
              <w:r w:rsidRPr="00290103">
                <w:rPr>
                  <w:rFonts w:ascii="Times New Roman" w:hAnsi="Times New Roman" w:cs="Times New Roman"/>
                  <w:lang w:eastAsia="ru-RU"/>
                </w:rPr>
                <w:t>6</w:t>
              </w:r>
            </w:p>
          </w:tc>
        </w:tr>
      </w:tbl>
      <w:p w14:paraId="0029D3D9" w14:textId="77777777" w:rsidR="005C0A02" w:rsidRDefault="005C0A02" w:rsidP="00CB26C5">
        <w:pPr>
          <w:pStyle w:val="a3"/>
          <w:jc w:val="center"/>
          <w:rPr>
            <w:rFonts w:ascii="Times New Roman" w:hAnsi="Times New Roman" w:cs="Times New Roman"/>
            <w:sz w:val="2"/>
            <w:szCs w:val="2"/>
          </w:rPr>
        </w:pPr>
      </w:p>
      <w:p w14:paraId="5FB0E287" w14:textId="77777777" w:rsidR="005C0A02" w:rsidRDefault="005C0A02" w:rsidP="00CB26C5">
        <w:pPr>
          <w:pStyle w:val="a3"/>
          <w:jc w:val="center"/>
          <w:rPr>
            <w:rFonts w:ascii="Times New Roman" w:hAnsi="Times New Roman" w:cs="Times New Roman"/>
            <w:sz w:val="2"/>
            <w:szCs w:val="2"/>
          </w:rPr>
        </w:pPr>
      </w:p>
      <w:p w14:paraId="1FEF45D0" w14:textId="77777777" w:rsidR="005C0A02" w:rsidRPr="00A842F3" w:rsidRDefault="005C0A02"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81502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352DB008" w14:textId="77777777" w:rsidR="005C0A02" w:rsidRDefault="005C0A02"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EE0537">
          <w:rPr>
            <w:rFonts w:ascii="Times New Roman" w:hAnsi="Times New Roman" w:cs="Times New Roman"/>
            <w:noProof/>
            <w:sz w:val="28"/>
            <w:szCs w:val="28"/>
          </w:rPr>
          <w:t>28</w:t>
        </w:r>
        <w:r w:rsidRPr="009A140E">
          <w:rPr>
            <w:rFonts w:ascii="Times New Roman" w:hAnsi="Times New Roman" w:cs="Times New Roman"/>
            <w:sz w:val="28"/>
            <w:szCs w:val="28"/>
          </w:rPr>
          <w:fldChar w:fldCharType="end"/>
        </w:r>
      </w:p>
      <w:p w14:paraId="34C6FF12" w14:textId="77777777" w:rsidR="005C0A02" w:rsidRDefault="005C0A02" w:rsidP="00CB26C5">
        <w:pPr>
          <w:pStyle w:val="a3"/>
          <w:jc w:val="center"/>
          <w:rPr>
            <w:rFonts w:ascii="Times New Roman" w:hAnsi="Times New Roman" w:cs="Times New Roman"/>
            <w:sz w:val="2"/>
            <w:szCs w:val="2"/>
          </w:rPr>
        </w:pPr>
      </w:p>
      <w:p w14:paraId="5134190C" w14:textId="77777777" w:rsidR="005C0A02" w:rsidRPr="00A842F3" w:rsidRDefault="005C0A02"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11181"/>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006DEFDF" w14:textId="77777777" w:rsidR="005C0A02" w:rsidRDefault="005C0A02" w:rsidP="00CB26C5">
        <w:pPr>
          <w:pStyle w:val="a3"/>
          <w:jc w:val="center"/>
          <w:rPr>
            <w:rFonts w:ascii="Times New Roman" w:hAnsi="Times New Roman" w:cs="Times New Roman"/>
            <w:sz w:val="2"/>
            <w:szCs w:val="2"/>
          </w:rPr>
        </w:pPr>
        <w:r w:rsidRPr="009A140E">
          <w:rPr>
            <w:rFonts w:ascii="Times New Roman" w:hAnsi="Times New Roman" w:cs="Times New Roman"/>
            <w:sz w:val="28"/>
            <w:szCs w:val="28"/>
          </w:rPr>
          <w:fldChar w:fldCharType="begin"/>
        </w:r>
        <w:r w:rsidRPr="009A140E">
          <w:rPr>
            <w:rFonts w:ascii="Times New Roman" w:hAnsi="Times New Roman" w:cs="Times New Roman"/>
            <w:sz w:val="28"/>
            <w:szCs w:val="28"/>
          </w:rPr>
          <w:instrText>PAGE   \* MERGEFORMAT</w:instrText>
        </w:r>
        <w:r w:rsidRPr="009A140E">
          <w:rPr>
            <w:rFonts w:ascii="Times New Roman" w:hAnsi="Times New Roman" w:cs="Times New Roman"/>
            <w:sz w:val="28"/>
            <w:szCs w:val="28"/>
          </w:rPr>
          <w:fldChar w:fldCharType="separate"/>
        </w:r>
        <w:r w:rsidR="00EE0537">
          <w:rPr>
            <w:rFonts w:ascii="Times New Roman" w:hAnsi="Times New Roman" w:cs="Times New Roman"/>
            <w:noProof/>
            <w:sz w:val="28"/>
            <w:szCs w:val="28"/>
          </w:rPr>
          <w:t>52</w:t>
        </w:r>
        <w:r w:rsidRPr="009A140E">
          <w:rPr>
            <w:rFonts w:ascii="Times New Roman" w:hAnsi="Times New Roman" w:cs="Times New Roman"/>
            <w:sz w:val="28"/>
            <w:szCs w:val="28"/>
          </w:rPr>
          <w:fldChar w:fldCharType="end"/>
        </w:r>
      </w:p>
      <w:p w14:paraId="1497E32E" w14:textId="77777777" w:rsidR="005C0A02" w:rsidRPr="00A842F3" w:rsidRDefault="005C0A02" w:rsidP="00CB26C5">
        <w:pPr>
          <w:pStyle w:val="a3"/>
          <w:spacing w:line="14" w:lineRule="auto"/>
          <w:jc w:val="center"/>
          <w:rPr>
            <w:rFonts w:ascii="Times New Roman" w:hAnsi="Times New Roman" w:cs="Times New Roman"/>
            <w:color w:val="FFFFFF" w:themeColor="background1"/>
            <w:sz w:val="28"/>
            <w:szCs w:val="28"/>
          </w:rPr>
        </w:pPr>
        <w:r w:rsidRPr="00A842F3">
          <w:rPr>
            <w:rFonts w:ascii="Times New Roman" w:hAnsi="Times New Roman" w:cs="Times New Roman"/>
            <w:color w:val="FFFFFF" w:themeColor="background1"/>
            <w:sz w:val="10"/>
            <w:szCs w:val="10"/>
          </w:rPr>
          <w:t>1</w: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53953741"/>
      <w:docPartObj>
        <w:docPartGallery w:val="Page Numbers (Top of Page)"/>
        <w:docPartUnique/>
      </w:docPartObj>
    </w:sdtPr>
    <w:sdtEndPr>
      <w:rPr>
        <w:rFonts w:ascii="Times New Roman" w:hAnsi="Times New Roman" w:cs="Times New Roman"/>
      </w:rPr>
    </w:sdtEndPr>
    <w:sdtContent>
      <w:p w14:paraId="7C4B028D" w14:textId="77777777" w:rsidR="005C0A02" w:rsidRPr="0084099F" w:rsidRDefault="005C0A02" w:rsidP="00CB26C5">
        <w:pPr>
          <w:pStyle w:val="a3"/>
          <w:jc w:val="center"/>
          <w:rPr>
            <w:rFonts w:ascii="Times New Roman" w:hAnsi="Times New Roman" w:cs="Times New Roman"/>
            <w:sz w:val="28"/>
            <w:szCs w:val="28"/>
          </w:rPr>
        </w:pPr>
        <w:r w:rsidRPr="00906A09">
          <w:rPr>
            <w:rFonts w:ascii="Times New Roman" w:hAnsi="Times New Roman" w:cs="Times New Roman"/>
            <w:sz w:val="28"/>
            <w:szCs w:val="28"/>
          </w:rPr>
          <w:fldChar w:fldCharType="begin"/>
        </w:r>
        <w:r w:rsidRPr="00906A09">
          <w:rPr>
            <w:rFonts w:ascii="Times New Roman" w:hAnsi="Times New Roman" w:cs="Times New Roman"/>
            <w:sz w:val="28"/>
            <w:szCs w:val="28"/>
          </w:rPr>
          <w:instrText>PAGE   \* MERGEFORMAT</w:instrText>
        </w:r>
        <w:r w:rsidRPr="00906A09">
          <w:rPr>
            <w:rFonts w:ascii="Times New Roman" w:hAnsi="Times New Roman" w:cs="Times New Roman"/>
            <w:sz w:val="28"/>
            <w:szCs w:val="28"/>
          </w:rPr>
          <w:fldChar w:fldCharType="separate"/>
        </w:r>
        <w:r>
          <w:rPr>
            <w:rFonts w:ascii="Times New Roman" w:hAnsi="Times New Roman" w:cs="Times New Roman"/>
            <w:noProof/>
            <w:sz w:val="28"/>
            <w:szCs w:val="28"/>
          </w:rPr>
          <w:t>6</w:t>
        </w:r>
        <w:r w:rsidRPr="00906A09">
          <w:rPr>
            <w:rFonts w:ascii="Times New Roman" w:hAnsi="Times New Roman" w:cs="Times New Roman"/>
            <w:sz w:val="28"/>
            <w:szCs w:val="28"/>
          </w:rPr>
          <w:fldChar w:fldCharType="end"/>
        </w:r>
      </w:p>
    </w:sdtContent>
  </w:sdt>
  <w:p w14:paraId="64ADD9ED" w14:textId="77777777" w:rsidR="005C0A02" w:rsidRDefault="005C0A02" w:rsidP="00CB26C5">
    <w:pPr>
      <w:pStyle w:val="a3"/>
      <w:jc w:val="center"/>
      <w:rPr>
        <w:rFonts w:ascii="Times New Roman" w:hAnsi="Times New Roman" w:cs="Times New Roman"/>
        <w:sz w:val="2"/>
        <w:szCs w:val="2"/>
      </w:rPr>
    </w:pPr>
  </w:p>
  <w:p w14:paraId="7C8E38ED" w14:textId="77777777" w:rsidR="005C0A02" w:rsidRPr="001D3329" w:rsidRDefault="005C0A02" w:rsidP="00CB26C5">
    <w:pPr>
      <w:pStyle w:val="a3"/>
      <w:rPr>
        <w:rFonts w:ascii="Times New Roman" w:hAnsi="Times New Roman" w:cs="Times New Roman"/>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6D2B7" w14:textId="77777777" w:rsidR="005C0A02" w:rsidRPr="00642183" w:rsidRDefault="005C0A02" w:rsidP="00CB26C5">
    <w:pPr>
      <w:pStyle w:val="a3"/>
      <w:jc w:val="center"/>
      <w:rPr>
        <w:rFonts w:ascii="Times New Roman" w:hAnsi="Times New Roman"/>
        <w:sz w:val="28"/>
        <w:szCs w:val="28"/>
      </w:rPr>
    </w:pPr>
    <w:r w:rsidRPr="00642183">
      <w:rPr>
        <w:rFonts w:ascii="Times New Roman" w:hAnsi="Times New Roman"/>
        <w:sz w:val="28"/>
        <w:szCs w:val="28"/>
      </w:rPr>
      <w:fldChar w:fldCharType="begin"/>
    </w:r>
    <w:r w:rsidRPr="00642183">
      <w:rPr>
        <w:rFonts w:ascii="Times New Roman" w:hAnsi="Times New Roman"/>
        <w:sz w:val="28"/>
        <w:szCs w:val="28"/>
      </w:rPr>
      <w:instrText>PAGE   \* MERGEFORMAT</w:instrText>
    </w:r>
    <w:r w:rsidRPr="00642183">
      <w:rPr>
        <w:rFonts w:ascii="Times New Roman" w:hAnsi="Times New Roman"/>
        <w:sz w:val="28"/>
        <w:szCs w:val="28"/>
      </w:rPr>
      <w:fldChar w:fldCharType="separate"/>
    </w:r>
    <w:r w:rsidR="00EE0537">
      <w:rPr>
        <w:rFonts w:ascii="Times New Roman" w:hAnsi="Times New Roman"/>
        <w:noProof/>
        <w:sz w:val="28"/>
        <w:szCs w:val="28"/>
      </w:rPr>
      <w:t>57</w:t>
    </w:r>
    <w:r w:rsidRPr="00642183">
      <w:rPr>
        <w:rFonts w:ascii="Times New Roman" w:hAnsi="Times New Roman"/>
        <w:sz w:val="28"/>
        <w:szCs w:val="2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307275"/>
      <w:docPartObj>
        <w:docPartGallery w:val="Page Numbers (Top of Page)"/>
        <w:docPartUnique/>
      </w:docPartObj>
    </w:sdtPr>
    <w:sdtEndPr>
      <w:rPr>
        <w:rFonts w:ascii="Times New Roman" w:hAnsi="Times New Roman" w:cs="Times New Roman"/>
        <w:szCs w:val="28"/>
      </w:rPr>
    </w:sdtEndPr>
    <w:sdtContent>
      <w:p w14:paraId="67F3B61F" w14:textId="77777777" w:rsidR="005C0A02" w:rsidRPr="00D836F0" w:rsidRDefault="005C0A02" w:rsidP="00CB26C5">
        <w:pPr>
          <w:pStyle w:val="a3"/>
          <w:jc w:val="center"/>
          <w:rPr>
            <w:rFonts w:ascii="Times New Roman" w:hAnsi="Times New Roman" w:cs="Times New Roman"/>
            <w:szCs w:val="28"/>
          </w:rPr>
        </w:pPr>
        <w:r w:rsidRPr="00D836F0">
          <w:rPr>
            <w:rFonts w:ascii="Times New Roman" w:hAnsi="Times New Roman" w:cs="Times New Roman"/>
            <w:szCs w:val="28"/>
          </w:rPr>
          <w:fldChar w:fldCharType="begin"/>
        </w:r>
        <w:r w:rsidRPr="00D836F0">
          <w:rPr>
            <w:rFonts w:ascii="Times New Roman" w:hAnsi="Times New Roman" w:cs="Times New Roman"/>
            <w:szCs w:val="28"/>
          </w:rPr>
          <w:instrText>PAGE   \* MERGEFORMAT</w:instrText>
        </w:r>
        <w:r w:rsidRPr="00D836F0">
          <w:rPr>
            <w:rFonts w:ascii="Times New Roman" w:hAnsi="Times New Roman" w:cs="Times New Roman"/>
            <w:szCs w:val="28"/>
          </w:rPr>
          <w:fldChar w:fldCharType="separate"/>
        </w:r>
        <w:r w:rsidR="00EE0537">
          <w:rPr>
            <w:rFonts w:ascii="Times New Roman" w:hAnsi="Times New Roman" w:cs="Times New Roman"/>
            <w:noProof/>
            <w:szCs w:val="28"/>
          </w:rPr>
          <w:t>61</w:t>
        </w:r>
        <w:r w:rsidRPr="00D836F0">
          <w:rPr>
            <w:rFonts w:ascii="Times New Roman" w:hAnsi="Times New Roman" w:cs="Times New Roman"/>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6B6"/>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
    <w:nsid w:val="0E7005F5"/>
    <w:multiLevelType w:val="multilevel"/>
    <w:tmpl w:val="76AC1C56"/>
    <w:lvl w:ilvl="0">
      <w:start w:val="12"/>
      <w:numFmt w:val="decimal"/>
      <w:lvlText w:val="%1"/>
      <w:lvlJc w:val="left"/>
      <w:pPr>
        <w:ind w:left="525" w:hanging="525"/>
      </w:pPr>
      <w:rPr>
        <w:rFonts w:hint="default"/>
      </w:rPr>
    </w:lvl>
    <w:lvl w:ilvl="1">
      <w:start w:val="8"/>
      <w:numFmt w:val="decimal"/>
      <w:lvlText w:val="%1.%2"/>
      <w:lvlJc w:val="left"/>
      <w:pPr>
        <w:ind w:left="4070" w:hanging="52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715" w:hanging="108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9165" w:hanging="144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615" w:hanging="1800"/>
      </w:pPr>
      <w:rPr>
        <w:rFonts w:hint="default"/>
      </w:rPr>
    </w:lvl>
    <w:lvl w:ilvl="8">
      <w:start w:val="1"/>
      <w:numFmt w:val="decimal"/>
      <w:lvlText w:val="%1.%2.%3.%4.%5.%6.%7.%8.%9"/>
      <w:lvlJc w:val="left"/>
      <w:pPr>
        <w:ind w:left="30520" w:hanging="2160"/>
      </w:pPr>
      <w:rPr>
        <w:rFonts w:hint="default"/>
      </w:rPr>
    </w:lvl>
  </w:abstractNum>
  <w:abstractNum w:abstractNumId="2">
    <w:nsid w:val="148B540A"/>
    <w:multiLevelType w:val="multilevel"/>
    <w:tmpl w:val="C43AA1C0"/>
    <w:lvl w:ilvl="0">
      <w:start w:val="14"/>
      <w:numFmt w:val="decimal"/>
      <w:lvlText w:val="10.%1"/>
      <w:lvlJc w:val="left"/>
      <w:pPr>
        <w:ind w:left="600" w:hanging="600"/>
      </w:pPr>
      <w:rPr>
        <w:rFonts w:hint="default"/>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
    <w:nsid w:val="182D2CA4"/>
    <w:multiLevelType w:val="multilevel"/>
    <w:tmpl w:val="67D617AC"/>
    <w:lvl w:ilvl="0">
      <w:start w:val="9"/>
      <w:numFmt w:val="decimal"/>
      <w:lvlText w:val="6.%1"/>
      <w:lvlJc w:val="left"/>
      <w:pPr>
        <w:ind w:left="600" w:hanging="600"/>
      </w:pPr>
      <w:rPr>
        <w:rFonts w:hint="default"/>
      </w:rPr>
    </w:lvl>
    <w:lvl w:ilvl="1">
      <w:start w:val="1"/>
      <w:numFmt w:val="decimal"/>
      <w:lvlText w:val="16.%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A7115AB"/>
    <w:multiLevelType w:val="multilevel"/>
    <w:tmpl w:val="DC261904"/>
    <w:lvl w:ilvl="0">
      <w:start w:val="34"/>
      <w:numFmt w:val="decimal"/>
      <w:lvlText w:val="%1."/>
      <w:lvlJc w:val="left"/>
      <w:pPr>
        <w:ind w:left="600" w:hanging="600"/>
      </w:pPr>
      <w:rPr>
        <w:rFonts w:hint="default"/>
      </w:rPr>
    </w:lvl>
    <w:lvl w:ilvl="1">
      <w:start w:val="3"/>
      <w:numFmt w:val="decimal"/>
      <w:lvlText w:val="10.%2"/>
      <w:lvlJc w:val="left"/>
      <w:pPr>
        <w:ind w:left="1713" w:hanging="720"/>
      </w:pPr>
      <w:rPr>
        <w:rFonts w:hint="default"/>
        <w:b/>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5">
    <w:nsid w:val="1B287BCD"/>
    <w:multiLevelType w:val="multilevel"/>
    <w:tmpl w:val="5C886344"/>
    <w:lvl w:ilvl="0">
      <w:start w:val="1"/>
      <w:numFmt w:val="decimal"/>
      <w:lvlText w:val="8.%1"/>
      <w:lvlJc w:val="left"/>
      <w:pPr>
        <w:ind w:left="4428"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1C731357"/>
    <w:multiLevelType w:val="hybridMultilevel"/>
    <w:tmpl w:val="DDD495E0"/>
    <w:lvl w:ilvl="0" w:tplc="D3561524">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D3092A"/>
    <w:multiLevelType w:val="multilevel"/>
    <w:tmpl w:val="E870D322"/>
    <w:lvl w:ilvl="0">
      <w:start w:val="9"/>
      <w:numFmt w:val="decimal"/>
      <w:lvlText w:val="4.%1"/>
      <w:lvlJc w:val="left"/>
      <w:pPr>
        <w:ind w:left="600" w:hanging="600"/>
      </w:pPr>
      <w:rPr>
        <w:rFonts w:hint="default"/>
      </w:rPr>
    </w:lvl>
    <w:lvl w:ilvl="1">
      <w:start w:val="1"/>
      <w:numFmt w:val="decimal"/>
      <w:lvlText w:val="4.%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F5D6023"/>
    <w:multiLevelType w:val="multilevel"/>
    <w:tmpl w:val="81E8087C"/>
    <w:lvl w:ilvl="0">
      <w:start w:val="1"/>
      <w:numFmt w:val="decimal"/>
      <w:lvlText w:val="11.%1"/>
      <w:lvlJc w:val="left"/>
      <w:pPr>
        <w:ind w:left="600"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9">
    <w:nsid w:val="2327415E"/>
    <w:multiLevelType w:val="hybridMultilevel"/>
    <w:tmpl w:val="D9CC249E"/>
    <w:lvl w:ilvl="0" w:tplc="3C2E3FD8">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A500C8"/>
    <w:multiLevelType w:val="multilevel"/>
    <w:tmpl w:val="F8764806"/>
    <w:lvl w:ilvl="0">
      <w:start w:val="18"/>
      <w:numFmt w:val="decimal"/>
      <w:lvlText w:val="%1."/>
      <w:lvlJc w:val="left"/>
      <w:pPr>
        <w:ind w:left="600" w:hanging="600"/>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6A079BD"/>
    <w:multiLevelType w:val="multilevel"/>
    <w:tmpl w:val="834EA872"/>
    <w:lvl w:ilvl="0">
      <w:start w:val="1"/>
      <w:numFmt w:val="decimal"/>
      <w:lvlText w:val="14.%1"/>
      <w:lvlJc w:val="left"/>
      <w:pPr>
        <w:ind w:left="600"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12">
    <w:nsid w:val="26F41DAD"/>
    <w:multiLevelType w:val="multilevel"/>
    <w:tmpl w:val="AEFEE464"/>
    <w:lvl w:ilvl="0">
      <w:start w:val="2"/>
      <w:numFmt w:val="decimal"/>
      <w:lvlText w:val="%1."/>
      <w:lvlJc w:val="left"/>
      <w:pPr>
        <w:ind w:left="1429" w:hanging="360"/>
      </w:pPr>
      <w:rPr>
        <w:rFonts w:hint="default"/>
      </w:rPr>
    </w:lvl>
    <w:lvl w:ilvl="1">
      <w:start w:val="2"/>
      <w:numFmt w:val="decimal"/>
      <w:lvlText w:val="10.%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3">
    <w:nsid w:val="280F7FC7"/>
    <w:multiLevelType w:val="multilevel"/>
    <w:tmpl w:val="68366DA8"/>
    <w:lvl w:ilvl="0">
      <w:start w:val="33"/>
      <w:numFmt w:val="decimal"/>
      <w:lvlText w:val="%1."/>
      <w:lvlJc w:val="left"/>
      <w:pPr>
        <w:ind w:left="600" w:hanging="600"/>
      </w:pPr>
    </w:lvl>
    <w:lvl w:ilvl="1">
      <w:start w:val="1"/>
      <w:numFmt w:val="decimal"/>
      <w:lvlText w:val="22.%2."/>
      <w:lvlJc w:val="left"/>
      <w:pPr>
        <w:ind w:left="2008" w:hanging="720"/>
      </w:pPr>
    </w:lvl>
    <w:lvl w:ilvl="2">
      <w:start w:val="1"/>
      <w:numFmt w:val="decimal"/>
      <w:lvlText w:val="%1.%2.%3."/>
      <w:lvlJc w:val="left"/>
      <w:pPr>
        <w:ind w:left="3296" w:hanging="720"/>
      </w:pPr>
    </w:lvl>
    <w:lvl w:ilvl="3">
      <w:start w:val="1"/>
      <w:numFmt w:val="decimal"/>
      <w:lvlText w:val="%1.%2.%3.%4."/>
      <w:lvlJc w:val="left"/>
      <w:pPr>
        <w:ind w:left="4944" w:hanging="1080"/>
      </w:pPr>
    </w:lvl>
    <w:lvl w:ilvl="4">
      <w:start w:val="1"/>
      <w:numFmt w:val="decimal"/>
      <w:lvlText w:val="%1.%2.%3.%4.%5."/>
      <w:lvlJc w:val="left"/>
      <w:pPr>
        <w:ind w:left="6232" w:hanging="1080"/>
      </w:pPr>
    </w:lvl>
    <w:lvl w:ilvl="5">
      <w:start w:val="1"/>
      <w:numFmt w:val="decimal"/>
      <w:lvlText w:val="%1.%2.%3.%4.%5.%6."/>
      <w:lvlJc w:val="left"/>
      <w:pPr>
        <w:ind w:left="7880" w:hanging="1440"/>
      </w:pPr>
    </w:lvl>
    <w:lvl w:ilvl="6">
      <w:start w:val="1"/>
      <w:numFmt w:val="decimal"/>
      <w:lvlText w:val="%1.%2.%3.%4.%5.%6.%7."/>
      <w:lvlJc w:val="left"/>
      <w:pPr>
        <w:ind w:left="9528" w:hanging="1800"/>
      </w:pPr>
    </w:lvl>
    <w:lvl w:ilvl="7">
      <w:start w:val="1"/>
      <w:numFmt w:val="decimal"/>
      <w:lvlText w:val="%1.%2.%3.%4.%5.%6.%7.%8."/>
      <w:lvlJc w:val="left"/>
      <w:pPr>
        <w:ind w:left="10816" w:hanging="1800"/>
      </w:pPr>
    </w:lvl>
    <w:lvl w:ilvl="8">
      <w:start w:val="1"/>
      <w:numFmt w:val="decimal"/>
      <w:lvlText w:val="%1.%2.%3.%4.%5.%6.%7.%8.%9."/>
      <w:lvlJc w:val="left"/>
      <w:pPr>
        <w:ind w:left="12464" w:hanging="2160"/>
      </w:pPr>
    </w:lvl>
  </w:abstractNum>
  <w:abstractNum w:abstractNumId="14">
    <w:nsid w:val="2C9A54B0"/>
    <w:multiLevelType w:val="multilevel"/>
    <w:tmpl w:val="8D36E104"/>
    <w:lvl w:ilvl="0">
      <w:start w:val="20"/>
      <w:numFmt w:val="decimal"/>
      <w:lvlText w:val="%1."/>
      <w:lvlJc w:val="left"/>
      <w:pPr>
        <w:ind w:left="600" w:hanging="600"/>
      </w:pPr>
      <w:rPr>
        <w:rFonts w:hint="default"/>
        <w:sz w:val="28"/>
      </w:rPr>
    </w:lvl>
    <w:lvl w:ilvl="1">
      <w:start w:val="1"/>
      <w:numFmt w:val="decimal"/>
      <w:lvlText w:val="18.%2"/>
      <w:lvlJc w:val="left"/>
      <w:pPr>
        <w:ind w:left="720" w:hanging="720"/>
      </w:pPr>
      <w:rPr>
        <w:rFonts w:hint="default"/>
        <w:b/>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15">
    <w:nsid w:val="2E1B0786"/>
    <w:multiLevelType w:val="multilevel"/>
    <w:tmpl w:val="DEAE5CD0"/>
    <w:lvl w:ilvl="0">
      <w:start w:val="25"/>
      <w:numFmt w:val="decimal"/>
      <w:lvlText w:val="%1."/>
      <w:lvlJc w:val="left"/>
      <w:pPr>
        <w:ind w:left="600" w:hanging="600"/>
      </w:pPr>
      <w:rPr>
        <w:rFonts w:hint="default"/>
      </w:rPr>
    </w:lvl>
    <w:lvl w:ilvl="1">
      <w:start w:val="1"/>
      <w:numFmt w:val="decimal"/>
      <w:lvlText w:val="19.%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FB56085"/>
    <w:multiLevelType w:val="multilevel"/>
    <w:tmpl w:val="CF9C2E94"/>
    <w:lvl w:ilvl="0">
      <w:start w:val="25"/>
      <w:numFmt w:val="decimal"/>
      <w:lvlText w:val="%1."/>
      <w:lvlJc w:val="left"/>
      <w:pPr>
        <w:ind w:left="600" w:hanging="600"/>
      </w:pPr>
      <w:rPr>
        <w:rFonts w:hint="default"/>
      </w:rPr>
    </w:lvl>
    <w:lvl w:ilvl="1">
      <w:start w:val="1"/>
      <w:numFmt w:val="decimal"/>
      <w:lvlText w:val="13.%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1891413"/>
    <w:multiLevelType w:val="multilevel"/>
    <w:tmpl w:val="A238DAEE"/>
    <w:lvl w:ilvl="0">
      <w:start w:val="2"/>
      <w:numFmt w:val="decimal"/>
      <w:lvlText w:val="%1."/>
      <w:lvlJc w:val="left"/>
      <w:pPr>
        <w:ind w:left="1429" w:hanging="360"/>
      </w:pPr>
      <w:rPr>
        <w:rFonts w:hint="default"/>
      </w:rPr>
    </w:lvl>
    <w:lvl w:ilvl="1">
      <w:start w:val="1"/>
      <w:numFmt w:val="decimal"/>
      <w:lvlText w:val="10.%2"/>
      <w:lvlJc w:val="left"/>
      <w:pPr>
        <w:ind w:left="356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8">
    <w:nsid w:val="39483675"/>
    <w:multiLevelType w:val="hybridMultilevel"/>
    <w:tmpl w:val="D18A4080"/>
    <w:lvl w:ilvl="0" w:tplc="A7A4D5F8">
      <w:start w:val="14"/>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C737FC"/>
    <w:multiLevelType w:val="multilevel"/>
    <w:tmpl w:val="7CC89078"/>
    <w:lvl w:ilvl="0">
      <w:start w:val="21"/>
      <w:numFmt w:val="decimal"/>
      <w:lvlText w:val="%1."/>
      <w:lvlJc w:val="left"/>
      <w:pPr>
        <w:ind w:left="600" w:hanging="600"/>
      </w:pPr>
      <w:rPr>
        <w:rFonts w:hint="default"/>
      </w:rPr>
    </w:lvl>
    <w:lvl w:ilvl="1">
      <w:start w:val="1"/>
      <w:numFmt w:val="decimal"/>
      <w:lvlText w:val="3.%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413B493C"/>
    <w:multiLevelType w:val="multilevel"/>
    <w:tmpl w:val="B0EA95F0"/>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1">
    <w:nsid w:val="41C32093"/>
    <w:multiLevelType w:val="multilevel"/>
    <w:tmpl w:val="46AA7F34"/>
    <w:lvl w:ilvl="0">
      <w:start w:val="19"/>
      <w:numFmt w:val="decimal"/>
      <w:lvlText w:val="%1."/>
      <w:lvlJc w:val="left"/>
      <w:pPr>
        <w:ind w:left="600" w:hanging="600"/>
      </w:pPr>
      <w:rPr>
        <w:rFonts w:hint="default"/>
      </w:rPr>
    </w:lvl>
    <w:lvl w:ilvl="1">
      <w:start w:val="1"/>
      <w:numFmt w:val="decimal"/>
      <w:lvlText w:val="17.%2"/>
      <w:lvlJc w:val="left"/>
      <w:pPr>
        <w:ind w:left="426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43F70FA"/>
    <w:multiLevelType w:val="hybridMultilevel"/>
    <w:tmpl w:val="086435F2"/>
    <w:lvl w:ilvl="0" w:tplc="1EF4EE5E">
      <w:start w:val="1"/>
      <w:numFmt w:val="decimal"/>
      <w:lvlText w:val="1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690C74"/>
    <w:multiLevelType w:val="multilevel"/>
    <w:tmpl w:val="F86CFB02"/>
    <w:lvl w:ilvl="0">
      <w:start w:val="24"/>
      <w:numFmt w:val="decimal"/>
      <w:lvlText w:val="%1."/>
      <w:lvlJc w:val="left"/>
      <w:pPr>
        <w:ind w:left="600" w:hanging="600"/>
      </w:pPr>
      <w:rPr>
        <w:rFonts w:hint="default"/>
      </w:rPr>
    </w:lvl>
    <w:lvl w:ilvl="1">
      <w:start w:val="1"/>
      <w:numFmt w:val="decimal"/>
      <w:lvlText w:val="16.%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9A16412"/>
    <w:multiLevelType w:val="multilevel"/>
    <w:tmpl w:val="9E860F56"/>
    <w:lvl w:ilvl="0">
      <w:start w:val="19"/>
      <w:numFmt w:val="decimal"/>
      <w:lvlText w:val="%1."/>
      <w:lvlJc w:val="left"/>
      <w:pPr>
        <w:ind w:left="600" w:hanging="600"/>
      </w:pPr>
      <w:rPr>
        <w:rFonts w:hint="default"/>
      </w:rPr>
    </w:lvl>
    <w:lvl w:ilvl="1">
      <w:start w:val="1"/>
      <w:numFmt w:val="decimal"/>
      <w:lvlText w:val="1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C5942B9"/>
    <w:multiLevelType w:val="multilevel"/>
    <w:tmpl w:val="3C24C2A6"/>
    <w:lvl w:ilvl="0">
      <w:start w:val="1"/>
      <w:numFmt w:val="decimal"/>
      <w:lvlText w:val="12.%1"/>
      <w:lvlJc w:val="left"/>
      <w:pPr>
        <w:ind w:left="2302" w:hanging="600"/>
      </w:pPr>
      <w:rPr>
        <w:rFonts w:hint="default"/>
        <w:b/>
      </w:rPr>
    </w:lvl>
    <w:lvl w:ilvl="1">
      <w:start w:val="1"/>
      <w:numFmt w:val="decimal"/>
      <w:lvlText w:val="10.%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6">
    <w:nsid w:val="57C72AF1"/>
    <w:multiLevelType w:val="hybridMultilevel"/>
    <w:tmpl w:val="5000A364"/>
    <w:lvl w:ilvl="0" w:tplc="6D62D462">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2A4B14"/>
    <w:multiLevelType w:val="multilevel"/>
    <w:tmpl w:val="D2AEE68E"/>
    <w:lvl w:ilvl="0">
      <w:start w:val="14"/>
      <w:numFmt w:val="decimal"/>
      <w:lvlText w:val="%1."/>
      <w:lvlJc w:val="left"/>
      <w:pPr>
        <w:ind w:left="600" w:hanging="600"/>
      </w:pPr>
      <w:rPr>
        <w:rFonts w:hint="default"/>
      </w:rPr>
    </w:lvl>
    <w:lvl w:ilvl="1">
      <w:start w:val="1"/>
      <w:numFmt w:val="decimal"/>
      <w:lvlText w:val="7.%2"/>
      <w:lvlJc w:val="left"/>
      <w:pPr>
        <w:ind w:left="426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28">
    <w:nsid w:val="5BD539D4"/>
    <w:multiLevelType w:val="multilevel"/>
    <w:tmpl w:val="A9DE394A"/>
    <w:lvl w:ilvl="0">
      <w:start w:val="27"/>
      <w:numFmt w:val="decimal"/>
      <w:lvlText w:val="%1."/>
      <w:lvlJc w:val="left"/>
      <w:pPr>
        <w:ind w:left="600" w:hanging="60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0B2560D"/>
    <w:multiLevelType w:val="hybridMultilevel"/>
    <w:tmpl w:val="34E250BE"/>
    <w:lvl w:ilvl="0" w:tplc="FB966982">
      <w:start w:val="1"/>
      <w:numFmt w:val="decimal"/>
      <w:lvlText w:val="%1)"/>
      <w:lvlJc w:val="left"/>
      <w:pPr>
        <w:ind w:left="957" w:hanging="39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D5B15FC"/>
    <w:multiLevelType w:val="multilevel"/>
    <w:tmpl w:val="47945E46"/>
    <w:lvl w:ilvl="0">
      <w:start w:val="23"/>
      <w:numFmt w:val="decimal"/>
      <w:lvlText w:val="%1."/>
      <w:lvlJc w:val="left"/>
      <w:pPr>
        <w:ind w:left="600" w:hanging="600"/>
      </w:pPr>
      <w:rPr>
        <w:rFonts w:hint="default"/>
      </w:rPr>
    </w:lvl>
    <w:lvl w:ilvl="1">
      <w:start w:val="1"/>
      <w:numFmt w:val="decimal"/>
      <w:lvlText w:val="2.%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F9B583A"/>
    <w:multiLevelType w:val="hybridMultilevel"/>
    <w:tmpl w:val="440CE444"/>
    <w:lvl w:ilvl="0" w:tplc="296EE336">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nsid w:val="72B14E48"/>
    <w:multiLevelType w:val="multilevel"/>
    <w:tmpl w:val="A75E5B9A"/>
    <w:lvl w:ilvl="0">
      <w:start w:val="1"/>
      <w:numFmt w:val="decimal"/>
      <w:lvlText w:val="11.%1"/>
      <w:lvlJc w:val="left"/>
      <w:pPr>
        <w:ind w:left="600" w:hanging="600"/>
      </w:pPr>
      <w:rPr>
        <w:rFonts w:hint="default"/>
        <w:b/>
      </w:rPr>
    </w:lvl>
    <w:lvl w:ilvl="1">
      <w:start w:val="1"/>
      <w:numFmt w:val="decimal"/>
      <w:lvlText w:val="%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3">
    <w:nsid w:val="735C6B14"/>
    <w:multiLevelType w:val="hybridMultilevel"/>
    <w:tmpl w:val="E67CDE8A"/>
    <w:lvl w:ilvl="0" w:tplc="E4647600">
      <w:start w:val="1"/>
      <w:numFmt w:val="decimal"/>
      <w:lvlText w:val="11.%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424513"/>
    <w:multiLevelType w:val="hybridMultilevel"/>
    <w:tmpl w:val="A84C01E0"/>
    <w:lvl w:ilvl="0" w:tplc="B7CCB26E">
      <w:start w:val="7"/>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5">
    <w:nsid w:val="7B80204C"/>
    <w:multiLevelType w:val="multilevel"/>
    <w:tmpl w:val="5FC21D12"/>
    <w:lvl w:ilvl="0">
      <w:start w:val="1"/>
      <w:numFmt w:val="decimal"/>
      <w:lvlText w:val="4.%1"/>
      <w:lvlJc w:val="left"/>
      <w:pPr>
        <w:ind w:left="600" w:hanging="600"/>
      </w:pPr>
      <w:rPr>
        <w:rFonts w:hint="default"/>
      </w:rPr>
    </w:lvl>
    <w:lvl w:ilvl="1">
      <w:start w:val="1"/>
      <w:numFmt w:val="decimal"/>
      <w:lvlText w:val="4.%2"/>
      <w:lvlJc w:val="left"/>
      <w:pPr>
        <w:ind w:left="1004"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F7E4F5C"/>
    <w:multiLevelType w:val="multilevel"/>
    <w:tmpl w:val="44D03086"/>
    <w:lvl w:ilvl="0">
      <w:start w:val="32"/>
      <w:numFmt w:val="decimal"/>
      <w:lvlText w:val="%1."/>
      <w:lvlJc w:val="left"/>
      <w:pPr>
        <w:ind w:left="600" w:hanging="600"/>
      </w:pPr>
      <w:rPr>
        <w:rFonts w:hint="default"/>
      </w:rPr>
    </w:lvl>
    <w:lvl w:ilvl="1">
      <w:start w:val="1"/>
      <w:numFmt w:val="decimal"/>
      <w:lvlText w:val="12.%2"/>
      <w:lvlJc w:val="left"/>
      <w:pPr>
        <w:ind w:left="2008" w:hanging="720"/>
      </w:pPr>
      <w:rPr>
        <w:rFonts w:hint="default"/>
        <w:b/>
        <w:i w:val="0"/>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num w:numId="1">
    <w:abstractNumId w:val="36"/>
  </w:num>
  <w:num w:numId="2">
    <w:abstractNumId w:val="35"/>
  </w:num>
  <w:num w:numId="3">
    <w:abstractNumId w:val="19"/>
  </w:num>
  <w:num w:numId="4">
    <w:abstractNumId w:val="30"/>
  </w:num>
  <w:num w:numId="5">
    <w:abstractNumId w:val="23"/>
  </w:num>
  <w:num w:numId="6">
    <w:abstractNumId w:val="28"/>
  </w:num>
  <w:num w:numId="7">
    <w:abstractNumId w:val="27"/>
  </w:num>
  <w:num w:numId="8">
    <w:abstractNumId w:val="4"/>
  </w:num>
  <w:num w:numId="9">
    <w:abstractNumId w:val="29"/>
  </w:num>
  <w:num w:numId="10">
    <w:abstractNumId w:val="7"/>
  </w:num>
  <w:num w:numId="11">
    <w:abstractNumId w:val="9"/>
  </w:num>
  <w:num w:numId="12">
    <w:abstractNumId w:val="3"/>
  </w:num>
  <w:num w:numId="13">
    <w:abstractNumId w:val="31"/>
  </w:num>
  <w:num w:numId="14">
    <w:abstractNumId w:val="2"/>
  </w:num>
  <w:num w:numId="15">
    <w:abstractNumId w:val="5"/>
  </w:num>
  <w:num w:numId="16">
    <w:abstractNumId w:val="18"/>
  </w:num>
  <w:num w:numId="17">
    <w:abstractNumId w:val="33"/>
  </w:num>
  <w:num w:numId="18">
    <w:abstractNumId w:val="25"/>
  </w:num>
  <w:num w:numId="19">
    <w:abstractNumId w:val="11"/>
  </w:num>
  <w:num w:numId="20">
    <w:abstractNumId w:val="8"/>
  </w:num>
  <w:num w:numId="21">
    <w:abstractNumId w:val="32"/>
  </w:num>
  <w:num w:numId="22">
    <w:abstractNumId w:val="20"/>
  </w:num>
  <w:num w:numId="23">
    <w:abstractNumId w:val="0"/>
  </w:num>
  <w:num w:numId="24">
    <w:abstractNumId w:val="34"/>
  </w:num>
  <w:num w:numId="25">
    <w:abstractNumId w:val="12"/>
  </w:num>
  <w:num w:numId="26">
    <w:abstractNumId w:val="1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6"/>
  </w:num>
  <w:num w:numId="29">
    <w:abstractNumId w:val="10"/>
  </w:num>
  <w:num w:numId="30">
    <w:abstractNumId w:val="24"/>
  </w:num>
  <w:num w:numId="31">
    <w:abstractNumId w:val="21"/>
  </w:num>
  <w:num w:numId="32">
    <w:abstractNumId w:val="14"/>
  </w:num>
  <w:num w:numId="33">
    <w:abstractNumId w:val="15"/>
  </w:num>
  <w:num w:numId="34">
    <w:abstractNumId w:val="26"/>
  </w:num>
  <w:num w:numId="35">
    <w:abstractNumId w:val="22"/>
  </w:num>
  <w:num w:numId="36">
    <w:abstractNumId w:val="17"/>
  </w:num>
  <w:num w:numId="3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Феррах Людмила Евгеньевна">
    <w15:presenceInfo w15:providerId="AD" w15:userId="S-1-5-21-698140489-3825754665-3897753990-92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96"/>
    <w:rsid w:val="00001E5C"/>
    <w:rsid w:val="000028DE"/>
    <w:rsid w:val="00003CBA"/>
    <w:rsid w:val="00016A16"/>
    <w:rsid w:val="00016C3C"/>
    <w:rsid w:val="0002020C"/>
    <w:rsid w:val="00020EE1"/>
    <w:rsid w:val="00021DC5"/>
    <w:rsid w:val="0002246C"/>
    <w:rsid w:val="00026C24"/>
    <w:rsid w:val="00027110"/>
    <w:rsid w:val="0002743C"/>
    <w:rsid w:val="000274E9"/>
    <w:rsid w:val="0003008A"/>
    <w:rsid w:val="00033BA3"/>
    <w:rsid w:val="0004095E"/>
    <w:rsid w:val="000549C0"/>
    <w:rsid w:val="00064533"/>
    <w:rsid w:val="00070E4C"/>
    <w:rsid w:val="00075C55"/>
    <w:rsid w:val="00076E2F"/>
    <w:rsid w:val="00080166"/>
    <w:rsid w:val="00087C0D"/>
    <w:rsid w:val="00091A94"/>
    <w:rsid w:val="00094F81"/>
    <w:rsid w:val="000A425F"/>
    <w:rsid w:val="000A43A8"/>
    <w:rsid w:val="000B443B"/>
    <w:rsid w:val="000B759E"/>
    <w:rsid w:val="000B7DFC"/>
    <w:rsid w:val="000C2A1A"/>
    <w:rsid w:val="000E07B5"/>
    <w:rsid w:val="000E3711"/>
    <w:rsid w:val="000E3F40"/>
    <w:rsid w:val="000E5261"/>
    <w:rsid w:val="000E6B0E"/>
    <w:rsid w:val="000F7586"/>
    <w:rsid w:val="001107CD"/>
    <w:rsid w:val="001230EB"/>
    <w:rsid w:val="001330CE"/>
    <w:rsid w:val="00135222"/>
    <w:rsid w:val="00146F66"/>
    <w:rsid w:val="0015637B"/>
    <w:rsid w:val="00161E47"/>
    <w:rsid w:val="00164541"/>
    <w:rsid w:val="001743B7"/>
    <w:rsid w:val="00175E3F"/>
    <w:rsid w:val="001800EE"/>
    <w:rsid w:val="00181AD5"/>
    <w:rsid w:val="0018249C"/>
    <w:rsid w:val="001841F6"/>
    <w:rsid w:val="001860B8"/>
    <w:rsid w:val="00197387"/>
    <w:rsid w:val="001A2385"/>
    <w:rsid w:val="001B0409"/>
    <w:rsid w:val="001B4975"/>
    <w:rsid w:val="001C436F"/>
    <w:rsid w:val="001D087A"/>
    <w:rsid w:val="001F72A7"/>
    <w:rsid w:val="00202E13"/>
    <w:rsid w:val="002067C6"/>
    <w:rsid w:val="00210362"/>
    <w:rsid w:val="00212754"/>
    <w:rsid w:val="00213C39"/>
    <w:rsid w:val="00220DAF"/>
    <w:rsid w:val="002305F6"/>
    <w:rsid w:val="00242D7A"/>
    <w:rsid w:val="00256421"/>
    <w:rsid w:val="0025794B"/>
    <w:rsid w:val="00263E76"/>
    <w:rsid w:val="00270E9E"/>
    <w:rsid w:val="00275D5D"/>
    <w:rsid w:val="00282515"/>
    <w:rsid w:val="00283DD0"/>
    <w:rsid w:val="00286CD9"/>
    <w:rsid w:val="002A5B02"/>
    <w:rsid w:val="002B07E4"/>
    <w:rsid w:val="002B686F"/>
    <w:rsid w:val="002D0C51"/>
    <w:rsid w:val="002D7B83"/>
    <w:rsid w:val="002E48E7"/>
    <w:rsid w:val="002E7B1F"/>
    <w:rsid w:val="003223D9"/>
    <w:rsid w:val="00325E66"/>
    <w:rsid w:val="0033672F"/>
    <w:rsid w:val="00337386"/>
    <w:rsid w:val="003416E9"/>
    <w:rsid w:val="0035716B"/>
    <w:rsid w:val="0036546E"/>
    <w:rsid w:val="00372D85"/>
    <w:rsid w:val="00383A77"/>
    <w:rsid w:val="00385E31"/>
    <w:rsid w:val="00386C71"/>
    <w:rsid w:val="00391214"/>
    <w:rsid w:val="003A18E4"/>
    <w:rsid w:val="003B4FC8"/>
    <w:rsid w:val="003D1546"/>
    <w:rsid w:val="003D27C6"/>
    <w:rsid w:val="003D2926"/>
    <w:rsid w:val="003E3B17"/>
    <w:rsid w:val="003E4732"/>
    <w:rsid w:val="003E5DEE"/>
    <w:rsid w:val="003E79AC"/>
    <w:rsid w:val="003F310C"/>
    <w:rsid w:val="003F45AD"/>
    <w:rsid w:val="00400547"/>
    <w:rsid w:val="0040529F"/>
    <w:rsid w:val="00416FDD"/>
    <w:rsid w:val="004201C8"/>
    <w:rsid w:val="00431393"/>
    <w:rsid w:val="00440121"/>
    <w:rsid w:val="004421D6"/>
    <w:rsid w:val="00450329"/>
    <w:rsid w:val="004537EA"/>
    <w:rsid w:val="0046305C"/>
    <w:rsid w:val="004800CC"/>
    <w:rsid w:val="004854AD"/>
    <w:rsid w:val="00490982"/>
    <w:rsid w:val="00490A14"/>
    <w:rsid w:val="0049609E"/>
    <w:rsid w:val="004A2370"/>
    <w:rsid w:val="004A5E43"/>
    <w:rsid w:val="004A67AB"/>
    <w:rsid w:val="004B00B0"/>
    <w:rsid w:val="004B4D1C"/>
    <w:rsid w:val="004B6689"/>
    <w:rsid w:val="004C6702"/>
    <w:rsid w:val="004D1AB0"/>
    <w:rsid w:val="004E2454"/>
    <w:rsid w:val="004E2642"/>
    <w:rsid w:val="004F47F4"/>
    <w:rsid w:val="005109EE"/>
    <w:rsid w:val="00520A57"/>
    <w:rsid w:val="00521181"/>
    <w:rsid w:val="005310F5"/>
    <w:rsid w:val="00543495"/>
    <w:rsid w:val="00561D13"/>
    <w:rsid w:val="00574494"/>
    <w:rsid w:val="00576F42"/>
    <w:rsid w:val="00577C5D"/>
    <w:rsid w:val="005819DF"/>
    <w:rsid w:val="00585B72"/>
    <w:rsid w:val="00595D8D"/>
    <w:rsid w:val="005A07F3"/>
    <w:rsid w:val="005B09C3"/>
    <w:rsid w:val="005B0E08"/>
    <w:rsid w:val="005B5469"/>
    <w:rsid w:val="005B54B9"/>
    <w:rsid w:val="005C0A02"/>
    <w:rsid w:val="005C3FDB"/>
    <w:rsid w:val="005C51DD"/>
    <w:rsid w:val="005D02C7"/>
    <w:rsid w:val="005E50DE"/>
    <w:rsid w:val="005F2BC2"/>
    <w:rsid w:val="005F2E20"/>
    <w:rsid w:val="00627847"/>
    <w:rsid w:val="006338B2"/>
    <w:rsid w:val="00634E1F"/>
    <w:rsid w:val="006446E5"/>
    <w:rsid w:val="00645490"/>
    <w:rsid w:val="00645AD3"/>
    <w:rsid w:val="006462D7"/>
    <w:rsid w:val="00662D20"/>
    <w:rsid w:val="00667A64"/>
    <w:rsid w:val="006710F8"/>
    <w:rsid w:val="00673079"/>
    <w:rsid w:val="00680474"/>
    <w:rsid w:val="00681732"/>
    <w:rsid w:val="00685A66"/>
    <w:rsid w:val="0069374C"/>
    <w:rsid w:val="00693A76"/>
    <w:rsid w:val="00694AF6"/>
    <w:rsid w:val="006A07E3"/>
    <w:rsid w:val="006A0CC1"/>
    <w:rsid w:val="006B16F4"/>
    <w:rsid w:val="006B35C3"/>
    <w:rsid w:val="006C1A36"/>
    <w:rsid w:val="006C23A8"/>
    <w:rsid w:val="006C56E2"/>
    <w:rsid w:val="006D4625"/>
    <w:rsid w:val="006D7349"/>
    <w:rsid w:val="006D7AC4"/>
    <w:rsid w:val="006D7F68"/>
    <w:rsid w:val="006E298F"/>
    <w:rsid w:val="006E58F1"/>
    <w:rsid w:val="006E6024"/>
    <w:rsid w:val="006F1F2B"/>
    <w:rsid w:val="00704548"/>
    <w:rsid w:val="0071060E"/>
    <w:rsid w:val="0071098D"/>
    <w:rsid w:val="0071126F"/>
    <w:rsid w:val="00714724"/>
    <w:rsid w:val="00716697"/>
    <w:rsid w:val="00721C91"/>
    <w:rsid w:val="0072378A"/>
    <w:rsid w:val="007310D5"/>
    <w:rsid w:val="00737150"/>
    <w:rsid w:val="00740A63"/>
    <w:rsid w:val="007469B6"/>
    <w:rsid w:val="00756F0D"/>
    <w:rsid w:val="0076134D"/>
    <w:rsid w:val="007620A5"/>
    <w:rsid w:val="00766397"/>
    <w:rsid w:val="00767EA8"/>
    <w:rsid w:val="0077005C"/>
    <w:rsid w:val="00771CF4"/>
    <w:rsid w:val="00777675"/>
    <w:rsid w:val="00780718"/>
    <w:rsid w:val="00786F60"/>
    <w:rsid w:val="00791D23"/>
    <w:rsid w:val="007A6934"/>
    <w:rsid w:val="007B060B"/>
    <w:rsid w:val="007B09AA"/>
    <w:rsid w:val="007B6FA6"/>
    <w:rsid w:val="007C5D62"/>
    <w:rsid w:val="007D2107"/>
    <w:rsid w:val="007D3298"/>
    <w:rsid w:val="007D5455"/>
    <w:rsid w:val="007E0EC9"/>
    <w:rsid w:val="007F2C8E"/>
    <w:rsid w:val="008121CD"/>
    <w:rsid w:val="0082758C"/>
    <w:rsid w:val="00835070"/>
    <w:rsid w:val="00835352"/>
    <w:rsid w:val="0084259A"/>
    <w:rsid w:val="00843555"/>
    <w:rsid w:val="00856D9D"/>
    <w:rsid w:val="00876926"/>
    <w:rsid w:val="00890255"/>
    <w:rsid w:val="00893F4E"/>
    <w:rsid w:val="00894132"/>
    <w:rsid w:val="008A1F68"/>
    <w:rsid w:val="008B2D7D"/>
    <w:rsid w:val="008B2F56"/>
    <w:rsid w:val="008B35FA"/>
    <w:rsid w:val="008C3C9E"/>
    <w:rsid w:val="008E17FC"/>
    <w:rsid w:val="008E1870"/>
    <w:rsid w:val="008E53DE"/>
    <w:rsid w:val="008E6DE0"/>
    <w:rsid w:val="008F795A"/>
    <w:rsid w:val="00902799"/>
    <w:rsid w:val="0090533D"/>
    <w:rsid w:val="00917ECC"/>
    <w:rsid w:val="00934342"/>
    <w:rsid w:val="00936BC7"/>
    <w:rsid w:val="00943335"/>
    <w:rsid w:val="00944C86"/>
    <w:rsid w:val="009649D6"/>
    <w:rsid w:val="00977247"/>
    <w:rsid w:val="00984DEE"/>
    <w:rsid w:val="00991681"/>
    <w:rsid w:val="00991BD0"/>
    <w:rsid w:val="00996D7C"/>
    <w:rsid w:val="009A28EB"/>
    <w:rsid w:val="009B257A"/>
    <w:rsid w:val="009B40B4"/>
    <w:rsid w:val="009B4937"/>
    <w:rsid w:val="009B745D"/>
    <w:rsid w:val="009C433D"/>
    <w:rsid w:val="009D6822"/>
    <w:rsid w:val="009F4ACC"/>
    <w:rsid w:val="00A07C9F"/>
    <w:rsid w:val="00A1005C"/>
    <w:rsid w:val="00A20EB8"/>
    <w:rsid w:val="00A22FFD"/>
    <w:rsid w:val="00A32320"/>
    <w:rsid w:val="00A345D9"/>
    <w:rsid w:val="00A42CD9"/>
    <w:rsid w:val="00A46364"/>
    <w:rsid w:val="00A46D2A"/>
    <w:rsid w:val="00A471C7"/>
    <w:rsid w:val="00A522C9"/>
    <w:rsid w:val="00A5630C"/>
    <w:rsid w:val="00A71292"/>
    <w:rsid w:val="00A76096"/>
    <w:rsid w:val="00A76F58"/>
    <w:rsid w:val="00A7740E"/>
    <w:rsid w:val="00A92CFA"/>
    <w:rsid w:val="00AA1988"/>
    <w:rsid w:val="00AA346D"/>
    <w:rsid w:val="00AC4796"/>
    <w:rsid w:val="00AE6A43"/>
    <w:rsid w:val="00AE6CDF"/>
    <w:rsid w:val="00B041A7"/>
    <w:rsid w:val="00B20ECA"/>
    <w:rsid w:val="00B25838"/>
    <w:rsid w:val="00B33671"/>
    <w:rsid w:val="00B530FD"/>
    <w:rsid w:val="00B80C5F"/>
    <w:rsid w:val="00B835C9"/>
    <w:rsid w:val="00B873FC"/>
    <w:rsid w:val="00B927F7"/>
    <w:rsid w:val="00B92A31"/>
    <w:rsid w:val="00BA382B"/>
    <w:rsid w:val="00BA3C5B"/>
    <w:rsid w:val="00BA7DAD"/>
    <w:rsid w:val="00BB1926"/>
    <w:rsid w:val="00BB2C7E"/>
    <w:rsid w:val="00BB3360"/>
    <w:rsid w:val="00BC3162"/>
    <w:rsid w:val="00C03239"/>
    <w:rsid w:val="00C03D91"/>
    <w:rsid w:val="00C100F8"/>
    <w:rsid w:val="00C25C3C"/>
    <w:rsid w:val="00C348B3"/>
    <w:rsid w:val="00C374BD"/>
    <w:rsid w:val="00C453B2"/>
    <w:rsid w:val="00C468E8"/>
    <w:rsid w:val="00C55554"/>
    <w:rsid w:val="00C67A0A"/>
    <w:rsid w:val="00C7469B"/>
    <w:rsid w:val="00C76B08"/>
    <w:rsid w:val="00C973C9"/>
    <w:rsid w:val="00CA2F5A"/>
    <w:rsid w:val="00CA5043"/>
    <w:rsid w:val="00CA76F4"/>
    <w:rsid w:val="00CA7D75"/>
    <w:rsid w:val="00CB26C5"/>
    <w:rsid w:val="00CC2124"/>
    <w:rsid w:val="00CC49C1"/>
    <w:rsid w:val="00CC4CF7"/>
    <w:rsid w:val="00CD24E1"/>
    <w:rsid w:val="00CD7863"/>
    <w:rsid w:val="00CF3620"/>
    <w:rsid w:val="00CF54DF"/>
    <w:rsid w:val="00CF7C1A"/>
    <w:rsid w:val="00D22AE6"/>
    <w:rsid w:val="00D32F21"/>
    <w:rsid w:val="00D46201"/>
    <w:rsid w:val="00D47003"/>
    <w:rsid w:val="00D60F9E"/>
    <w:rsid w:val="00D64DF6"/>
    <w:rsid w:val="00D74CEE"/>
    <w:rsid w:val="00D76492"/>
    <w:rsid w:val="00D823D2"/>
    <w:rsid w:val="00D836F0"/>
    <w:rsid w:val="00D84972"/>
    <w:rsid w:val="00D92F13"/>
    <w:rsid w:val="00D93FCC"/>
    <w:rsid w:val="00D96133"/>
    <w:rsid w:val="00D96E7A"/>
    <w:rsid w:val="00DA1C3B"/>
    <w:rsid w:val="00DA2117"/>
    <w:rsid w:val="00DA75EC"/>
    <w:rsid w:val="00DB2FF8"/>
    <w:rsid w:val="00DD0EA6"/>
    <w:rsid w:val="00DD3BF6"/>
    <w:rsid w:val="00DD7890"/>
    <w:rsid w:val="00DE6100"/>
    <w:rsid w:val="00E041A8"/>
    <w:rsid w:val="00E10530"/>
    <w:rsid w:val="00E10ED9"/>
    <w:rsid w:val="00E20F96"/>
    <w:rsid w:val="00E24439"/>
    <w:rsid w:val="00E30F83"/>
    <w:rsid w:val="00E327A8"/>
    <w:rsid w:val="00E37D3F"/>
    <w:rsid w:val="00E4167C"/>
    <w:rsid w:val="00E41BED"/>
    <w:rsid w:val="00E46C33"/>
    <w:rsid w:val="00E50C58"/>
    <w:rsid w:val="00E510F2"/>
    <w:rsid w:val="00E51181"/>
    <w:rsid w:val="00E544D2"/>
    <w:rsid w:val="00E70520"/>
    <w:rsid w:val="00E72957"/>
    <w:rsid w:val="00E812AA"/>
    <w:rsid w:val="00E9252D"/>
    <w:rsid w:val="00E92829"/>
    <w:rsid w:val="00EA4AC3"/>
    <w:rsid w:val="00EB14C6"/>
    <w:rsid w:val="00EB20BD"/>
    <w:rsid w:val="00EC6667"/>
    <w:rsid w:val="00ED1B1C"/>
    <w:rsid w:val="00ED6E5F"/>
    <w:rsid w:val="00EE008E"/>
    <w:rsid w:val="00EE0537"/>
    <w:rsid w:val="00EE448C"/>
    <w:rsid w:val="00F30307"/>
    <w:rsid w:val="00F32038"/>
    <w:rsid w:val="00F35881"/>
    <w:rsid w:val="00F3710E"/>
    <w:rsid w:val="00F42D93"/>
    <w:rsid w:val="00F54EB5"/>
    <w:rsid w:val="00F55634"/>
    <w:rsid w:val="00F67E45"/>
    <w:rsid w:val="00F7447B"/>
    <w:rsid w:val="00F80CEC"/>
    <w:rsid w:val="00F92BED"/>
    <w:rsid w:val="00F93F47"/>
    <w:rsid w:val="00F97F5B"/>
    <w:rsid w:val="00FA7972"/>
    <w:rsid w:val="00FB0CD8"/>
    <w:rsid w:val="00FB37F7"/>
    <w:rsid w:val="00FB6034"/>
    <w:rsid w:val="00FB791B"/>
    <w:rsid w:val="00FC44EA"/>
    <w:rsid w:val="00FC64AF"/>
    <w:rsid w:val="00FD14F4"/>
    <w:rsid w:val="00FD4FAF"/>
    <w:rsid w:val="00FD5236"/>
    <w:rsid w:val="00FE5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760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760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3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342"/>
  </w:style>
  <w:style w:type="table" w:customStyle="1" w:styleId="91">
    <w:name w:val="Сетка таблицы91"/>
    <w:basedOn w:val="a1"/>
    <w:next w:val="a5"/>
    <w:uiPriority w:val="39"/>
    <w:rsid w:val="00A76F58"/>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76F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6F58"/>
    <w:rPr>
      <w:rFonts w:ascii="Segoe UI" w:hAnsi="Segoe UI" w:cs="Segoe UI"/>
      <w:sz w:val="18"/>
      <w:szCs w:val="18"/>
    </w:rPr>
  </w:style>
  <w:style w:type="paragraph" w:styleId="a8">
    <w:name w:val="annotation text"/>
    <w:basedOn w:val="a"/>
    <w:link w:val="a9"/>
    <w:uiPriority w:val="99"/>
    <w:semiHidden/>
    <w:unhideWhenUsed/>
    <w:rsid w:val="00A76F58"/>
    <w:pPr>
      <w:spacing w:line="240" w:lineRule="auto"/>
    </w:pPr>
    <w:rPr>
      <w:sz w:val="20"/>
      <w:szCs w:val="20"/>
    </w:rPr>
  </w:style>
  <w:style w:type="character" w:customStyle="1" w:styleId="a9">
    <w:name w:val="Текст примечания Знак"/>
    <w:basedOn w:val="a0"/>
    <w:link w:val="a8"/>
    <w:uiPriority w:val="99"/>
    <w:semiHidden/>
    <w:rsid w:val="00A76F58"/>
    <w:rPr>
      <w:sz w:val="20"/>
      <w:szCs w:val="20"/>
    </w:rPr>
  </w:style>
  <w:style w:type="character" w:styleId="aa">
    <w:name w:val="annotation reference"/>
    <w:basedOn w:val="a0"/>
    <w:semiHidden/>
    <w:unhideWhenUsed/>
    <w:rsid w:val="00A76F58"/>
    <w:rPr>
      <w:sz w:val="16"/>
      <w:szCs w:val="16"/>
    </w:rPr>
  </w:style>
  <w:style w:type="paragraph" w:styleId="ab">
    <w:name w:val="footnote text"/>
    <w:basedOn w:val="a"/>
    <w:link w:val="ac"/>
    <w:uiPriority w:val="99"/>
    <w:semiHidden/>
    <w:unhideWhenUsed/>
    <w:rsid w:val="00A76F58"/>
    <w:pPr>
      <w:spacing w:after="0" w:line="240" w:lineRule="auto"/>
    </w:pPr>
    <w:rPr>
      <w:sz w:val="20"/>
      <w:szCs w:val="20"/>
    </w:rPr>
  </w:style>
  <w:style w:type="character" w:customStyle="1" w:styleId="ac">
    <w:name w:val="Текст сноски Знак"/>
    <w:basedOn w:val="a0"/>
    <w:link w:val="ab"/>
    <w:uiPriority w:val="99"/>
    <w:semiHidden/>
    <w:rsid w:val="00A76F58"/>
    <w:rPr>
      <w:sz w:val="20"/>
      <w:szCs w:val="20"/>
    </w:rPr>
  </w:style>
  <w:style w:type="paragraph" w:styleId="ad">
    <w:name w:val="footer"/>
    <w:basedOn w:val="a"/>
    <w:link w:val="ae"/>
    <w:uiPriority w:val="99"/>
    <w:unhideWhenUsed/>
    <w:rsid w:val="00A76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6F58"/>
  </w:style>
  <w:style w:type="character" w:customStyle="1" w:styleId="10">
    <w:name w:val="Заголовок 1 Знак"/>
    <w:basedOn w:val="a0"/>
    <w:link w:val="1"/>
    <w:uiPriority w:val="9"/>
    <w:rsid w:val="00A76F58"/>
    <w:rPr>
      <w:rFonts w:asciiTheme="majorHAnsi" w:eastAsiaTheme="majorEastAsia" w:hAnsiTheme="majorHAnsi" w:cstheme="majorBidi"/>
      <w:color w:val="2E74B5" w:themeColor="accent1" w:themeShade="BF"/>
      <w:sz w:val="32"/>
      <w:szCs w:val="32"/>
    </w:rPr>
  </w:style>
  <w:style w:type="table" w:customStyle="1" w:styleId="16">
    <w:name w:val="Сетка таблицы16"/>
    <w:basedOn w:val="a1"/>
    <w:next w:val="a5"/>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4B00B0"/>
    <w:rPr>
      <w:rFonts w:ascii="Times New Roman" w:eastAsiaTheme="minorEastAsia" w:hAnsi="Times New Roman" w:cs="Times New Roman"/>
      <w:sz w:val="24"/>
      <w:szCs w:val="24"/>
      <w:lang w:eastAsia="ru-RU"/>
    </w:rPr>
  </w:style>
  <w:style w:type="paragraph" w:styleId="af">
    <w:name w:val="List Paragraph"/>
    <w:basedOn w:val="a"/>
    <w:link w:val="af0"/>
    <w:uiPriority w:val="34"/>
    <w:qFormat/>
    <w:rsid w:val="00BA7DAD"/>
    <w:pPr>
      <w:ind w:left="720"/>
      <w:contextualSpacing/>
    </w:pPr>
  </w:style>
  <w:style w:type="character" w:customStyle="1" w:styleId="af0">
    <w:name w:val="Абзац списка Знак"/>
    <w:basedOn w:val="a0"/>
    <w:link w:val="af"/>
    <w:uiPriority w:val="34"/>
    <w:qFormat/>
    <w:locked/>
    <w:rsid w:val="0084259A"/>
  </w:style>
  <w:style w:type="character" w:styleId="af1">
    <w:name w:val="Hyperlink"/>
    <w:basedOn w:val="a0"/>
    <w:uiPriority w:val="99"/>
    <w:unhideWhenUsed/>
    <w:rsid w:val="00DD3BF6"/>
    <w:rPr>
      <w:color w:val="0563C1" w:themeColor="hyperlink"/>
      <w:u w:val="single"/>
    </w:rPr>
  </w:style>
  <w:style w:type="paragraph" w:styleId="af2">
    <w:name w:val="caption"/>
    <w:basedOn w:val="a"/>
    <w:next w:val="a"/>
    <w:uiPriority w:val="35"/>
    <w:unhideWhenUsed/>
    <w:qFormat/>
    <w:rsid w:val="00DD3BF6"/>
    <w:pPr>
      <w:spacing w:after="200" w:line="240" w:lineRule="auto"/>
    </w:pPr>
    <w:rPr>
      <w:i/>
      <w:iCs/>
      <w:color w:val="44546A" w:themeColor="text2"/>
      <w:sz w:val="18"/>
      <w:szCs w:val="18"/>
    </w:rPr>
  </w:style>
  <w:style w:type="paragraph" w:styleId="af3">
    <w:name w:val="annotation subject"/>
    <w:basedOn w:val="a8"/>
    <w:next w:val="a8"/>
    <w:link w:val="af4"/>
    <w:uiPriority w:val="99"/>
    <w:semiHidden/>
    <w:unhideWhenUsed/>
    <w:rsid w:val="001D087A"/>
    <w:rPr>
      <w:b/>
      <w:bCs/>
    </w:rPr>
  </w:style>
  <w:style w:type="character" w:customStyle="1" w:styleId="af4">
    <w:name w:val="Тема примечания Знак"/>
    <w:basedOn w:val="a9"/>
    <w:link w:val="af3"/>
    <w:uiPriority w:val="99"/>
    <w:semiHidden/>
    <w:rsid w:val="001D087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7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A760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A7609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9343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4342"/>
  </w:style>
  <w:style w:type="table" w:customStyle="1" w:styleId="91">
    <w:name w:val="Сетка таблицы91"/>
    <w:basedOn w:val="a1"/>
    <w:next w:val="a5"/>
    <w:uiPriority w:val="39"/>
    <w:rsid w:val="00A76F58"/>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76F5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6F58"/>
    <w:rPr>
      <w:rFonts w:ascii="Segoe UI" w:hAnsi="Segoe UI" w:cs="Segoe UI"/>
      <w:sz w:val="18"/>
      <w:szCs w:val="18"/>
    </w:rPr>
  </w:style>
  <w:style w:type="paragraph" w:styleId="a8">
    <w:name w:val="annotation text"/>
    <w:basedOn w:val="a"/>
    <w:link w:val="a9"/>
    <w:uiPriority w:val="99"/>
    <w:semiHidden/>
    <w:unhideWhenUsed/>
    <w:rsid w:val="00A76F58"/>
    <w:pPr>
      <w:spacing w:line="240" w:lineRule="auto"/>
    </w:pPr>
    <w:rPr>
      <w:sz w:val="20"/>
      <w:szCs w:val="20"/>
    </w:rPr>
  </w:style>
  <w:style w:type="character" w:customStyle="1" w:styleId="a9">
    <w:name w:val="Текст примечания Знак"/>
    <w:basedOn w:val="a0"/>
    <w:link w:val="a8"/>
    <w:uiPriority w:val="99"/>
    <w:semiHidden/>
    <w:rsid w:val="00A76F58"/>
    <w:rPr>
      <w:sz w:val="20"/>
      <w:szCs w:val="20"/>
    </w:rPr>
  </w:style>
  <w:style w:type="character" w:styleId="aa">
    <w:name w:val="annotation reference"/>
    <w:basedOn w:val="a0"/>
    <w:semiHidden/>
    <w:unhideWhenUsed/>
    <w:rsid w:val="00A76F58"/>
    <w:rPr>
      <w:sz w:val="16"/>
      <w:szCs w:val="16"/>
    </w:rPr>
  </w:style>
  <w:style w:type="paragraph" w:styleId="ab">
    <w:name w:val="footnote text"/>
    <w:basedOn w:val="a"/>
    <w:link w:val="ac"/>
    <w:uiPriority w:val="99"/>
    <w:semiHidden/>
    <w:unhideWhenUsed/>
    <w:rsid w:val="00A76F58"/>
    <w:pPr>
      <w:spacing w:after="0" w:line="240" w:lineRule="auto"/>
    </w:pPr>
    <w:rPr>
      <w:sz w:val="20"/>
      <w:szCs w:val="20"/>
    </w:rPr>
  </w:style>
  <w:style w:type="character" w:customStyle="1" w:styleId="ac">
    <w:name w:val="Текст сноски Знак"/>
    <w:basedOn w:val="a0"/>
    <w:link w:val="ab"/>
    <w:uiPriority w:val="99"/>
    <w:semiHidden/>
    <w:rsid w:val="00A76F58"/>
    <w:rPr>
      <w:sz w:val="20"/>
      <w:szCs w:val="20"/>
    </w:rPr>
  </w:style>
  <w:style w:type="paragraph" w:styleId="ad">
    <w:name w:val="footer"/>
    <w:basedOn w:val="a"/>
    <w:link w:val="ae"/>
    <w:uiPriority w:val="99"/>
    <w:unhideWhenUsed/>
    <w:rsid w:val="00A76F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6F58"/>
  </w:style>
  <w:style w:type="character" w:customStyle="1" w:styleId="10">
    <w:name w:val="Заголовок 1 Знак"/>
    <w:basedOn w:val="a0"/>
    <w:link w:val="1"/>
    <w:uiPriority w:val="9"/>
    <w:rsid w:val="00A76F58"/>
    <w:rPr>
      <w:rFonts w:asciiTheme="majorHAnsi" w:eastAsiaTheme="majorEastAsia" w:hAnsiTheme="majorHAnsi" w:cstheme="majorBidi"/>
      <w:color w:val="2E74B5" w:themeColor="accent1" w:themeShade="BF"/>
      <w:sz w:val="32"/>
      <w:szCs w:val="32"/>
    </w:rPr>
  </w:style>
  <w:style w:type="table" w:customStyle="1" w:styleId="16">
    <w:name w:val="Сетка таблицы16"/>
    <w:basedOn w:val="a1"/>
    <w:next w:val="a5"/>
    <w:uiPriority w:val="39"/>
    <w:rsid w:val="00A76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4B00B0"/>
    <w:rPr>
      <w:rFonts w:ascii="Times New Roman" w:eastAsiaTheme="minorEastAsia" w:hAnsi="Times New Roman" w:cs="Times New Roman"/>
      <w:sz w:val="24"/>
      <w:szCs w:val="24"/>
      <w:lang w:eastAsia="ru-RU"/>
    </w:rPr>
  </w:style>
  <w:style w:type="paragraph" w:styleId="af">
    <w:name w:val="List Paragraph"/>
    <w:basedOn w:val="a"/>
    <w:link w:val="af0"/>
    <w:uiPriority w:val="34"/>
    <w:qFormat/>
    <w:rsid w:val="00BA7DAD"/>
    <w:pPr>
      <w:ind w:left="720"/>
      <w:contextualSpacing/>
    </w:pPr>
  </w:style>
  <w:style w:type="character" w:customStyle="1" w:styleId="af0">
    <w:name w:val="Абзац списка Знак"/>
    <w:basedOn w:val="a0"/>
    <w:link w:val="af"/>
    <w:uiPriority w:val="34"/>
    <w:qFormat/>
    <w:locked/>
    <w:rsid w:val="0084259A"/>
  </w:style>
  <w:style w:type="character" w:styleId="af1">
    <w:name w:val="Hyperlink"/>
    <w:basedOn w:val="a0"/>
    <w:uiPriority w:val="99"/>
    <w:unhideWhenUsed/>
    <w:rsid w:val="00DD3BF6"/>
    <w:rPr>
      <w:color w:val="0563C1" w:themeColor="hyperlink"/>
      <w:u w:val="single"/>
    </w:rPr>
  </w:style>
  <w:style w:type="paragraph" w:styleId="af2">
    <w:name w:val="caption"/>
    <w:basedOn w:val="a"/>
    <w:next w:val="a"/>
    <w:uiPriority w:val="35"/>
    <w:unhideWhenUsed/>
    <w:qFormat/>
    <w:rsid w:val="00DD3BF6"/>
    <w:pPr>
      <w:spacing w:after="200" w:line="240" w:lineRule="auto"/>
    </w:pPr>
    <w:rPr>
      <w:i/>
      <w:iCs/>
      <w:color w:val="44546A" w:themeColor="text2"/>
      <w:sz w:val="18"/>
      <w:szCs w:val="18"/>
    </w:rPr>
  </w:style>
  <w:style w:type="paragraph" w:styleId="af3">
    <w:name w:val="annotation subject"/>
    <w:basedOn w:val="a8"/>
    <w:next w:val="a8"/>
    <w:link w:val="af4"/>
    <w:uiPriority w:val="99"/>
    <w:semiHidden/>
    <w:unhideWhenUsed/>
    <w:rsid w:val="001D087A"/>
    <w:rPr>
      <w:b/>
      <w:bCs/>
    </w:rPr>
  </w:style>
  <w:style w:type="character" w:customStyle="1" w:styleId="af4">
    <w:name w:val="Тема примечания Знак"/>
    <w:basedOn w:val="a9"/>
    <w:link w:val="af3"/>
    <w:uiPriority w:val="99"/>
    <w:semiHidden/>
    <w:rsid w:val="001D08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4185">
      <w:bodyDiv w:val="1"/>
      <w:marLeft w:val="0"/>
      <w:marRight w:val="0"/>
      <w:marTop w:val="0"/>
      <w:marBottom w:val="0"/>
      <w:divBdr>
        <w:top w:val="none" w:sz="0" w:space="0" w:color="auto"/>
        <w:left w:val="none" w:sz="0" w:space="0" w:color="auto"/>
        <w:bottom w:val="none" w:sz="0" w:space="0" w:color="auto"/>
        <w:right w:val="none" w:sz="0" w:space="0" w:color="auto"/>
      </w:divBdr>
    </w:div>
    <w:div w:id="86970733">
      <w:bodyDiv w:val="1"/>
      <w:marLeft w:val="0"/>
      <w:marRight w:val="0"/>
      <w:marTop w:val="0"/>
      <w:marBottom w:val="0"/>
      <w:divBdr>
        <w:top w:val="none" w:sz="0" w:space="0" w:color="auto"/>
        <w:left w:val="none" w:sz="0" w:space="0" w:color="auto"/>
        <w:bottom w:val="none" w:sz="0" w:space="0" w:color="auto"/>
        <w:right w:val="none" w:sz="0" w:space="0" w:color="auto"/>
      </w:divBdr>
    </w:div>
    <w:div w:id="229195352">
      <w:bodyDiv w:val="1"/>
      <w:marLeft w:val="0"/>
      <w:marRight w:val="0"/>
      <w:marTop w:val="0"/>
      <w:marBottom w:val="0"/>
      <w:divBdr>
        <w:top w:val="none" w:sz="0" w:space="0" w:color="auto"/>
        <w:left w:val="none" w:sz="0" w:space="0" w:color="auto"/>
        <w:bottom w:val="none" w:sz="0" w:space="0" w:color="auto"/>
        <w:right w:val="none" w:sz="0" w:space="0" w:color="auto"/>
      </w:divBdr>
    </w:div>
    <w:div w:id="331103087">
      <w:bodyDiv w:val="1"/>
      <w:marLeft w:val="0"/>
      <w:marRight w:val="0"/>
      <w:marTop w:val="0"/>
      <w:marBottom w:val="0"/>
      <w:divBdr>
        <w:top w:val="none" w:sz="0" w:space="0" w:color="auto"/>
        <w:left w:val="none" w:sz="0" w:space="0" w:color="auto"/>
        <w:bottom w:val="none" w:sz="0" w:space="0" w:color="auto"/>
        <w:right w:val="none" w:sz="0" w:space="0" w:color="auto"/>
      </w:divBdr>
    </w:div>
    <w:div w:id="382287808">
      <w:bodyDiv w:val="1"/>
      <w:marLeft w:val="0"/>
      <w:marRight w:val="0"/>
      <w:marTop w:val="0"/>
      <w:marBottom w:val="0"/>
      <w:divBdr>
        <w:top w:val="none" w:sz="0" w:space="0" w:color="auto"/>
        <w:left w:val="none" w:sz="0" w:space="0" w:color="auto"/>
        <w:bottom w:val="none" w:sz="0" w:space="0" w:color="auto"/>
        <w:right w:val="none" w:sz="0" w:space="0" w:color="auto"/>
      </w:divBdr>
      <w:divsChild>
        <w:div w:id="2139645907">
          <w:marLeft w:val="60"/>
          <w:marRight w:val="60"/>
          <w:marTop w:val="100"/>
          <w:marBottom w:val="100"/>
          <w:divBdr>
            <w:top w:val="none" w:sz="0" w:space="0" w:color="auto"/>
            <w:left w:val="none" w:sz="0" w:space="0" w:color="auto"/>
            <w:bottom w:val="none" w:sz="0" w:space="0" w:color="auto"/>
            <w:right w:val="none" w:sz="0" w:space="0" w:color="auto"/>
          </w:divBdr>
          <w:divsChild>
            <w:div w:id="14049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0698">
      <w:bodyDiv w:val="1"/>
      <w:marLeft w:val="0"/>
      <w:marRight w:val="0"/>
      <w:marTop w:val="0"/>
      <w:marBottom w:val="0"/>
      <w:divBdr>
        <w:top w:val="none" w:sz="0" w:space="0" w:color="auto"/>
        <w:left w:val="none" w:sz="0" w:space="0" w:color="auto"/>
        <w:bottom w:val="none" w:sz="0" w:space="0" w:color="auto"/>
        <w:right w:val="none" w:sz="0" w:space="0" w:color="auto"/>
      </w:divBdr>
    </w:div>
    <w:div w:id="771559921">
      <w:bodyDiv w:val="1"/>
      <w:marLeft w:val="0"/>
      <w:marRight w:val="0"/>
      <w:marTop w:val="0"/>
      <w:marBottom w:val="0"/>
      <w:divBdr>
        <w:top w:val="none" w:sz="0" w:space="0" w:color="auto"/>
        <w:left w:val="none" w:sz="0" w:space="0" w:color="auto"/>
        <w:bottom w:val="none" w:sz="0" w:space="0" w:color="auto"/>
        <w:right w:val="none" w:sz="0" w:space="0" w:color="auto"/>
      </w:divBdr>
    </w:div>
    <w:div w:id="830288917">
      <w:bodyDiv w:val="1"/>
      <w:marLeft w:val="0"/>
      <w:marRight w:val="0"/>
      <w:marTop w:val="0"/>
      <w:marBottom w:val="0"/>
      <w:divBdr>
        <w:top w:val="none" w:sz="0" w:space="0" w:color="auto"/>
        <w:left w:val="none" w:sz="0" w:space="0" w:color="auto"/>
        <w:bottom w:val="none" w:sz="0" w:space="0" w:color="auto"/>
        <w:right w:val="none" w:sz="0" w:space="0" w:color="auto"/>
      </w:divBdr>
    </w:div>
    <w:div w:id="1277642833">
      <w:bodyDiv w:val="1"/>
      <w:marLeft w:val="0"/>
      <w:marRight w:val="0"/>
      <w:marTop w:val="0"/>
      <w:marBottom w:val="0"/>
      <w:divBdr>
        <w:top w:val="none" w:sz="0" w:space="0" w:color="auto"/>
        <w:left w:val="none" w:sz="0" w:space="0" w:color="auto"/>
        <w:bottom w:val="none" w:sz="0" w:space="0" w:color="auto"/>
        <w:right w:val="none" w:sz="0" w:space="0" w:color="auto"/>
      </w:divBdr>
    </w:div>
    <w:div w:id="1391273789">
      <w:bodyDiv w:val="1"/>
      <w:marLeft w:val="0"/>
      <w:marRight w:val="0"/>
      <w:marTop w:val="0"/>
      <w:marBottom w:val="0"/>
      <w:divBdr>
        <w:top w:val="none" w:sz="0" w:space="0" w:color="auto"/>
        <w:left w:val="none" w:sz="0" w:space="0" w:color="auto"/>
        <w:bottom w:val="none" w:sz="0" w:space="0" w:color="auto"/>
        <w:right w:val="none" w:sz="0" w:space="0" w:color="auto"/>
      </w:divBdr>
    </w:div>
    <w:div w:id="1428233491">
      <w:bodyDiv w:val="1"/>
      <w:marLeft w:val="0"/>
      <w:marRight w:val="0"/>
      <w:marTop w:val="0"/>
      <w:marBottom w:val="0"/>
      <w:divBdr>
        <w:top w:val="none" w:sz="0" w:space="0" w:color="auto"/>
        <w:left w:val="none" w:sz="0" w:space="0" w:color="auto"/>
        <w:bottom w:val="none" w:sz="0" w:space="0" w:color="auto"/>
        <w:right w:val="none" w:sz="0" w:space="0" w:color="auto"/>
      </w:divBdr>
    </w:div>
    <w:div w:id="1678923936">
      <w:bodyDiv w:val="1"/>
      <w:marLeft w:val="0"/>
      <w:marRight w:val="0"/>
      <w:marTop w:val="0"/>
      <w:marBottom w:val="0"/>
      <w:divBdr>
        <w:top w:val="none" w:sz="0" w:space="0" w:color="auto"/>
        <w:left w:val="none" w:sz="0" w:space="0" w:color="auto"/>
        <w:bottom w:val="none" w:sz="0" w:space="0" w:color="auto"/>
        <w:right w:val="none" w:sz="0" w:space="0" w:color="auto"/>
      </w:divBdr>
    </w:div>
    <w:div w:id="1869445916">
      <w:bodyDiv w:val="1"/>
      <w:marLeft w:val="0"/>
      <w:marRight w:val="0"/>
      <w:marTop w:val="0"/>
      <w:marBottom w:val="0"/>
      <w:divBdr>
        <w:top w:val="none" w:sz="0" w:space="0" w:color="auto"/>
        <w:left w:val="none" w:sz="0" w:space="0" w:color="auto"/>
        <w:bottom w:val="none" w:sz="0" w:space="0" w:color="auto"/>
        <w:right w:val="none" w:sz="0" w:space="0" w:color="auto"/>
      </w:divBdr>
    </w:div>
    <w:div w:id="20971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021CF-6C43-4890-B469-EA5586CC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22281</Words>
  <Characters>127003</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Корягин Тихон Николаевич</dc:creator>
  <dc:description>exif_MSED_021203506e1ac49c823a246fa6844c5e040e0b05dc24a24176c017bd80a38c5b</dc:description>
  <cp:lastModifiedBy>Ирина Грунина</cp:lastModifiedBy>
  <cp:revision>21</cp:revision>
  <cp:lastPrinted>2022-05-31T08:39:00Z</cp:lastPrinted>
  <dcterms:created xsi:type="dcterms:W3CDTF">2022-04-29T09:47:00Z</dcterms:created>
  <dcterms:modified xsi:type="dcterms:W3CDTF">2022-05-31T08:39:00Z</dcterms:modified>
</cp:coreProperties>
</file>